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7025" w:tblpY="181"/>
        <w:tblW w:w="3118" w:type="dxa"/>
        <w:tblLook w:val="0000" w:firstRow="0" w:lastRow="0" w:firstColumn="0" w:lastColumn="0" w:noHBand="0" w:noVBand="0"/>
      </w:tblPr>
      <w:tblGrid>
        <w:gridCol w:w="3118"/>
      </w:tblGrid>
      <w:tr w:rsidR="00EA4E3C" w:rsidRPr="00064209" w:rsidTr="00EA4E3C">
        <w:trPr>
          <w:trHeight w:val="2460"/>
        </w:trPr>
        <w:tc>
          <w:tcPr>
            <w:tcW w:w="3118" w:type="dxa"/>
          </w:tcPr>
          <w:p w:rsidR="00EA4E3C" w:rsidRPr="00064209" w:rsidRDefault="00EA4E3C" w:rsidP="00EA4E3C">
            <w:pPr>
              <w:spacing w:after="0" w:line="240" w:lineRule="auto"/>
              <w:ind w:left="317" w:right="-108" w:hanging="317"/>
              <w:jc w:val="both"/>
              <w:rPr>
                <w:rFonts w:cs="Arial"/>
                <w:b/>
                <w:sz w:val="20"/>
                <w:szCs w:val="20"/>
              </w:rPr>
            </w:pPr>
            <w:r w:rsidRPr="00064209">
              <w:rPr>
                <w:rFonts w:cs="Arial"/>
                <w:b/>
                <w:sz w:val="20"/>
                <w:szCs w:val="20"/>
              </w:rPr>
              <w:t>Βαθμός ασφαλείας:</w:t>
            </w:r>
          </w:p>
          <w:p w:rsidR="00EA4E3C" w:rsidRPr="00064209" w:rsidRDefault="00EA4E3C" w:rsidP="00EA4E3C">
            <w:pPr>
              <w:spacing w:after="0" w:line="240" w:lineRule="auto"/>
              <w:ind w:left="317" w:right="-108" w:hanging="317"/>
              <w:jc w:val="both"/>
              <w:rPr>
                <w:rFonts w:cs="Arial"/>
                <w:b/>
                <w:sz w:val="20"/>
                <w:szCs w:val="20"/>
              </w:rPr>
            </w:pPr>
            <w:r w:rsidRPr="00064209">
              <w:rPr>
                <w:rFonts w:cs="Arial"/>
                <w:b/>
                <w:sz w:val="20"/>
                <w:szCs w:val="20"/>
              </w:rPr>
              <w:t>Να διατηρηθεί μέχρι:</w:t>
            </w:r>
          </w:p>
          <w:p w:rsidR="00EA4E3C" w:rsidRPr="00064209" w:rsidRDefault="00EA4E3C" w:rsidP="00EA4E3C">
            <w:pPr>
              <w:spacing w:after="0" w:line="240" w:lineRule="auto"/>
              <w:ind w:left="317" w:right="-108" w:hanging="317"/>
              <w:jc w:val="both"/>
              <w:rPr>
                <w:rFonts w:cs="Arial"/>
                <w:b/>
              </w:rPr>
            </w:pPr>
          </w:p>
          <w:p w:rsidR="00EA4E3C" w:rsidRPr="00064209" w:rsidRDefault="00EA4E3C" w:rsidP="00EA4E3C">
            <w:pPr>
              <w:spacing w:after="0" w:line="240" w:lineRule="auto"/>
              <w:ind w:left="317" w:right="-108" w:hanging="317"/>
              <w:jc w:val="both"/>
              <w:rPr>
                <w:rFonts w:cs="Arial"/>
                <w:b/>
              </w:rPr>
            </w:pPr>
            <w:r w:rsidRPr="00064209">
              <w:rPr>
                <w:rFonts w:cs="Arial"/>
                <w:b/>
              </w:rPr>
              <w:t xml:space="preserve">Μαρούσι, </w:t>
            </w:r>
            <w:r w:rsidR="00C80ACF" w:rsidRPr="00920501">
              <w:rPr>
                <w:rFonts w:cs="Arial"/>
                <w:b/>
              </w:rPr>
              <w:t>15</w:t>
            </w:r>
            <w:r w:rsidRPr="00064209">
              <w:rPr>
                <w:rFonts w:cs="Arial"/>
                <w:b/>
              </w:rPr>
              <w:t>-</w:t>
            </w:r>
            <w:r w:rsidR="000A1FE3">
              <w:rPr>
                <w:rFonts w:cs="Arial"/>
                <w:b/>
              </w:rPr>
              <w:t>10</w:t>
            </w:r>
            <w:r w:rsidRPr="00064209">
              <w:rPr>
                <w:rFonts w:cs="Arial"/>
                <w:b/>
              </w:rPr>
              <w:t>-2020</w:t>
            </w:r>
          </w:p>
          <w:p w:rsidR="00EA4E3C" w:rsidRPr="00064209" w:rsidRDefault="00EA4E3C" w:rsidP="00EA4E3C">
            <w:pPr>
              <w:spacing w:after="0" w:line="240" w:lineRule="auto"/>
              <w:ind w:left="317" w:right="-108" w:hanging="317"/>
              <w:jc w:val="both"/>
              <w:rPr>
                <w:rFonts w:cs="Arial"/>
                <w:b/>
              </w:rPr>
            </w:pPr>
            <w:r w:rsidRPr="00064209">
              <w:rPr>
                <w:rFonts w:cs="Arial"/>
                <w:b/>
              </w:rPr>
              <w:t xml:space="preserve">Αρ. </w:t>
            </w:r>
            <w:proofErr w:type="spellStart"/>
            <w:r w:rsidRPr="00064209">
              <w:rPr>
                <w:rFonts w:cs="Arial"/>
                <w:b/>
              </w:rPr>
              <w:t>πρωτ</w:t>
            </w:r>
            <w:proofErr w:type="spellEnd"/>
            <w:r w:rsidRPr="00064209">
              <w:rPr>
                <w:rFonts w:cs="Arial"/>
                <w:b/>
              </w:rPr>
              <w:t>. :</w:t>
            </w:r>
            <w:r w:rsidRPr="00064209">
              <w:t xml:space="preserve"> </w:t>
            </w:r>
            <w:r w:rsidR="002528C0" w:rsidRPr="002528C0">
              <w:rPr>
                <w:rFonts w:cs="Arial"/>
                <w:b/>
              </w:rPr>
              <w:t>141222</w:t>
            </w:r>
            <w:r w:rsidRPr="00064209">
              <w:rPr>
                <w:rFonts w:cs="Arial"/>
                <w:b/>
              </w:rPr>
              <w:t xml:space="preserve">/Β4  </w:t>
            </w:r>
          </w:p>
          <w:p w:rsidR="00EA4E3C" w:rsidRPr="00064209" w:rsidRDefault="00EA4E3C" w:rsidP="00EA4E3C">
            <w:pPr>
              <w:spacing w:after="0" w:line="240" w:lineRule="auto"/>
              <w:ind w:left="317" w:right="-108" w:hanging="317"/>
              <w:jc w:val="both"/>
              <w:rPr>
                <w:rFonts w:cs="Arial"/>
              </w:rPr>
            </w:pPr>
          </w:p>
          <w:p w:rsidR="00EA4E3C" w:rsidRPr="00064209" w:rsidRDefault="00EA4E3C" w:rsidP="00EA4E3C">
            <w:pPr>
              <w:spacing w:after="0" w:line="240" w:lineRule="auto"/>
              <w:ind w:left="317" w:right="-108" w:hanging="317"/>
              <w:jc w:val="both"/>
              <w:rPr>
                <w:rFonts w:cs="Arial"/>
                <w:b/>
              </w:rPr>
            </w:pPr>
            <w:r w:rsidRPr="00064209">
              <w:rPr>
                <w:rFonts w:cs="Arial"/>
                <w:b/>
              </w:rPr>
              <w:t xml:space="preserve">ΑΝΑΡΤΗΤΕΑ ΣΤΗ ΔΙΑΥΓΕΙΑ </w:t>
            </w:r>
          </w:p>
          <w:p w:rsidR="00EA4E3C" w:rsidRPr="00064209" w:rsidRDefault="00EA4E3C" w:rsidP="00EA4E3C">
            <w:pPr>
              <w:spacing w:after="0" w:line="240" w:lineRule="auto"/>
              <w:ind w:left="317" w:right="-108" w:hanging="317"/>
              <w:jc w:val="both"/>
              <w:rPr>
                <w:rFonts w:cs="Arial"/>
                <w:b/>
              </w:rPr>
            </w:pPr>
            <w:r w:rsidRPr="00064209">
              <w:rPr>
                <w:rFonts w:cs="Arial"/>
                <w:b/>
              </w:rPr>
              <w:t>ΑΔΑ:</w:t>
            </w:r>
            <w:bookmarkStart w:id="0" w:name="_GoBack"/>
            <w:bookmarkEnd w:id="0"/>
            <w:r w:rsidRPr="00064209">
              <w:rPr>
                <w:rFonts w:cs="Arial"/>
                <w:b/>
              </w:rPr>
              <w:t xml:space="preserve"> </w:t>
            </w:r>
          </w:p>
          <w:p w:rsidR="00591784" w:rsidRPr="00064209" w:rsidRDefault="00591784" w:rsidP="00EA4E3C">
            <w:pPr>
              <w:spacing w:after="0" w:line="240" w:lineRule="auto"/>
              <w:ind w:left="317" w:right="-108" w:hanging="317"/>
              <w:jc w:val="both"/>
              <w:rPr>
                <w:rFonts w:cs="Arial"/>
                <w:b/>
              </w:rPr>
            </w:pPr>
          </w:p>
          <w:p w:rsidR="00EA4E3C" w:rsidRPr="00064209" w:rsidRDefault="00EA4E3C" w:rsidP="00EA4E3C">
            <w:pPr>
              <w:spacing w:after="0" w:line="240" w:lineRule="auto"/>
              <w:ind w:left="317" w:right="-108" w:hanging="317"/>
              <w:jc w:val="both"/>
              <w:rPr>
                <w:rFonts w:cs="Arial"/>
                <w:b/>
              </w:rPr>
            </w:pPr>
            <w:r w:rsidRPr="00064209">
              <w:rPr>
                <w:rFonts w:cs="Arial"/>
                <w:b/>
              </w:rPr>
              <w:t xml:space="preserve">ΑΝΑΡΤΗΤΕΟ ΣΤΟ ΚΗΜΔΗΣ </w:t>
            </w:r>
          </w:p>
          <w:p w:rsidR="00EA4E3C" w:rsidRPr="00064209" w:rsidRDefault="00EA4E3C" w:rsidP="00EA4E3C">
            <w:pPr>
              <w:spacing w:after="0" w:line="240" w:lineRule="auto"/>
              <w:ind w:left="317" w:right="-108" w:hanging="317"/>
              <w:jc w:val="both"/>
              <w:rPr>
                <w:rFonts w:cs="Arial"/>
                <w:b/>
              </w:rPr>
            </w:pPr>
            <w:r w:rsidRPr="00064209">
              <w:rPr>
                <w:rFonts w:cs="Arial"/>
                <w:b/>
                <w:lang w:val="en-US"/>
              </w:rPr>
              <w:t>A</w:t>
            </w:r>
            <w:r w:rsidRPr="00064209">
              <w:rPr>
                <w:rFonts w:cs="Arial"/>
                <w:b/>
              </w:rPr>
              <w:t>ΔΑΜ:</w:t>
            </w:r>
            <w:r w:rsidR="00AE09A0" w:rsidRPr="00AE09A0">
              <w:rPr>
                <w:b/>
              </w:rPr>
              <w:t>20PROC007486950</w:t>
            </w:r>
          </w:p>
        </w:tc>
      </w:tr>
      <w:tr w:rsidR="00EA4E3C" w:rsidRPr="00064209" w:rsidTr="00EA4E3C">
        <w:trPr>
          <w:trHeight w:val="74"/>
        </w:trPr>
        <w:tc>
          <w:tcPr>
            <w:tcW w:w="3118" w:type="dxa"/>
          </w:tcPr>
          <w:p w:rsidR="00EA4E3C" w:rsidRPr="00064209" w:rsidRDefault="00EA4E3C" w:rsidP="00EA4E3C">
            <w:pPr>
              <w:spacing w:after="0"/>
              <w:rPr>
                <w:rFonts w:cs="Arial"/>
                <w:b/>
              </w:rPr>
            </w:pPr>
          </w:p>
          <w:p w:rsidR="00591784" w:rsidRPr="00064209" w:rsidRDefault="00591784" w:rsidP="00EA4E3C">
            <w:pPr>
              <w:spacing w:after="0"/>
              <w:rPr>
                <w:rFonts w:cs="Arial"/>
                <w:b/>
                <w:sz w:val="20"/>
                <w:szCs w:val="20"/>
              </w:rPr>
            </w:pPr>
            <w:r w:rsidRPr="00064209">
              <w:rPr>
                <w:rFonts w:cs="Arial"/>
                <w:b/>
                <w:sz w:val="20"/>
                <w:szCs w:val="20"/>
              </w:rPr>
              <w:t>ΧΡΗΜΑΤΟΔΟΤΗΣΗ:</w:t>
            </w:r>
          </w:p>
          <w:p w:rsidR="00EA4E3C" w:rsidRPr="00064209" w:rsidRDefault="00EA4E3C" w:rsidP="00EA4E3C">
            <w:pPr>
              <w:spacing w:after="0"/>
              <w:rPr>
                <w:rFonts w:cs="Arial"/>
                <w:b/>
                <w:sz w:val="20"/>
                <w:szCs w:val="20"/>
              </w:rPr>
            </w:pPr>
            <w:r w:rsidRPr="00064209">
              <w:rPr>
                <w:rFonts w:cs="Arial"/>
                <w:sz w:val="20"/>
                <w:szCs w:val="20"/>
              </w:rPr>
              <w:t>Τακτικός</w:t>
            </w:r>
            <w:r w:rsidR="00591784" w:rsidRPr="00064209">
              <w:rPr>
                <w:rFonts w:cs="Arial"/>
                <w:sz w:val="20"/>
                <w:szCs w:val="20"/>
              </w:rPr>
              <w:t xml:space="preserve"> </w:t>
            </w:r>
            <w:r w:rsidRPr="00064209">
              <w:rPr>
                <w:rFonts w:cs="Arial"/>
                <w:sz w:val="20"/>
                <w:szCs w:val="20"/>
              </w:rPr>
              <w:t>Προϋπολογισμός</w:t>
            </w:r>
          </w:p>
          <w:p w:rsidR="00EA4E3C" w:rsidRPr="00064209" w:rsidRDefault="00EA4E3C" w:rsidP="00591784">
            <w:pPr>
              <w:spacing w:after="0" w:line="240" w:lineRule="auto"/>
              <w:ind w:right="-392"/>
              <w:rPr>
                <w:rFonts w:cs="Arial"/>
                <w:b/>
                <w:sz w:val="20"/>
                <w:szCs w:val="20"/>
                <w:lang w:val="en-US"/>
              </w:rPr>
            </w:pPr>
            <w:r w:rsidRPr="00064209">
              <w:rPr>
                <w:rFonts w:cs="Arial"/>
                <w:b/>
                <w:sz w:val="20"/>
                <w:szCs w:val="20"/>
                <w:lang w:val="en-US"/>
              </w:rPr>
              <w:t>CPV</w:t>
            </w:r>
            <w:r w:rsidRPr="00064209">
              <w:rPr>
                <w:rFonts w:cs="Arial"/>
                <w:b/>
                <w:sz w:val="20"/>
                <w:szCs w:val="20"/>
              </w:rPr>
              <w:t>: (</w:t>
            </w:r>
            <w:r w:rsidR="00AE724A" w:rsidRPr="00064209">
              <w:rPr>
                <w:rFonts w:cs="Arial"/>
                <w:b/>
                <w:sz w:val="20"/>
                <w:szCs w:val="20"/>
              </w:rPr>
              <w:t>39150000-8</w:t>
            </w:r>
            <w:r w:rsidRPr="00064209">
              <w:rPr>
                <w:rFonts w:cs="Arial"/>
                <w:b/>
                <w:sz w:val="20"/>
                <w:szCs w:val="20"/>
              </w:rPr>
              <w:t xml:space="preserve">, </w:t>
            </w:r>
            <w:r w:rsidR="00AE724A" w:rsidRPr="00064209">
              <w:rPr>
                <w:rFonts w:cs="Arial"/>
                <w:b/>
                <w:sz w:val="20"/>
                <w:szCs w:val="20"/>
              </w:rPr>
              <w:t>39151000-5</w:t>
            </w:r>
            <w:r w:rsidR="00AE724A" w:rsidRPr="00064209">
              <w:rPr>
                <w:rFonts w:cs="Arial"/>
                <w:b/>
                <w:sz w:val="20"/>
                <w:szCs w:val="20"/>
                <w:lang w:val="en-US"/>
              </w:rPr>
              <w:t>)</w:t>
            </w:r>
          </w:p>
        </w:tc>
      </w:tr>
    </w:tbl>
    <w:p w:rsidR="00EA4E3C" w:rsidRPr="00064209" w:rsidRDefault="00987887" w:rsidP="005E7114">
      <w:pPr>
        <w:overflowPunct w:val="0"/>
        <w:autoSpaceDE w:val="0"/>
        <w:autoSpaceDN w:val="0"/>
        <w:adjustRightInd w:val="0"/>
        <w:spacing w:after="0"/>
        <w:textAlignment w:val="baseline"/>
        <w:rPr>
          <w:color w:val="FF0000"/>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-211455</wp:posOffset>
                </wp:positionH>
                <wp:positionV relativeFrom="paragraph">
                  <wp:posOffset>128270</wp:posOffset>
                </wp:positionV>
                <wp:extent cx="3507740" cy="2889885"/>
                <wp:effectExtent l="0" t="0" r="0" b="571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7740" cy="288988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F71851" w:rsidRPr="005B536D" w:rsidRDefault="00F71851" w:rsidP="005E7114">
                            <w:pPr>
                              <w:spacing w:after="0"/>
                              <w:jc w:val="center"/>
                              <w:rPr>
                                <w:lang w:val="en-US" w:eastAsia="en-US"/>
                              </w:rPr>
                            </w:pPr>
                            <w:r>
                              <w:rPr>
                                <w:noProof/>
                              </w:rPr>
                              <w:drawing>
                                <wp:inline distT="0" distB="0" distL="0" distR="0">
                                  <wp:extent cx="409575" cy="409575"/>
                                  <wp:effectExtent l="19050" t="0" r="9525" b="0"/>
                                  <wp:docPr id="1" name="Εικόνα 4"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ED"/>
                                          <pic:cNvPicPr>
                                            <a:picLocks noChangeAspect="1" noChangeArrowheads="1"/>
                                          </pic:cNvPicPr>
                                        </pic:nvPicPr>
                                        <pic:blipFill>
                                          <a:blip r:embed="rId9"/>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F71851" w:rsidRPr="00AD0897" w:rsidRDefault="00F71851" w:rsidP="00EA4E3C">
                            <w:pPr>
                              <w:spacing w:after="0"/>
                              <w:jc w:val="center"/>
                              <w:rPr>
                                <w:b/>
                                <w:szCs w:val="24"/>
                                <w:lang w:eastAsia="en-US"/>
                              </w:rPr>
                            </w:pPr>
                            <w:r w:rsidRPr="00AD0897">
                              <w:rPr>
                                <w:b/>
                                <w:szCs w:val="24"/>
                                <w:lang w:eastAsia="en-US"/>
                              </w:rPr>
                              <w:t>ΕΛΛΗΝΙΚΗ ΔΗΜΟΚΡΑΤΙΑ</w:t>
                            </w:r>
                          </w:p>
                          <w:p w:rsidR="00F71851" w:rsidRDefault="00F71851" w:rsidP="00EA4E3C">
                            <w:pPr>
                              <w:spacing w:after="0"/>
                              <w:jc w:val="center"/>
                              <w:rPr>
                                <w:b/>
                                <w:lang w:eastAsia="en-US"/>
                              </w:rPr>
                            </w:pPr>
                            <w:r w:rsidRPr="00AD0897">
                              <w:rPr>
                                <w:b/>
                                <w:lang w:eastAsia="en-US"/>
                              </w:rPr>
                              <w:t>ΥΠΟΥΡΓΕΙΟ ΠΑΙΔΕΙΑΣ ΚΑΙ ΘΡΗΣΚΕΥΜΑΤΩΝ</w:t>
                            </w:r>
                          </w:p>
                          <w:p w:rsidR="00F71851" w:rsidRDefault="00F71851" w:rsidP="00EA4E3C">
                            <w:pPr>
                              <w:spacing w:after="0"/>
                              <w:jc w:val="center"/>
                              <w:rPr>
                                <w:b/>
                              </w:rPr>
                            </w:pPr>
                            <w:r>
                              <w:rPr>
                                <w:b/>
                              </w:rPr>
                              <w:t xml:space="preserve"> -------</w:t>
                            </w:r>
                          </w:p>
                          <w:p w:rsidR="00F71851" w:rsidRDefault="00F71851" w:rsidP="00EA4E3C">
                            <w:pPr>
                              <w:spacing w:after="0"/>
                              <w:jc w:val="center"/>
                              <w:rPr>
                                <w:b/>
                              </w:rPr>
                            </w:pPr>
                            <w:r>
                              <w:rPr>
                                <w:b/>
                              </w:rPr>
                              <w:t>ΓΕΝΙΚΗ ΔΙΕΥΘΥΝΣΗ ΟΙΚΟΝΟΜΙΚΩΝ ΥΠΗΡΕΣΙΩΝ</w:t>
                            </w:r>
                          </w:p>
                          <w:p w:rsidR="00F71851" w:rsidRDefault="00F71851" w:rsidP="00EA4E3C">
                            <w:pPr>
                              <w:spacing w:after="0"/>
                              <w:jc w:val="center"/>
                              <w:rPr>
                                <w:b/>
                              </w:rPr>
                            </w:pPr>
                            <w:r>
                              <w:rPr>
                                <w:b/>
                              </w:rPr>
                              <w:t>ΔΙΕΥΘΥΝΣΗ ΠΡΟΜΗΘΕΙΩΝ ΚΑΙ ΔΙΑΧΕΙΡΙΣΗΣ ΥΛΙΚΟΥ</w:t>
                            </w:r>
                          </w:p>
                          <w:p w:rsidR="00F71851" w:rsidRDefault="00F71851" w:rsidP="00EA4E3C">
                            <w:pPr>
                              <w:spacing w:after="0"/>
                              <w:jc w:val="center"/>
                              <w:rPr>
                                <w:sz w:val="20"/>
                                <w:lang w:eastAsia="en-US"/>
                              </w:rPr>
                            </w:pPr>
                            <w:r>
                              <w:rPr>
                                <w:b/>
                              </w:rPr>
                              <w:t>ΤΜΗΜΑ Α΄</w:t>
                            </w:r>
                          </w:p>
                          <w:p w:rsidR="00F71851" w:rsidRPr="00DD7773" w:rsidRDefault="00F71851" w:rsidP="00EA4E3C">
                            <w:pPr>
                              <w:spacing w:after="0"/>
                              <w:ind w:left="1560"/>
                              <w:rPr>
                                <w:sz w:val="20"/>
                                <w:lang w:eastAsia="en-US"/>
                              </w:rPr>
                            </w:pPr>
                            <w:proofErr w:type="spellStart"/>
                            <w:r w:rsidRPr="00DD7773">
                              <w:rPr>
                                <w:sz w:val="20"/>
                                <w:lang w:eastAsia="en-US"/>
                              </w:rPr>
                              <w:t>Ταχ</w:t>
                            </w:r>
                            <w:proofErr w:type="spellEnd"/>
                            <w:r w:rsidRPr="00DD7773">
                              <w:rPr>
                                <w:sz w:val="20"/>
                                <w:lang w:eastAsia="en-US"/>
                              </w:rPr>
                              <w:t>. Δ/νση: Α. Παπανδρέου 37</w:t>
                            </w:r>
                          </w:p>
                          <w:p w:rsidR="00F71851" w:rsidRPr="00DD7773" w:rsidRDefault="00F71851" w:rsidP="00EA4E3C">
                            <w:pPr>
                              <w:spacing w:after="0"/>
                              <w:ind w:left="1560"/>
                              <w:rPr>
                                <w:sz w:val="20"/>
                                <w:lang w:eastAsia="en-US"/>
                              </w:rPr>
                            </w:pPr>
                            <w:r w:rsidRPr="00DD7773">
                              <w:rPr>
                                <w:sz w:val="20"/>
                                <w:lang w:eastAsia="en-US"/>
                              </w:rPr>
                              <w:t>Τ.Κ. – Πόλη: 151 80 Μαρούσι</w:t>
                            </w:r>
                          </w:p>
                          <w:p w:rsidR="00F71851" w:rsidRPr="00DD7773" w:rsidRDefault="00F71851" w:rsidP="00EA4E3C">
                            <w:pPr>
                              <w:spacing w:after="0"/>
                              <w:ind w:left="1560"/>
                              <w:rPr>
                                <w:sz w:val="20"/>
                                <w:lang w:eastAsia="en-US"/>
                              </w:rPr>
                            </w:pPr>
                            <w:r w:rsidRPr="00DD7773">
                              <w:rPr>
                                <w:sz w:val="20"/>
                                <w:lang w:eastAsia="en-US"/>
                              </w:rPr>
                              <w:t xml:space="preserve">Ιστοσελίδα: </w:t>
                            </w:r>
                            <w:hyperlink r:id="rId10" w:history="1">
                              <w:r w:rsidRPr="00DD7773">
                                <w:rPr>
                                  <w:rStyle w:val="-"/>
                                  <w:sz w:val="20"/>
                                  <w:lang w:eastAsia="en-US"/>
                                </w:rPr>
                                <w:t>www.</w:t>
                              </w:r>
                              <w:r w:rsidRPr="00DD7773">
                                <w:rPr>
                                  <w:rStyle w:val="-"/>
                                  <w:sz w:val="20"/>
                                  <w:lang w:val="en-US" w:eastAsia="en-US"/>
                                </w:rPr>
                                <w:t>minedu</w:t>
                              </w:r>
                              <w:r w:rsidRPr="00DD7773">
                                <w:rPr>
                                  <w:rStyle w:val="-"/>
                                  <w:sz w:val="20"/>
                                  <w:lang w:eastAsia="en-US"/>
                                </w:rPr>
                                <w:t>.</w:t>
                              </w:r>
                              <w:r w:rsidRPr="00DD7773">
                                <w:rPr>
                                  <w:rStyle w:val="-"/>
                                  <w:sz w:val="20"/>
                                  <w:lang w:val="en-US" w:eastAsia="en-US"/>
                                </w:rPr>
                                <w:t>gov</w:t>
                              </w:r>
                              <w:r w:rsidRPr="00DD7773">
                                <w:rPr>
                                  <w:rStyle w:val="-"/>
                                  <w:sz w:val="20"/>
                                  <w:lang w:eastAsia="en-US"/>
                                </w:rPr>
                                <w:t>.</w:t>
                              </w:r>
                              <w:proofErr w:type="spellStart"/>
                              <w:r w:rsidRPr="00DD7773">
                                <w:rPr>
                                  <w:rStyle w:val="-"/>
                                  <w:sz w:val="20"/>
                                  <w:lang w:eastAsia="en-US"/>
                                </w:rPr>
                                <w:t>gr</w:t>
                              </w:r>
                              <w:proofErr w:type="spellEnd"/>
                            </w:hyperlink>
                            <w:r w:rsidRPr="00DD7773">
                              <w:rPr>
                                <w:sz w:val="20"/>
                                <w:lang w:eastAsia="en-US"/>
                              </w:rPr>
                              <w:t xml:space="preserve"> </w:t>
                            </w:r>
                          </w:p>
                          <w:p w:rsidR="00F71851" w:rsidRPr="00EA4E3C" w:rsidRDefault="00F71851" w:rsidP="00EA4E3C">
                            <w:pPr>
                              <w:spacing w:after="0"/>
                              <w:ind w:left="1560"/>
                              <w:rPr>
                                <w:sz w:val="20"/>
                                <w:lang w:eastAsia="en-US"/>
                              </w:rPr>
                            </w:pPr>
                            <w:r w:rsidRPr="00DD7773">
                              <w:rPr>
                                <w:sz w:val="20"/>
                                <w:lang w:eastAsia="en-US"/>
                              </w:rPr>
                              <w:t>Πληροφορίες:</w:t>
                            </w:r>
                            <w:r>
                              <w:rPr>
                                <w:sz w:val="20"/>
                                <w:lang w:eastAsia="en-US"/>
                              </w:rPr>
                              <w:t xml:space="preserve"> </w:t>
                            </w:r>
                            <w:proofErr w:type="spellStart"/>
                            <w:r>
                              <w:rPr>
                                <w:sz w:val="20"/>
                                <w:lang w:eastAsia="en-US"/>
                              </w:rPr>
                              <w:t>Μ.Κολοβός</w:t>
                            </w:r>
                            <w:proofErr w:type="spellEnd"/>
                          </w:p>
                          <w:p w:rsidR="00F71851" w:rsidRPr="00DD7773" w:rsidRDefault="00F71851" w:rsidP="00EA4E3C">
                            <w:pPr>
                              <w:spacing w:after="0"/>
                              <w:ind w:left="1560"/>
                              <w:rPr>
                                <w:sz w:val="20"/>
                                <w:lang w:eastAsia="en-US"/>
                              </w:rPr>
                            </w:pPr>
                            <w:r w:rsidRPr="00DD7773">
                              <w:rPr>
                                <w:sz w:val="20"/>
                                <w:lang w:eastAsia="en-US"/>
                              </w:rPr>
                              <w:t xml:space="preserve"> Τηλέφωνο: 210 344</w:t>
                            </w:r>
                            <w:r>
                              <w:rPr>
                                <w:sz w:val="20"/>
                                <w:lang w:eastAsia="en-US"/>
                              </w:rPr>
                              <w:t xml:space="preserve"> 2370</w:t>
                            </w:r>
                          </w:p>
                          <w:p w:rsidR="00F71851" w:rsidRPr="00DD7773" w:rsidRDefault="00F71851" w:rsidP="00EA4E3C">
                            <w:pPr>
                              <w:spacing w:after="0"/>
                              <w:ind w:left="1560"/>
                              <w:rPr>
                                <w:sz w:val="20"/>
                                <w:lang w:eastAsia="en-US"/>
                              </w:rPr>
                            </w:pPr>
                            <w:r w:rsidRPr="00DD7773">
                              <w:rPr>
                                <w:sz w:val="20"/>
                                <w:lang w:val="en-US" w:eastAsia="en-US"/>
                              </w:rPr>
                              <w:t>Fax</w:t>
                            </w:r>
                            <w:r>
                              <w:rPr>
                                <w:sz w:val="20"/>
                                <w:lang w:eastAsia="en-US"/>
                              </w:rPr>
                              <w:t xml:space="preserve">: 210 </w:t>
                            </w:r>
                            <w:r w:rsidRPr="00DD7773">
                              <w:rPr>
                                <w:sz w:val="20"/>
                                <w:lang w:eastAsia="en-US"/>
                              </w:rPr>
                              <w:t>344</w:t>
                            </w:r>
                            <w:r>
                              <w:rPr>
                                <w:sz w:val="20"/>
                                <w:lang w:eastAsia="en-US"/>
                              </w:rPr>
                              <w:t xml:space="preserve"> </w:t>
                            </w:r>
                            <w:r w:rsidRPr="00DD7773">
                              <w:rPr>
                                <w:sz w:val="20"/>
                                <w:lang w:eastAsia="en-US"/>
                              </w:rPr>
                              <w:t>2365</w:t>
                            </w:r>
                          </w:p>
                          <w:p w:rsidR="00F71851" w:rsidRPr="00EA4E3C" w:rsidRDefault="00F71851" w:rsidP="00EA4E3C">
                            <w:pPr>
                              <w:spacing w:after="0"/>
                              <w:ind w:left="1560"/>
                              <w:rPr>
                                <w:rStyle w:val="-"/>
                                <w:color w:val="auto"/>
                                <w:sz w:val="20"/>
                                <w:szCs w:val="20"/>
                                <w:u w:val="none"/>
                              </w:rPr>
                            </w:pPr>
                            <w:r w:rsidRPr="00DD7773">
                              <w:rPr>
                                <w:sz w:val="20"/>
                                <w:lang w:val="en-US" w:eastAsia="en-US"/>
                              </w:rPr>
                              <w:t>Email</w:t>
                            </w:r>
                            <w:r w:rsidRPr="00EA4E3C">
                              <w:rPr>
                                <w:sz w:val="20"/>
                                <w:lang w:eastAsia="en-US"/>
                              </w:rPr>
                              <w:t xml:space="preserve">: </w:t>
                            </w:r>
                            <w:proofErr w:type="spellStart"/>
                            <w:r>
                              <w:rPr>
                                <w:sz w:val="20"/>
                                <w:lang w:val="en-US" w:eastAsia="en-US"/>
                              </w:rPr>
                              <w:t>mkolovos</w:t>
                            </w:r>
                            <w:proofErr w:type="spellEnd"/>
                            <w:r w:rsidRPr="00EA4E3C">
                              <w:rPr>
                                <w:rStyle w:val="-"/>
                                <w:color w:val="auto"/>
                                <w:sz w:val="20"/>
                                <w:szCs w:val="20"/>
                                <w:u w:val="none"/>
                              </w:rPr>
                              <w:t>@</w:t>
                            </w:r>
                            <w:proofErr w:type="spellStart"/>
                            <w:r w:rsidRPr="00DD7773">
                              <w:rPr>
                                <w:rStyle w:val="-"/>
                                <w:color w:val="auto"/>
                                <w:sz w:val="20"/>
                                <w:szCs w:val="20"/>
                                <w:u w:val="none"/>
                                <w:lang w:val="en-US"/>
                              </w:rPr>
                              <w:t>minedu</w:t>
                            </w:r>
                            <w:proofErr w:type="spellEnd"/>
                            <w:r w:rsidRPr="00EA4E3C">
                              <w:rPr>
                                <w:rStyle w:val="-"/>
                                <w:color w:val="auto"/>
                                <w:sz w:val="20"/>
                                <w:szCs w:val="20"/>
                                <w:u w:val="none"/>
                              </w:rPr>
                              <w:t>.</w:t>
                            </w:r>
                            <w:proofErr w:type="spellStart"/>
                            <w:r w:rsidRPr="00DD7773">
                              <w:rPr>
                                <w:rStyle w:val="-"/>
                                <w:color w:val="auto"/>
                                <w:sz w:val="20"/>
                                <w:szCs w:val="20"/>
                                <w:u w:val="none"/>
                                <w:lang w:val="en-US"/>
                              </w:rPr>
                              <w:t>gov</w:t>
                            </w:r>
                            <w:proofErr w:type="spellEnd"/>
                            <w:r w:rsidRPr="00EA4E3C">
                              <w:rPr>
                                <w:rStyle w:val="-"/>
                                <w:color w:val="auto"/>
                                <w:sz w:val="20"/>
                                <w:szCs w:val="20"/>
                                <w:u w:val="none"/>
                              </w:rPr>
                              <w:t>.</w:t>
                            </w:r>
                            <w:r w:rsidRPr="00DD7773">
                              <w:rPr>
                                <w:rStyle w:val="-"/>
                                <w:color w:val="auto"/>
                                <w:sz w:val="20"/>
                                <w:szCs w:val="20"/>
                                <w:u w:val="none"/>
                                <w:lang w:val="en-US"/>
                              </w:rPr>
                              <w:t>gr</w:t>
                            </w:r>
                          </w:p>
                          <w:p w:rsidR="00F71851" w:rsidRPr="00B97A8B" w:rsidRDefault="00F71851" w:rsidP="008F5E10">
                            <w:pPr>
                              <w:spacing w:after="0"/>
                              <w:jc w:val="cente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6.65pt;margin-top:10.1pt;width:276.2pt;height:22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" stroked="f" strokeweight="2.25pt">
                <v:stroke dashstyle="1 1" endcap="round"/>
                <v:textbox inset="0,0,0,0">
                  <w:txbxContent>
                    <w:p w:rsidR="00F71851" w:rsidRPr="005B536D" w:rsidRDefault="00F71851" w:rsidP="005E7114">
                      <w:pPr>
                        <w:spacing w:after="0"/>
                        <w:jc w:val="center"/>
                        <w:rPr>
                          <w:lang w:val="en-US" w:eastAsia="en-US"/>
                        </w:rPr>
                      </w:pPr>
                      <w:r>
                        <w:rPr>
                          <w:noProof/>
                        </w:rPr>
                        <w:drawing>
                          <wp:inline distT="0" distB="0" distL="0" distR="0">
                            <wp:extent cx="409575" cy="409575"/>
                            <wp:effectExtent l="19050" t="0" r="9525" b="0"/>
                            <wp:docPr id="1" name="Εικόνα 4"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ED"/>
                                    <pic:cNvPicPr>
                                      <a:picLocks noChangeAspect="1" noChangeArrowheads="1"/>
                                    </pic:cNvPicPr>
                                  </pic:nvPicPr>
                                  <pic:blipFill>
                                    <a:blip r:embed="rId11"/>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F71851" w:rsidRPr="00AD0897" w:rsidRDefault="00F71851" w:rsidP="00EA4E3C">
                      <w:pPr>
                        <w:spacing w:after="0"/>
                        <w:jc w:val="center"/>
                        <w:rPr>
                          <w:b/>
                          <w:szCs w:val="24"/>
                          <w:lang w:eastAsia="en-US"/>
                        </w:rPr>
                      </w:pPr>
                      <w:r w:rsidRPr="00AD0897">
                        <w:rPr>
                          <w:b/>
                          <w:szCs w:val="24"/>
                          <w:lang w:eastAsia="en-US"/>
                        </w:rPr>
                        <w:t>ΕΛΛΗΝΙΚΗ ΔΗΜΟΚΡΑΤΙΑ</w:t>
                      </w:r>
                    </w:p>
                    <w:p w:rsidR="00F71851" w:rsidRDefault="00F71851" w:rsidP="00EA4E3C">
                      <w:pPr>
                        <w:spacing w:after="0"/>
                        <w:jc w:val="center"/>
                        <w:rPr>
                          <w:b/>
                          <w:lang w:eastAsia="en-US"/>
                        </w:rPr>
                      </w:pPr>
                      <w:r w:rsidRPr="00AD0897">
                        <w:rPr>
                          <w:b/>
                          <w:lang w:eastAsia="en-US"/>
                        </w:rPr>
                        <w:t>ΥΠΟΥΡΓΕΙΟ ΠΑΙΔΕΙΑΣ ΚΑΙ ΘΡΗΣΚΕΥΜΑΤΩΝ</w:t>
                      </w:r>
                    </w:p>
                    <w:p w:rsidR="00F71851" w:rsidRDefault="00F71851" w:rsidP="00EA4E3C">
                      <w:pPr>
                        <w:spacing w:after="0"/>
                        <w:jc w:val="center"/>
                        <w:rPr>
                          <w:b/>
                        </w:rPr>
                      </w:pPr>
                      <w:r>
                        <w:rPr>
                          <w:b/>
                        </w:rPr>
                        <w:t xml:space="preserve"> -------</w:t>
                      </w:r>
                    </w:p>
                    <w:p w:rsidR="00F71851" w:rsidRDefault="00F71851" w:rsidP="00EA4E3C">
                      <w:pPr>
                        <w:spacing w:after="0"/>
                        <w:jc w:val="center"/>
                        <w:rPr>
                          <w:b/>
                        </w:rPr>
                      </w:pPr>
                      <w:r>
                        <w:rPr>
                          <w:b/>
                        </w:rPr>
                        <w:t>ΓΕΝΙΚΗ ΔΙΕΥΘΥΝΣΗ ΟΙΚΟΝΟΜΙΚΩΝ ΥΠΗΡΕΣΙΩΝ</w:t>
                      </w:r>
                    </w:p>
                    <w:p w:rsidR="00F71851" w:rsidRDefault="00F71851" w:rsidP="00EA4E3C">
                      <w:pPr>
                        <w:spacing w:after="0"/>
                        <w:jc w:val="center"/>
                        <w:rPr>
                          <w:b/>
                        </w:rPr>
                      </w:pPr>
                      <w:r>
                        <w:rPr>
                          <w:b/>
                        </w:rPr>
                        <w:t>ΔΙΕΥΘΥΝΣΗ ΠΡΟΜΗΘΕΙΩΝ ΚΑΙ ΔΙΑΧΕΙΡΙΣΗΣ ΥΛΙΚΟΥ</w:t>
                      </w:r>
                    </w:p>
                    <w:p w:rsidR="00F71851" w:rsidRDefault="00F71851" w:rsidP="00EA4E3C">
                      <w:pPr>
                        <w:spacing w:after="0"/>
                        <w:jc w:val="center"/>
                        <w:rPr>
                          <w:sz w:val="20"/>
                          <w:lang w:eastAsia="en-US"/>
                        </w:rPr>
                      </w:pPr>
                      <w:r>
                        <w:rPr>
                          <w:b/>
                        </w:rPr>
                        <w:t>ΤΜΗΜΑ Α΄</w:t>
                      </w:r>
                    </w:p>
                    <w:p w:rsidR="00F71851" w:rsidRPr="00DD7773" w:rsidRDefault="00F71851" w:rsidP="00EA4E3C">
                      <w:pPr>
                        <w:spacing w:after="0"/>
                        <w:ind w:left="1560"/>
                        <w:rPr>
                          <w:sz w:val="20"/>
                          <w:lang w:eastAsia="en-US"/>
                        </w:rPr>
                      </w:pPr>
                      <w:proofErr w:type="spellStart"/>
                      <w:r w:rsidRPr="00DD7773">
                        <w:rPr>
                          <w:sz w:val="20"/>
                          <w:lang w:eastAsia="en-US"/>
                        </w:rPr>
                        <w:t>Ταχ</w:t>
                      </w:r>
                      <w:proofErr w:type="spellEnd"/>
                      <w:r w:rsidRPr="00DD7773">
                        <w:rPr>
                          <w:sz w:val="20"/>
                          <w:lang w:eastAsia="en-US"/>
                        </w:rPr>
                        <w:t>. Δ/νση: Α. Παπανδρέου 37</w:t>
                      </w:r>
                    </w:p>
                    <w:p w:rsidR="00F71851" w:rsidRPr="00DD7773" w:rsidRDefault="00F71851" w:rsidP="00EA4E3C">
                      <w:pPr>
                        <w:spacing w:after="0"/>
                        <w:ind w:left="1560"/>
                        <w:rPr>
                          <w:sz w:val="20"/>
                          <w:lang w:eastAsia="en-US"/>
                        </w:rPr>
                      </w:pPr>
                      <w:r w:rsidRPr="00DD7773">
                        <w:rPr>
                          <w:sz w:val="20"/>
                          <w:lang w:eastAsia="en-US"/>
                        </w:rPr>
                        <w:t>Τ.Κ. – Πόλη: 151 80 Μαρούσι</w:t>
                      </w:r>
                    </w:p>
                    <w:p w:rsidR="00F71851" w:rsidRPr="00DD7773" w:rsidRDefault="00F71851" w:rsidP="00EA4E3C">
                      <w:pPr>
                        <w:spacing w:after="0"/>
                        <w:ind w:left="1560"/>
                        <w:rPr>
                          <w:sz w:val="20"/>
                          <w:lang w:eastAsia="en-US"/>
                        </w:rPr>
                      </w:pPr>
                      <w:r w:rsidRPr="00DD7773">
                        <w:rPr>
                          <w:sz w:val="20"/>
                          <w:lang w:eastAsia="en-US"/>
                        </w:rPr>
                        <w:t xml:space="preserve">Ιστοσελίδα: </w:t>
                      </w:r>
                      <w:hyperlink r:id="rId12" w:history="1">
                        <w:r w:rsidRPr="00DD7773">
                          <w:rPr>
                            <w:rStyle w:val="-"/>
                            <w:sz w:val="20"/>
                            <w:lang w:eastAsia="en-US"/>
                          </w:rPr>
                          <w:t>www.</w:t>
                        </w:r>
                        <w:r w:rsidRPr="00DD7773">
                          <w:rPr>
                            <w:rStyle w:val="-"/>
                            <w:sz w:val="20"/>
                            <w:lang w:val="en-US" w:eastAsia="en-US"/>
                          </w:rPr>
                          <w:t>minedu</w:t>
                        </w:r>
                        <w:r w:rsidRPr="00DD7773">
                          <w:rPr>
                            <w:rStyle w:val="-"/>
                            <w:sz w:val="20"/>
                            <w:lang w:eastAsia="en-US"/>
                          </w:rPr>
                          <w:t>.</w:t>
                        </w:r>
                        <w:r w:rsidRPr="00DD7773">
                          <w:rPr>
                            <w:rStyle w:val="-"/>
                            <w:sz w:val="20"/>
                            <w:lang w:val="en-US" w:eastAsia="en-US"/>
                          </w:rPr>
                          <w:t>gov</w:t>
                        </w:r>
                        <w:r w:rsidRPr="00DD7773">
                          <w:rPr>
                            <w:rStyle w:val="-"/>
                            <w:sz w:val="20"/>
                            <w:lang w:eastAsia="en-US"/>
                          </w:rPr>
                          <w:t>.</w:t>
                        </w:r>
                        <w:proofErr w:type="spellStart"/>
                        <w:r w:rsidRPr="00DD7773">
                          <w:rPr>
                            <w:rStyle w:val="-"/>
                            <w:sz w:val="20"/>
                            <w:lang w:eastAsia="en-US"/>
                          </w:rPr>
                          <w:t>gr</w:t>
                        </w:r>
                        <w:proofErr w:type="spellEnd"/>
                      </w:hyperlink>
                      <w:r w:rsidRPr="00DD7773">
                        <w:rPr>
                          <w:sz w:val="20"/>
                          <w:lang w:eastAsia="en-US"/>
                        </w:rPr>
                        <w:t xml:space="preserve"> </w:t>
                      </w:r>
                    </w:p>
                    <w:p w:rsidR="00F71851" w:rsidRPr="00EA4E3C" w:rsidRDefault="00F71851" w:rsidP="00EA4E3C">
                      <w:pPr>
                        <w:spacing w:after="0"/>
                        <w:ind w:left="1560"/>
                        <w:rPr>
                          <w:sz w:val="20"/>
                          <w:lang w:eastAsia="en-US"/>
                        </w:rPr>
                      </w:pPr>
                      <w:r w:rsidRPr="00DD7773">
                        <w:rPr>
                          <w:sz w:val="20"/>
                          <w:lang w:eastAsia="en-US"/>
                        </w:rPr>
                        <w:t>Πληροφορίες:</w:t>
                      </w:r>
                      <w:r>
                        <w:rPr>
                          <w:sz w:val="20"/>
                          <w:lang w:eastAsia="en-US"/>
                        </w:rPr>
                        <w:t xml:space="preserve"> </w:t>
                      </w:r>
                      <w:proofErr w:type="spellStart"/>
                      <w:r>
                        <w:rPr>
                          <w:sz w:val="20"/>
                          <w:lang w:eastAsia="en-US"/>
                        </w:rPr>
                        <w:t>Μ.Κολοβός</w:t>
                      </w:r>
                      <w:proofErr w:type="spellEnd"/>
                    </w:p>
                    <w:p w:rsidR="00F71851" w:rsidRPr="00DD7773" w:rsidRDefault="00F71851" w:rsidP="00EA4E3C">
                      <w:pPr>
                        <w:spacing w:after="0"/>
                        <w:ind w:left="1560"/>
                        <w:rPr>
                          <w:sz w:val="20"/>
                          <w:lang w:eastAsia="en-US"/>
                        </w:rPr>
                      </w:pPr>
                      <w:r w:rsidRPr="00DD7773">
                        <w:rPr>
                          <w:sz w:val="20"/>
                          <w:lang w:eastAsia="en-US"/>
                        </w:rPr>
                        <w:t xml:space="preserve"> Τηλέφωνο: 210 344</w:t>
                      </w:r>
                      <w:r>
                        <w:rPr>
                          <w:sz w:val="20"/>
                          <w:lang w:eastAsia="en-US"/>
                        </w:rPr>
                        <w:t xml:space="preserve"> 2370</w:t>
                      </w:r>
                    </w:p>
                    <w:p w:rsidR="00F71851" w:rsidRPr="00DD7773" w:rsidRDefault="00F71851" w:rsidP="00EA4E3C">
                      <w:pPr>
                        <w:spacing w:after="0"/>
                        <w:ind w:left="1560"/>
                        <w:rPr>
                          <w:sz w:val="20"/>
                          <w:lang w:eastAsia="en-US"/>
                        </w:rPr>
                      </w:pPr>
                      <w:r w:rsidRPr="00DD7773">
                        <w:rPr>
                          <w:sz w:val="20"/>
                          <w:lang w:val="en-US" w:eastAsia="en-US"/>
                        </w:rPr>
                        <w:t>Fax</w:t>
                      </w:r>
                      <w:r>
                        <w:rPr>
                          <w:sz w:val="20"/>
                          <w:lang w:eastAsia="en-US"/>
                        </w:rPr>
                        <w:t xml:space="preserve">: 210 </w:t>
                      </w:r>
                      <w:r w:rsidRPr="00DD7773">
                        <w:rPr>
                          <w:sz w:val="20"/>
                          <w:lang w:eastAsia="en-US"/>
                        </w:rPr>
                        <w:t>344</w:t>
                      </w:r>
                      <w:r>
                        <w:rPr>
                          <w:sz w:val="20"/>
                          <w:lang w:eastAsia="en-US"/>
                        </w:rPr>
                        <w:t xml:space="preserve"> </w:t>
                      </w:r>
                      <w:r w:rsidRPr="00DD7773">
                        <w:rPr>
                          <w:sz w:val="20"/>
                          <w:lang w:eastAsia="en-US"/>
                        </w:rPr>
                        <w:t>2365</w:t>
                      </w:r>
                    </w:p>
                    <w:p w:rsidR="00F71851" w:rsidRPr="00EA4E3C" w:rsidRDefault="00F71851" w:rsidP="00EA4E3C">
                      <w:pPr>
                        <w:spacing w:after="0"/>
                        <w:ind w:left="1560"/>
                        <w:rPr>
                          <w:rStyle w:val="-"/>
                          <w:color w:val="auto"/>
                          <w:sz w:val="20"/>
                          <w:szCs w:val="20"/>
                          <w:u w:val="none"/>
                        </w:rPr>
                      </w:pPr>
                      <w:r w:rsidRPr="00DD7773">
                        <w:rPr>
                          <w:sz w:val="20"/>
                          <w:lang w:val="en-US" w:eastAsia="en-US"/>
                        </w:rPr>
                        <w:t>Email</w:t>
                      </w:r>
                      <w:r w:rsidRPr="00EA4E3C">
                        <w:rPr>
                          <w:sz w:val="20"/>
                          <w:lang w:eastAsia="en-US"/>
                        </w:rPr>
                        <w:t xml:space="preserve">: </w:t>
                      </w:r>
                      <w:proofErr w:type="spellStart"/>
                      <w:r>
                        <w:rPr>
                          <w:sz w:val="20"/>
                          <w:lang w:val="en-US" w:eastAsia="en-US"/>
                        </w:rPr>
                        <w:t>mkolovos</w:t>
                      </w:r>
                      <w:proofErr w:type="spellEnd"/>
                      <w:r w:rsidRPr="00EA4E3C">
                        <w:rPr>
                          <w:rStyle w:val="-"/>
                          <w:color w:val="auto"/>
                          <w:sz w:val="20"/>
                          <w:szCs w:val="20"/>
                          <w:u w:val="none"/>
                        </w:rPr>
                        <w:t>@</w:t>
                      </w:r>
                      <w:proofErr w:type="spellStart"/>
                      <w:r w:rsidRPr="00DD7773">
                        <w:rPr>
                          <w:rStyle w:val="-"/>
                          <w:color w:val="auto"/>
                          <w:sz w:val="20"/>
                          <w:szCs w:val="20"/>
                          <w:u w:val="none"/>
                          <w:lang w:val="en-US"/>
                        </w:rPr>
                        <w:t>minedu</w:t>
                      </w:r>
                      <w:proofErr w:type="spellEnd"/>
                      <w:r w:rsidRPr="00EA4E3C">
                        <w:rPr>
                          <w:rStyle w:val="-"/>
                          <w:color w:val="auto"/>
                          <w:sz w:val="20"/>
                          <w:szCs w:val="20"/>
                          <w:u w:val="none"/>
                        </w:rPr>
                        <w:t>.</w:t>
                      </w:r>
                      <w:proofErr w:type="spellStart"/>
                      <w:r w:rsidRPr="00DD7773">
                        <w:rPr>
                          <w:rStyle w:val="-"/>
                          <w:color w:val="auto"/>
                          <w:sz w:val="20"/>
                          <w:szCs w:val="20"/>
                          <w:u w:val="none"/>
                          <w:lang w:val="en-US"/>
                        </w:rPr>
                        <w:t>gov</w:t>
                      </w:r>
                      <w:proofErr w:type="spellEnd"/>
                      <w:r w:rsidRPr="00EA4E3C">
                        <w:rPr>
                          <w:rStyle w:val="-"/>
                          <w:color w:val="auto"/>
                          <w:sz w:val="20"/>
                          <w:szCs w:val="20"/>
                          <w:u w:val="none"/>
                        </w:rPr>
                        <w:t>.</w:t>
                      </w:r>
                      <w:r w:rsidRPr="00DD7773">
                        <w:rPr>
                          <w:rStyle w:val="-"/>
                          <w:color w:val="auto"/>
                          <w:sz w:val="20"/>
                          <w:szCs w:val="20"/>
                          <w:u w:val="none"/>
                          <w:lang w:val="en-US"/>
                        </w:rPr>
                        <w:t>gr</w:t>
                      </w:r>
                    </w:p>
                    <w:p w:rsidR="00F71851" w:rsidRPr="00B97A8B" w:rsidRDefault="00F71851" w:rsidP="008F5E10">
                      <w:pPr>
                        <w:spacing w:after="0"/>
                        <w:jc w:val="center"/>
                        <w:rPr>
                          <w:b/>
                        </w:rPr>
                      </w:pPr>
                    </w:p>
                  </w:txbxContent>
                </v:textbox>
              </v:shape>
            </w:pict>
          </mc:Fallback>
        </mc:AlternateContent>
      </w:r>
    </w:p>
    <w:p w:rsidR="00EA4E3C" w:rsidRPr="00064209" w:rsidRDefault="00EA4E3C" w:rsidP="005E7114">
      <w:pPr>
        <w:overflowPunct w:val="0"/>
        <w:autoSpaceDE w:val="0"/>
        <w:autoSpaceDN w:val="0"/>
        <w:adjustRightInd w:val="0"/>
        <w:spacing w:after="0"/>
        <w:textAlignment w:val="baseline"/>
        <w:rPr>
          <w:color w:val="FF0000"/>
          <w:szCs w:val="24"/>
        </w:rPr>
      </w:pPr>
    </w:p>
    <w:p w:rsidR="00EA4E3C" w:rsidRPr="00064209" w:rsidRDefault="00EA4E3C" w:rsidP="005E7114">
      <w:pPr>
        <w:overflowPunct w:val="0"/>
        <w:autoSpaceDE w:val="0"/>
        <w:autoSpaceDN w:val="0"/>
        <w:adjustRightInd w:val="0"/>
        <w:spacing w:after="0"/>
        <w:textAlignment w:val="baseline"/>
        <w:rPr>
          <w:color w:val="FF0000"/>
          <w:szCs w:val="24"/>
        </w:rPr>
      </w:pPr>
    </w:p>
    <w:p w:rsidR="00EA4E3C" w:rsidRPr="00064209" w:rsidRDefault="00EA4E3C" w:rsidP="005E7114">
      <w:pPr>
        <w:overflowPunct w:val="0"/>
        <w:autoSpaceDE w:val="0"/>
        <w:autoSpaceDN w:val="0"/>
        <w:adjustRightInd w:val="0"/>
        <w:spacing w:after="0"/>
        <w:textAlignment w:val="baseline"/>
        <w:rPr>
          <w:color w:val="FF0000"/>
          <w:szCs w:val="24"/>
        </w:rPr>
      </w:pPr>
    </w:p>
    <w:p w:rsidR="005E7114" w:rsidRPr="00064209" w:rsidRDefault="00291FFC" w:rsidP="005E7114">
      <w:pPr>
        <w:overflowPunct w:val="0"/>
        <w:autoSpaceDE w:val="0"/>
        <w:autoSpaceDN w:val="0"/>
        <w:adjustRightInd w:val="0"/>
        <w:spacing w:after="0"/>
        <w:textAlignment w:val="baseline"/>
        <w:rPr>
          <w:color w:val="FF0000"/>
          <w:sz w:val="20"/>
          <w:szCs w:val="20"/>
        </w:rPr>
      </w:pPr>
      <w:r w:rsidRPr="00064209">
        <w:rPr>
          <w:color w:val="FF0000"/>
          <w:szCs w:val="24"/>
        </w:rPr>
        <w:t xml:space="preserve"> </w:t>
      </w:r>
      <w:r w:rsidR="009D6C44" w:rsidRPr="00064209">
        <w:rPr>
          <w:color w:val="FF0000"/>
          <w:szCs w:val="24"/>
        </w:rPr>
        <w:t xml:space="preserve">  </w:t>
      </w:r>
      <w:r w:rsidR="005E7114" w:rsidRPr="00064209">
        <w:rPr>
          <w:color w:val="FF0000"/>
          <w:szCs w:val="24"/>
        </w:rPr>
        <w:t xml:space="preserve"> </w:t>
      </w:r>
      <w:r w:rsidR="005E7114" w:rsidRPr="00064209">
        <w:rPr>
          <w:color w:val="FF0000"/>
          <w:sz w:val="20"/>
          <w:szCs w:val="20"/>
        </w:rPr>
        <w:t xml:space="preserve"> </w:t>
      </w:r>
    </w:p>
    <w:p w:rsidR="005E7114" w:rsidRPr="00064209" w:rsidRDefault="005E7114" w:rsidP="005E7114">
      <w:pPr>
        <w:overflowPunct w:val="0"/>
        <w:autoSpaceDE w:val="0"/>
        <w:autoSpaceDN w:val="0"/>
        <w:adjustRightInd w:val="0"/>
        <w:spacing w:after="0"/>
        <w:jc w:val="center"/>
        <w:textAlignment w:val="baseline"/>
        <w:rPr>
          <w:sz w:val="20"/>
          <w:szCs w:val="20"/>
        </w:rPr>
      </w:pPr>
    </w:p>
    <w:p w:rsidR="005E7114" w:rsidRPr="00064209" w:rsidRDefault="005E7114" w:rsidP="005E7114">
      <w:pPr>
        <w:overflowPunct w:val="0"/>
        <w:autoSpaceDE w:val="0"/>
        <w:autoSpaceDN w:val="0"/>
        <w:adjustRightInd w:val="0"/>
        <w:spacing w:after="0"/>
        <w:jc w:val="center"/>
        <w:textAlignment w:val="baseline"/>
        <w:rPr>
          <w:sz w:val="20"/>
          <w:szCs w:val="20"/>
        </w:rPr>
      </w:pPr>
    </w:p>
    <w:p w:rsidR="005E7114" w:rsidRPr="00064209" w:rsidRDefault="005E7114" w:rsidP="005E7114">
      <w:pPr>
        <w:overflowPunct w:val="0"/>
        <w:autoSpaceDE w:val="0"/>
        <w:autoSpaceDN w:val="0"/>
        <w:adjustRightInd w:val="0"/>
        <w:spacing w:before="60" w:after="0"/>
        <w:jc w:val="center"/>
        <w:textAlignment w:val="baseline"/>
        <w:rPr>
          <w:sz w:val="20"/>
          <w:szCs w:val="20"/>
        </w:rPr>
      </w:pPr>
    </w:p>
    <w:p w:rsidR="005E7114" w:rsidRPr="00064209" w:rsidRDefault="005E7114" w:rsidP="005E7114">
      <w:pPr>
        <w:overflowPunct w:val="0"/>
        <w:autoSpaceDE w:val="0"/>
        <w:autoSpaceDN w:val="0"/>
        <w:adjustRightInd w:val="0"/>
        <w:spacing w:after="0"/>
        <w:jc w:val="center"/>
        <w:textAlignment w:val="baseline"/>
        <w:rPr>
          <w:sz w:val="20"/>
          <w:szCs w:val="20"/>
        </w:rPr>
      </w:pPr>
    </w:p>
    <w:p w:rsidR="005E7114" w:rsidRPr="00064209" w:rsidRDefault="005E7114" w:rsidP="005E7114">
      <w:pPr>
        <w:overflowPunct w:val="0"/>
        <w:autoSpaceDE w:val="0"/>
        <w:autoSpaceDN w:val="0"/>
        <w:adjustRightInd w:val="0"/>
        <w:spacing w:after="0"/>
        <w:jc w:val="center"/>
        <w:textAlignment w:val="baseline"/>
        <w:rPr>
          <w:sz w:val="20"/>
          <w:szCs w:val="20"/>
        </w:rPr>
      </w:pPr>
    </w:p>
    <w:p w:rsidR="008F5E10" w:rsidRPr="00064209" w:rsidRDefault="008F5E10" w:rsidP="008F5E10">
      <w:pPr>
        <w:spacing w:after="0"/>
        <w:jc w:val="center"/>
        <w:rPr>
          <w:b/>
        </w:rPr>
      </w:pPr>
      <w:r w:rsidRPr="00064209">
        <w:rPr>
          <w:b/>
        </w:rPr>
        <w:t xml:space="preserve"> </w:t>
      </w:r>
    </w:p>
    <w:p w:rsidR="005E7114" w:rsidRPr="00064209" w:rsidRDefault="005E7114" w:rsidP="005E7114">
      <w:pPr>
        <w:overflowPunct w:val="0"/>
        <w:autoSpaceDE w:val="0"/>
        <w:autoSpaceDN w:val="0"/>
        <w:adjustRightInd w:val="0"/>
        <w:spacing w:after="0"/>
        <w:textAlignment w:val="baseline"/>
        <w:rPr>
          <w:sz w:val="20"/>
          <w:szCs w:val="20"/>
        </w:rPr>
      </w:pPr>
    </w:p>
    <w:p w:rsidR="005E7114" w:rsidRPr="00064209" w:rsidRDefault="005E7114" w:rsidP="005E7114">
      <w:pPr>
        <w:overflowPunct w:val="0"/>
        <w:autoSpaceDE w:val="0"/>
        <w:autoSpaceDN w:val="0"/>
        <w:adjustRightInd w:val="0"/>
        <w:spacing w:after="0"/>
        <w:jc w:val="center"/>
        <w:textAlignment w:val="baseline"/>
        <w:rPr>
          <w:sz w:val="20"/>
          <w:szCs w:val="20"/>
        </w:rPr>
      </w:pPr>
    </w:p>
    <w:p w:rsidR="005E7114" w:rsidRPr="00064209" w:rsidRDefault="005E7114" w:rsidP="005E7114">
      <w:pPr>
        <w:overflowPunct w:val="0"/>
        <w:autoSpaceDE w:val="0"/>
        <w:autoSpaceDN w:val="0"/>
        <w:adjustRightInd w:val="0"/>
        <w:textAlignment w:val="baseline"/>
        <w:rPr>
          <w:sz w:val="20"/>
          <w:szCs w:val="20"/>
        </w:rPr>
      </w:pPr>
    </w:p>
    <w:p w:rsidR="001A12EE" w:rsidRPr="00064209" w:rsidRDefault="001A12EE" w:rsidP="008F5E10">
      <w:pPr>
        <w:spacing w:after="0"/>
        <w:ind w:hanging="426"/>
        <w:rPr>
          <w:sz w:val="20"/>
          <w:lang w:eastAsia="en-US"/>
        </w:rPr>
      </w:pPr>
    </w:p>
    <w:p w:rsidR="005E7114" w:rsidRPr="00064209" w:rsidRDefault="005E7114" w:rsidP="005E7114">
      <w:pPr>
        <w:tabs>
          <w:tab w:val="left" w:pos="6405"/>
        </w:tabs>
        <w:spacing w:after="0"/>
        <w:rPr>
          <w:sz w:val="20"/>
          <w:szCs w:val="20"/>
        </w:rPr>
      </w:pPr>
    </w:p>
    <w:p w:rsidR="00EA4E3C" w:rsidRPr="00064209" w:rsidRDefault="00EA4E3C" w:rsidP="00EA4E3C">
      <w:pPr>
        <w:pStyle w:val="Default"/>
        <w:ind w:left="709" w:hanging="709"/>
        <w:rPr>
          <w:rFonts w:cs="Arial"/>
          <w:b/>
          <w:u w:val="single"/>
        </w:rPr>
      </w:pPr>
    </w:p>
    <w:p w:rsidR="00EA4E3C" w:rsidRPr="00064209" w:rsidRDefault="000606BE" w:rsidP="00EA4E3C">
      <w:pPr>
        <w:pStyle w:val="Default"/>
        <w:ind w:left="709" w:hanging="709"/>
        <w:rPr>
          <w:rFonts w:cs="Arial"/>
          <w:b/>
        </w:rPr>
      </w:pPr>
      <w:r w:rsidRPr="00064209">
        <w:rPr>
          <w:rFonts w:cs="Arial"/>
          <w:b/>
          <w:u w:val="single"/>
        </w:rPr>
        <w:t>Θέμα:</w:t>
      </w:r>
      <w:r w:rsidRPr="00064209">
        <w:rPr>
          <w:rFonts w:cs="Arial"/>
          <w:b/>
        </w:rPr>
        <w:t xml:space="preserve"> </w:t>
      </w:r>
      <w:r w:rsidR="00E171CF" w:rsidRPr="00064209">
        <w:rPr>
          <w:rFonts w:cs="Arial"/>
          <w:b/>
        </w:rPr>
        <w:t xml:space="preserve">Έγκριση Τεχνικών Προδιαγραφών και </w:t>
      </w:r>
      <w:r w:rsidR="00EC176E" w:rsidRPr="00064209">
        <w:rPr>
          <w:rFonts w:cs="Arial"/>
          <w:b/>
        </w:rPr>
        <w:t>Διακ</w:t>
      </w:r>
      <w:r w:rsidR="0085491F" w:rsidRPr="00064209">
        <w:rPr>
          <w:rFonts w:cs="Arial"/>
          <w:b/>
        </w:rPr>
        <w:t>ήρυξη διενέργειας συνοπτικού</w:t>
      </w:r>
      <w:r w:rsidR="00EA4E3C" w:rsidRPr="00064209">
        <w:rPr>
          <w:rFonts w:cs="Arial"/>
          <w:b/>
        </w:rPr>
        <w:t xml:space="preserve"> </w:t>
      </w:r>
      <w:r w:rsidR="0085491F" w:rsidRPr="00064209">
        <w:rPr>
          <w:rFonts w:cs="Arial"/>
          <w:b/>
        </w:rPr>
        <w:t>διαγωνισμού με κριτήριο την πλέον συμφέρουσα από οικονομική άποψη προσφορά αποκλειστικά βάσει τιμής (μειοδοτικού)</w:t>
      </w:r>
      <w:r w:rsidR="0035063D" w:rsidRPr="00064209">
        <w:rPr>
          <w:rFonts w:cs="Arial"/>
          <w:b/>
        </w:rPr>
        <w:t xml:space="preserve"> </w:t>
      </w:r>
      <w:r w:rsidR="00633EC6" w:rsidRPr="00064209">
        <w:rPr>
          <w:rFonts w:cs="Arial"/>
          <w:b/>
        </w:rPr>
        <w:t xml:space="preserve">για </w:t>
      </w:r>
      <w:r w:rsidR="00AD0897" w:rsidRPr="00064209">
        <w:rPr>
          <w:rFonts w:cs="Arial"/>
          <w:b/>
        </w:rPr>
        <w:t xml:space="preserve">την </w:t>
      </w:r>
      <w:r w:rsidR="00C42496" w:rsidRPr="00064209">
        <w:rPr>
          <w:rFonts w:cs="Arial"/>
          <w:b/>
        </w:rPr>
        <w:t>προμήθεια</w:t>
      </w:r>
      <w:r w:rsidR="00EA4E3C" w:rsidRPr="00064209">
        <w:rPr>
          <w:rFonts w:cs="Arial"/>
          <w:b/>
        </w:rPr>
        <w:t xml:space="preserve"> επίπλου ειδικού τύπου για την φύλαξη </w:t>
      </w:r>
      <w:r w:rsidR="00D607E3" w:rsidRPr="00064209">
        <w:rPr>
          <w:rFonts w:cs="Arial"/>
          <w:b/>
        </w:rPr>
        <w:t xml:space="preserve">και την ασφαλή διατήρηση </w:t>
      </w:r>
      <w:r w:rsidR="00EA4E3C" w:rsidRPr="00064209">
        <w:rPr>
          <w:rFonts w:cs="Arial"/>
          <w:b/>
        </w:rPr>
        <w:t>αρχειακού υλικού των Γενικών Αρχείων του Κράτους.</w:t>
      </w:r>
    </w:p>
    <w:p w:rsidR="00AE724A" w:rsidRPr="00064209" w:rsidRDefault="00AE724A" w:rsidP="007D1D3F">
      <w:pPr>
        <w:spacing w:before="100" w:after="0"/>
        <w:jc w:val="center"/>
        <w:rPr>
          <w:b/>
          <w:sz w:val="24"/>
          <w:szCs w:val="24"/>
        </w:rPr>
      </w:pPr>
      <w:bookmarkStart w:id="1" w:name="_Toc469262676"/>
      <w:bookmarkStart w:id="2" w:name="_Toc469262903"/>
      <w:bookmarkStart w:id="3" w:name="_Toc469262987"/>
    </w:p>
    <w:p w:rsidR="008F49B3" w:rsidRPr="00064209" w:rsidRDefault="008F49B3" w:rsidP="007D1D3F">
      <w:pPr>
        <w:spacing w:before="100" w:after="0"/>
        <w:jc w:val="center"/>
        <w:rPr>
          <w:b/>
          <w:sz w:val="24"/>
          <w:szCs w:val="24"/>
        </w:rPr>
      </w:pPr>
      <w:r w:rsidRPr="00064209">
        <w:rPr>
          <w:b/>
          <w:sz w:val="24"/>
          <w:szCs w:val="24"/>
        </w:rPr>
        <w:t>ΤΟΠΟΣ - ΧΡΟΝΟΣ ΔΙΕΝΕΡΓΕΙΑΣ ΔΙΑΓΩΝΙΣΜΟΥ</w:t>
      </w:r>
      <w:bookmarkEnd w:id="1"/>
      <w:bookmarkEnd w:id="2"/>
      <w:bookmarkEnd w:id="3"/>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2"/>
        <w:gridCol w:w="2529"/>
        <w:gridCol w:w="2169"/>
        <w:gridCol w:w="2588"/>
      </w:tblGrid>
      <w:tr w:rsidR="008F49B3" w:rsidRPr="00064209" w:rsidTr="00F979CA">
        <w:trPr>
          <w:jc w:val="center"/>
        </w:trPr>
        <w:tc>
          <w:tcPr>
            <w:tcW w:w="2422" w:type="dxa"/>
            <w:vAlign w:val="center"/>
          </w:tcPr>
          <w:p w:rsidR="008F49B3" w:rsidRPr="00064209" w:rsidRDefault="008F49B3" w:rsidP="00B56165">
            <w:pPr>
              <w:spacing w:after="0" w:line="240" w:lineRule="auto"/>
              <w:jc w:val="center"/>
              <w:rPr>
                <w:rFonts w:cs="Arial"/>
                <w:b/>
              </w:rPr>
            </w:pPr>
            <w:r w:rsidRPr="00064209">
              <w:rPr>
                <w:rFonts w:cs="Arial"/>
                <w:b/>
              </w:rPr>
              <w:t>Τόπος Υποβολής Προσφορών</w:t>
            </w:r>
          </w:p>
        </w:tc>
        <w:tc>
          <w:tcPr>
            <w:tcW w:w="2529" w:type="dxa"/>
            <w:vAlign w:val="center"/>
          </w:tcPr>
          <w:p w:rsidR="008F49B3" w:rsidRPr="00064209" w:rsidRDefault="00EA4E3C" w:rsidP="00EA4E3C">
            <w:pPr>
              <w:spacing w:after="0" w:line="240" w:lineRule="auto"/>
              <w:jc w:val="center"/>
              <w:rPr>
                <w:rFonts w:cs="Arial"/>
                <w:b/>
              </w:rPr>
            </w:pPr>
            <w:r w:rsidRPr="00064209">
              <w:rPr>
                <w:rFonts w:cs="Arial"/>
                <w:b/>
              </w:rPr>
              <w:t>Ημερομηνία Ανάρτησης Διακήρυξης</w:t>
            </w:r>
          </w:p>
        </w:tc>
        <w:tc>
          <w:tcPr>
            <w:tcW w:w="2169" w:type="dxa"/>
            <w:vAlign w:val="center"/>
          </w:tcPr>
          <w:p w:rsidR="008F49B3" w:rsidRPr="00064209" w:rsidRDefault="008F49B3" w:rsidP="00B56165">
            <w:pPr>
              <w:spacing w:after="0" w:line="240" w:lineRule="auto"/>
              <w:jc w:val="center"/>
              <w:rPr>
                <w:rFonts w:cs="Arial"/>
                <w:b/>
              </w:rPr>
            </w:pPr>
            <w:r w:rsidRPr="00064209">
              <w:rPr>
                <w:rFonts w:cs="Arial"/>
                <w:b/>
              </w:rPr>
              <w:t>Ημερομηνία Έναρξης Υποβολής Προσφορών</w:t>
            </w:r>
          </w:p>
        </w:tc>
        <w:tc>
          <w:tcPr>
            <w:tcW w:w="2588" w:type="dxa"/>
            <w:vAlign w:val="center"/>
          </w:tcPr>
          <w:p w:rsidR="008F49B3" w:rsidRPr="00064209" w:rsidRDefault="008F49B3" w:rsidP="00B56165">
            <w:pPr>
              <w:spacing w:after="0" w:line="240" w:lineRule="auto"/>
              <w:jc w:val="center"/>
              <w:rPr>
                <w:rFonts w:cs="Arial"/>
                <w:b/>
              </w:rPr>
            </w:pPr>
            <w:r w:rsidRPr="00064209">
              <w:rPr>
                <w:rFonts w:cs="Arial"/>
                <w:b/>
              </w:rPr>
              <w:t>Καταληκτική Ημερομηνία και Ώρα Υποβολής Προσφορών</w:t>
            </w:r>
          </w:p>
        </w:tc>
      </w:tr>
      <w:tr w:rsidR="008F49B3" w:rsidRPr="00064209" w:rsidTr="00E421ED">
        <w:trPr>
          <w:trHeight w:val="871"/>
          <w:jc w:val="center"/>
        </w:trPr>
        <w:tc>
          <w:tcPr>
            <w:tcW w:w="2422" w:type="dxa"/>
            <w:vAlign w:val="center"/>
          </w:tcPr>
          <w:p w:rsidR="00920501" w:rsidRPr="00920501" w:rsidRDefault="00920501" w:rsidP="00920501">
            <w:pPr>
              <w:spacing w:after="0" w:line="240" w:lineRule="auto"/>
              <w:jc w:val="center"/>
              <w:rPr>
                <w:rFonts w:cs="Arial"/>
                <w:b/>
              </w:rPr>
            </w:pPr>
            <w:r w:rsidRPr="00920501">
              <w:rPr>
                <w:rFonts w:cs="Arial"/>
                <w:b/>
              </w:rPr>
              <w:t>Αν. Παπανδρέου 37,</w:t>
            </w:r>
          </w:p>
          <w:p w:rsidR="008F49B3" w:rsidRPr="00A73A65" w:rsidRDefault="00920501" w:rsidP="00920501">
            <w:pPr>
              <w:spacing w:after="0" w:line="240" w:lineRule="auto"/>
              <w:jc w:val="center"/>
              <w:rPr>
                <w:rFonts w:cs="Arial"/>
                <w:b/>
              </w:rPr>
            </w:pPr>
            <w:r w:rsidRPr="00920501">
              <w:rPr>
                <w:rFonts w:cs="Arial"/>
                <w:b/>
                <w:szCs w:val="24"/>
              </w:rPr>
              <w:t>Μαρούσι, ισόγειο, γραφείο 103</w:t>
            </w:r>
          </w:p>
        </w:tc>
        <w:tc>
          <w:tcPr>
            <w:tcW w:w="2529" w:type="dxa"/>
            <w:vAlign w:val="center"/>
          </w:tcPr>
          <w:p w:rsidR="008F49B3" w:rsidRPr="00064209" w:rsidRDefault="00991EE1" w:rsidP="00991EE1">
            <w:pPr>
              <w:spacing w:after="0" w:line="240" w:lineRule="auto"/>
              <w:jc w:val="center"/>
              <w:rPr>
                <w:rFonts w:cs="Arial"/>
                <w:b/>
              </w:rPr>
            </w:pPr>
            <w:r>
              <w:rPr>
                <w:rFonts w:cs="Arial"/>
                <w:b/>
                <w:lang w:val="en-US"/>
              </w:rPr>
              <w:t>15</w:t>
            </w:r>
            <w:r w:rsidR="006C7527" w:rsidRPr="00064209">
              <w:rPr>
                <w:rFonts w:cs="Arial"/>
                <w:b/>
              </w:rPr>
              <w:t>-</w:t>
            </w:r>
            <w:r>
              <w:rPr>
                <w:rFonts w:cs="Arial"/>
                <w:b/>
                <w:lang w:val="en-US"/>
              </w:rPr>
              <w:t>10</w:t>
            </w:r>
            <w:r w:rsidR="006C7527" w:rsidRPr="00064209">
              <w:rPr>
                <w:rFonts w:cs="Arial"/>
                <w:b/>
              </w:rPr>
              <w:t>-20</w:t>
            </w:r>
            <w:r w:rsidR="00EA4E3C" w:rsidRPr="00064209">
              <w:rPr>
                <w:rFonts w:cs="Arial"/>
                <w:b/>
              </w:rPr>
              <w:t>20</w:t>
            </w:r>
          </w:p>
        </w:tc>
        <w:tc>
          <w:tcPr>
            <w:tcW w:w="2169" w:type="dxa"/>
            <w:vAlign w:val="center"/>
          </w:tcPr>
          <w:p w:rsidR="008F49B3" w:rsidRPr="00064209" w:rsidRDefault="00991EE1" w:rsidP="00EA4E3C">
            <w:pPr>
              <w:spacing w:after="0" w:line="240" w:lineRule="auto"/>
              <w:jc w:val="center"/>
              <w:rPr>
                <w:rFonts w:cs="Arial"/>
                <w:b/>
              </w:rPr>
            </w:pPr>
            <w:r>
              <w:rPr>
                <w:rFonts w:cs="Arial"/>
                <w:b/>
              </w:rPr>
              <w:t>1</w:t>
            </w:r>
            <w:r>
              <w:rPr>
                <w:rFonts w:cs="Arial"/>
                <w:b/>
                <w:lang w:val="en-US"/>
              </w:rPr>
              <w:t>6</w:t>
            </w:r>
            <w:r w:rsidR="006C7527" w:rsidRPr="00064209">
              <w:rPr>
                <w:rFonts w:cs="Arial"/>
                <w:b/>
              </w:rPr>
              <w:t>-</w:t>
            </w:r>
            <w:r>
              <w:rPr>
                <w:rFonts w:cs="Arial"/>
                <w:b/>
                <w:lang w:val="en-US"/>
              </w:rPr>
              <w:t>10</w:t>
            </w:r>
            <w:r w:rsidR="006C7527" w:rsidRPr="00064209">
              <w:rPr>
                <w:rFonts w:cs="Arial"/>
                <w:b/>
              </w:rPr>
              <w:t>-20</w:t>
            </w:r>
            <w:r w:rsidR="00EA4E3C" w:rsidRPr="00064209">
              <w:rPr>
                <w:rFonts w:cs="Arial"/>
                <w:b/>
              </w:rPr>
              <w:t>20</w:t>
            </w:r>
            <w:r w:rsidR="00E421ED" w:rsidRPr="00064209">
              <w:rPr>
                <w:rFonts w:cs="Arial"/>
                <w:b/>
              </w:rPr>
              <w:t>,</w:t>
            </w:r>
          </w:p>
          <w:p w:rsidR="00E421ED" w:rsidRPr="00064209" w:rsidRDefault="00E421ED" w:rsidP="00E421ED">
            <w:pPr>
              <w:spacing w:after="0" w:line="240" w:lineRule="auto"/>
              <w:jc w:val="center"/>
              <w:rPr>
                <w:rFonts w:cs="Arial"/>
                <w:b/>
              </w:rPr>
            </w:pPr>
            <w:r w:rsidRPr="00064209">
              <w:rPr>
                <w:rFonts w:cs="Arial"/>
                <w:b/>
              </w:rPr>
              <w:t xml:space="preserve">ημέρα </w:t>
            </w:r>
            <w:r w:rsidR="00991EE1">
              <w:rPr>
                <w:rFonts w:cs="Arial"/>
                <w:b/>
              </w:rPr>
              <w:t>Παρασκευή</w:t>
            </w:r>
            <w:r w:rsidRPr="00064209">
              <w:rPr>
                <w:rFonts w:cs="Arial"/>
                <w:b/>
              </w:rPr>
              <w:t xml:space="preserve"> </w:t>
            </w:r>
          </w:p>
          <w:p w:rsidR="00E421ED" w:rsidRPr="00064209" w:rsidRDefault="00E421ED" w:rsidP="00991EE1">
            <w:pPr>
              <w:spacing w:after="0" w:line="240" w:lineRule="auto"/>
              <w:jc w:val="center"/>
              <w:rPr>
                <w:rFonts w:cs="Arial"/>
                <w:b/>
              </w:rPr>
            </w:pPr>
          </w:p>
        </w:tc>
        <w:tc>
          <w:tcPr>
            <w:tcW w:w="2588" w:type="dxa"/>
            <w:vAlign w:val="center"/>
          </w:tcPr>
          <w:p w:rsidR="006C7527" w:rsidRPr="00064209" w:rsidRDefault="00991EE1" w:rsidP="006C7527">
            <w:pPr>
              <w:spacing w:after="0" w:line="240" w:lineRule="auto"/>
              <w:jc w:val="center"/>
              <w:rPr>
                <w:rFonts w:cs="Arial"/>
                <w:b/>
              </w:rPr>
            </w:pPr>
            <w:r>
              <w:rPr>
                <w:rFonts w:cs="Arial"/>
                <w:b/>
              </w:rPr>
              <w:t>26</w:t>
            </w:r>
            <w:r w:rsidR="006C7527" w:rsidRPr="00064209">
              <w:rPr>
                <w:rFonts w:cs="Arial"/>
                <w:b/>
              </w:rPr>
              <w:t>-</w:t>
            </w:r>
            <w:r>
              <w:rPr>
                <w:rFonts w:cs="Arial"/>
                <w:b/>
              </w:rPr>
              <w:t>10</w:t>
            </w:r>
            <w:r w:rsidR="00CC6E26" w:rsidRPr="00064209">
              <w:rPr>
                <w:rFonts w:cs="Arial"/>
                <w:b/>
              </w:rPr>
              <w:t>-20</w:t>
            </w:r>
            <w:r w:rsidR="00EA4E3C" w:rsidRPr="00064209">
              <w:rPr>
                <w:rFonts w:cs="Arial"/>
                <w:b/>
              </w:rPr>
              <w:t>20</w:t>
            </w:r>
            <w:r w:rsidR="00DD7189" w:rsidRPr="00064209">
              <w:rPr>
                <w:rFonts w:cs="Arial"/>
                <w:b/>
              </w:rPr>
              <w:t>,</w:t>
            </w:r>
          </w:p>
          <w:p w:rsidR="006C7527" w:rsidRPr="00064209" w:rsidRDefault="00DD7189" w:rsidP="006C7527">
            <w:pPr>
              <w:spacing w:after="0" w:line="240" w:lineRule="auto"/>
              <w:jc w:val="center"/>
              <w:rPr>
                <w:rFonts w:cs="Arial"/>
                <w:b/>
              </w:rPr>
            </w:pPr>
            <w:r w:rsidRPr="00064209">
              <w:rPr>
                <w:rFonts w:cs="Arial"/>
                <w:b/>
              </w:rPr>
              <w:t>ημέρα</w:t>
            </w:r>
            <w:r w:rsidR="006C7527" w:rsidRPr="00064209">
              <w:rPr>
                <w:rFonts w:cs="Arial"/>
                <w:b/>
              </w:rPr>
              <w:t xml:space="preserve"> </w:t>
            </w:r>
            <w:r w:rsidR="00991EE1">
              <w:rPr>
                <w:rFonts w:cs="Arial"/>
                <w:b/>
              </w:rPr>
              <w:t>Δευτέρα</w:t>
            </w:r>
            <w:r w:rsidR="001037E0" w:rsidRPr="00064209">
              <w:rPr>
                <w:rFonts w:cs="Arial"/>
                <w:b/>
              </w:rPr>
              <w:t xml:space="preserve">, </w:t>
            </w:r>
          </w:p>
          <w:p w:rsidR="008F49B3" w:rsidRPr="00064209" w:rsidRDefault="00DD7189" w:rsidP="00356837">
            <w:pPr>
              <w:spacing w:after="0" w:line="240" w:lineRule="auto"/>
              <w:jc w:val="center"/>
              <w:rPr>
                <w:rFonts w:cs="Arial"/>
                <w:b/>
              </w:rPr>
            </w:pPr>
            <w:r w:rsidRPr="00064209">
              <w:rPr>
                <w:rFonts w:cs="Arial"/>
                <w:b/>
              </w:rPr>
              <w:t xml:space="preserve">ώρα </w:t>
            </w:r>
            <w:r w:rsidR="00356837">
              <w:rPr>
                <w:rFonts w:cs="Arial"/>
                <w:b/>
              </w:rPr>
              <w:t>15</w:t>
            </w:r>
            <w:r w:rsidRPr="00064209">
              <w:rPr>
                <w:rFonts w:cs="Arial"/>
                <w:b/>
              </w:rPr>
              <w:t>:</w:t>
            </w:r>
            <w:r w:rsidR="00356837">
              <w:rPr>
                <w:rFonts w:cs="Arial"/>
                <w:b/>
              </w:rPr>
              <w:t>0</w:t>
            </w:r>
            <w:r w:rsidR="00991EE1">
              <w:rPr>
                <w:rFonts w:cs="Arial"/>
                <w:b/>
              </w:rPr>
              <w:t xml:space="preserve">0 </w:t>
            </w:r>
            <w:proofErr w:type="spellStart"/>
            <w:r w:rsidR="00356837">
              <w:rPr>
                <w:rFonts w:cs="Arial"/>
                <w:b/>
              </w:rPr>
              <w:t>μ.</w:t>
            </w:r>
            <w:r w:rsidRPr="00064209">
              <w:rPr>
                <w:rFonts w:cs="Arial"/>
                <w:b/>
              </w:rPr>
              <w:t>μ</w:t>
            </w:r>
            <w:proofErr w:type="spellEnd"/>
          </w:p>
        </w:tc>
      </w:tr>
    </w:tbl>
    <w:p w:rsidR="00EA27A7" w:rsidRPr="00064209" w:rsidRDefault="00EA27A7" w:rsidP="000606BE">
      <w:pPr>
        <w:tabs>
          <w:tab w:val="left" w:pos="6405"/>
        </w:tabs>
        <w:spacing w:after="0"/>
        <w:rPr>
          <w:rFonts w:cs="Arial"/>
          <w:b/>
          <w:sz w:val="24"/>
          <w:szCs w:val="24"/>
        </w:rPr>
      </w:pPr>
    </w:p>
    <w:p w:rsidR="00C42496" w:rsidRPr="00064209" w:rsidRDefault="00E421ED" w:rsidP="00887EDA">
      <w:pPr>
        <w:pStyle w:val="20"/>
        <w:suppressAutoHyphens/>
        <w:spacing w:line="240" w:lineRule="auto"/>
        <w:ind w:left="0"/>
        <w:rPr>
          <w:rFonts w:ascii="Calibri" w:hAnsi="Calibri"/>
          <w:b/>
          <w:szCs w:val="24"/>
          <w:lang w:val="el-GR"/>
        </w:rPr>
      </w:pPr>
      <w:r w:rsidRPr="00064209">
        <w:rPr>
          <w:rFonts w:ascii="Calibri" w:hAnsi="Calibri"/>
          <w:b/>
          <w:szCs w:val="24"/>
          <w:lang w:val="el-GR"/>
        </w:rPr>
        <w:t>Έχοντας υπόψη</w:t>
      </w:r>
    </w:p>
    <w:p w:rsidR="00C42496" w:rsidRPr="00064209" w:rsidRDefault="002120CB" w:rsidP="002120CB">
      <w:pPr>
        <w:pStyle w:val="20"/>
        <w:numPr>
          <w:ilvl w:val="0"/>
          <w:numId w:val="17"/>
        </w:numPr>
        <w:suppressAutoHyphens/>
        <w:overflowPunct/>
        <w:autoSpaceDE/>
        <w:autoSpaceDN/>
        <w:adjustRightInd/>
        <w:spacing w:after="0" w:line="240" w:lineRule="auto"/>
        <w:ind w:left="284" w:hanging="284"/>
        <w:textAlignment w:val="auto"/>
        <w:rPr>
          <w:rFonts w:ascii="Calibri" w:hAnsi="Calibri"/>
          <w:szCs w:val="24"/>
          <w:lang w:val="el-GR"/>
        </w:rPr>
      </w:pPr>
      <w:r w:rsidRPr="00064209">
        <w:rPr>
          <w:rFonts w:ascii="Calibri" w:hAnsi="Calibri"/>
          <w:b/>
          <w:szCs w:val="24"/>
          <w:lang w:val="el-GR"/>
        </w:rPr>
        <w:t>Τ</w:t>
      </w:r>
      <w:r w:rsidR="00C42496" w:rsidRPr="00064209">
        <w:rPr>
          <w:rFonts w:ascii="Calibri" w:hAnsi="Calibri"/>
          <w:b/>
          <w:szCs w:val="24"/>
          <w:lang w:val="el-GR"/>
        </w:rPr>
        <w:t>ις διατάξεις ως ισχύουν</w:t>
      </w:r>
      <w:r w:rsidR="00C42496" w:rsidRPr="00064209">
        <w:rPr>
          <w:rFonts w:ascii="Calibri" w:hAnsi="Calibri"/>
          <w:szCs w:val="24"/>
          <w:lang w:val="el-GR"/>
        </w:rPr>
        <w:t>:</w:t>
      </w:r>
    </w:p>
    <w:p w:rsidR="002120CB" w:rsidRPr="00064209" w:rsidRDefault="00C42496" w:rsidP="002120CB">
      <w:pPr>
        <w:pStyle w:val="20"/>
        <w:suppressAutoHyphens/>
        <w:spacing w:line="240" w:lineRule="auto"/>
        <w:ind w:left="426" w:hanging="426"/>
        <w:contextualSpacing/>
        <w:rPr>
          <w:rFonts w:ascii="Calibri" w:hAnsi="Calibri"/>
          <w:szCs w:val="24"/>
          <w:lang w:val="el-GR"/>
        </w:rPr>
      </w:pPr>
      <w:r w:rsidRPr="00064209">
        <w:rPr>
          <w:rFonts w:ascii="Calibri" w:hAnsi="Calibri"/>
          <w:szCs w:val="24"/>
          <w:lang w:val="el-GR"/>
        </w:rPr>
        <w:t xml:space="preserve">1.1. του </w:t>
      </w:r>
      <w:r w:rsidRPr="00064209">
        <w:rPr>
          <w:rFonts w:ascii="Calibri" w:hAnsi="Calibri"/>
          <w:b/>
          <w:szCs w:val="24"/>
          <w:lang w:val="el-GR"/>
        </w:rPr>
        <w:t>Ν. 4412/2016</w:t>
      </w:r>
      <w:r w:rsidRPr="00064209">
        <w:rPr>
          <w:rFonts w:ascii="Calibri" w:hAnsi="Calibri"/>
          <w:szCs w:val="24"/>
          <w:lang w:val="el-GR"/>
        </w:rPr>
        <w:t xml:space="preserve"> «Δημόσιες Συμβάσεις Έργων, Προμηθειών και Υπηρεσιών (προσαρμογή </w:t>
      </w:r>
      <w:r w:rsidR="002120CB" w:rsidRPr="00064209">
        <w:rPr>
          <w:rFonts w:ascii="Calibri" w:hAnsi="Calibri"/>
          <w:szCs w:val="24"/>
          <w:lang w:val="el-GR"/>
        </w:rPr>
        <w:t xml:space="preserve">  </w:t>
      </w:r>
    </w:p>
    <w:p w:rsidR="00C42496" w:rsidRPr="00064209" w:rsidRDefault="002120CB" w:rsidP="00C32458">
      <w:pPr>
        <w:pStyle w:val="20"/>
        <w:suppressAutoHyphens/>
        <w:spacing w:after="0" w:line="240" w:lineRule="auto"/>
        <w:ind w:left="426" w:hanging="426"/>
        <w:contextualSpacing/>
        <w:rPr>
          <w:rFonts w:ascii="Calibri" w:hAnsi="Calibri"/>
          <w:szCs w:val="24"/>
          <w:lang w:val="el-GR"/>
        </w:rPr>
      </w:pPr>
      <w:r w:rsidRPr="00064209">
        <w:rPr>
          <w:rFonts w:ascii="Calibri" w:hAnsi="Calibri"/>
          <w:szCs w:val="24"/>
          <w:lang w:val="el-GR"/>
        </w:rPr>
        <w:t xml:space="preserve">      </w:t>
      </w:r>
      <w:r w:rsidR="00C42496" w:rsidRPr="00064209">
        <w:rPr>
          <w:rFonts w:ascii="Calibri" w:hAnsi="Calibri"/>
          <w:szCs w:val="24"/>
          <w:lang w:val="el-GR"/>
        </w:rPr>
        <w:t>στις Οδηγίες 2014/24/ΕΕ και 2014/25/ΕΕ)» (Φ.Ε.Κ. 147 Α΄/2016).</w:t>
      </w:r>
    </w:p>
    <w:p w:rsidR="00C32458" w:rsidRPr="00064209" w:rsidRDefault="00C32458" w:rsidP="00C32458">
      <w:pPr>
        <w:numPr>
          <w:ilvl w:val="1"/>
          <w:numId w:val="18"/>
        </w:numPr>
        <w:suppressAutoHyphens/>
        <w:spacing w:after="0" w:line="240" w:lineRule="auto"/>
        <w:ind w:left="426" w:hanging="426"/>
        <w:contextualSpacing/>
        <w:rPr>
          <w:sz w:val="24"/>
          <w:szCs w:val="24"/>
        </w:rPr>
      </w:pPr>
      <w:r w:rsidRPr="00064209">
        <w:rPr>
          <w:sz w:val="24"/>
          <w:szCs w:val="24"/>
        </w:rPr>
        <w:t xml:space="preserve">του </w:t>
      </w:r>
      <w:r w:rsidRPr="00064209">
        <w:rPr>
          <w:b/>
          <w:sz w:val="24"/>
          <w:szCs w:val="24"/>
        </w:rPr>
        <w:t>Ν.4622/2019</w:t>
      </w:r>
      <w:r w:rsidR="00AE7920" w:rsidRPr="00064209">
        <w:rPr>
          <w:sz w:val="24"/>
          <w:szCs w:val="24"/>
        </w:rPr>
        <w:t xml:space="preserve"> </w:t>
      </w:r>
      <w:r w:rsidR="00C54779" w:rsidRPr="00064209">
        <w:rPr>
          <w:sz w:val="24"/>
          <w:szCs w:val="24"/>
        </w:rPr>
        <w:t>«</w:t>
      </w:r>
      <w:r w:rsidRPr="00064209">
        <w:rPr>
          <w:sz w:val="24"/>
          <w:szCs w:val="24"/>
        </w:rPr>
        <w:t xml:space="preserve">Επιτελικό Κράτος: οργάνωση, λειτουργία και διαφάνεια της </w:t>
      </w:r>
      <w:r w:rsidR="00AE7920" w:rsidRPr="00064209">
        <w:rPr>
          <w:sz w:val="24"/>
          <w:szCs w:val="24"/>
        </w:rPr>
        <w:t>Κ</w:t>
      </w:r>
      <w:r w:rsidRPr="00064209">
        <w:rPr>
          <w:sz w:val="24"/>
          <w:szCs w:val="24"/>
        </w:rPr>
        <w:t>υβέρνησης, των κυβερνητικών οργάνων και της κεντρικής δημόσιας διοίκησης.» (Φ.Ε.Κ. 133Α΄/2019).</w:t>
      </w:r>
    </w:p>
    <w:p w:rsidR="002E13B3" w:rsidRPr="00064209" w:rsidRDefault="002E13B3" w:rsidP="00C32458">
      <w:pPr>
        <w:numPr>
          <w:ilvl w:val="1"/>
          <w:numId w:val="18"/>
        </w:numPr>
        <w:suppressAutoHyphens/>
        <w:spacing w:after="0" w:line="240" w:lineRule="auto"/>
        <w:ind w:left="426" w:hanging="426"/>
        <w:contextualSpacing/>
        <w:rPr>
          <w:sz w:val="24"/>
          <w:szCs w:val="24"/>
        </w:rPr>
      </w:pPr>
      <w:r w:rsidRPr="00064209">
        <w:rPr>
          <w:sz w:val="24"/>
          <w:szCs w:val="24"/>
        </w:rPr>
        <w:t xml:space="preserve">του άρθρου 85  του </w:t>
      </w:r>
      <w:r w:rsidRPr="00064209">
        <w:rPr>
          <w:b/>
          <w:sz w:val="24"/>
          <w:szCs w:val="24"/>
        </w:rPr>
        <w:t>Ν.</w:t>
      </w:r>
      <w:r w:rsidR="00164682" w:rsidRPr="00064209">
        <w:rPr>
          <w:b/>
          <w:sz w:val="24"/>
          <w:szCs w:val="24"/>
        </w:rPr>
        <w:t>4623/2019</w:t>
      </w:r>
      <w:r w:rsidRPr="00064209">
        <w:rPr>
          <w:sz w:val="24"/>
          <w:szCs w:val="24"/>
        </w:rPr>
        <w:t xml:space="preserve"> « Ρυθμίσεις του Υπουργείου Εσωτερικών, διατάξεις για την   ψηφιακή διακυβέρνηση, συνταξιοδοτικές ρυθμίσεις και άλλα επείγοντα ζητήματα.»</w:t>
      </w:r>
      <w:r w:rsidR="00164682" w:rsidRPr="00064209">
        <w:rPr>
          <w:sz w:val="24"/>
          <w:szCs w:val="24"/>
        </w:rPr>
        <w:t xml:space="preserve"> (Φ.Ε.Κ. 134Α΄/2019).</w:t>
      </w:r>
      <w:r w:rsidRPr="00064209">
        <w:rPr>
          <w:sz w:val="24"/>
          <w:szCs w:val="24"/>
        </w:rPr>
        <w:t xml:space="preserve"> </w:t>
      </w:r>
    </w:p>
    <w:p w:rsidR="00C42496" w:rsidRPr="00064209" w:rsidRDefault="00C42496" w:rsidP="002120CB">
      <w:pPr>
        <w:pStyle w:val="20"/>
        <w:numPr>
          <w:ilvl w:val="1"/>
          <w:numId w:val="18"/>
        </w:numPr>
        <w:suppressAutoHyphens/>
        <w:overflowPunct/>
        <w:autoSpaceDE/>
        <w:autoSpaceDN/>
        <w:adjustRightInd/>
        <w:spacing w:after="0" w:line="240" w:lineRule="auto"/>
        <w:ind w:left="426" w:hanging="426"/>
        <w:contextualSpacing/>
        <w:textAlignment w:val="auto"/>
        <w:rPr>
          <w:rFonts w:ascii="Calibri" w:hAnsi="Calibri"/>
          <w:szCs w:val="24"/>
          <w:lang w:val="el-GR"/>
        </w:rPr>
      </w:pPr>
      <w:r w:rsidRPr="00064209">
        <w:rPr>
          <w:rFonts w:ascii="Calibri" w:hAnsi="Calibri"/>
          <w:szCs w:val="24"/>
          <w:lang w:val="el-GR"/>
        </w:rPr>
        <w:t xml:space="preserve">του </w:t>
      </w:r>
      <w:r w:rsidRPr="00064209">
        <w:rPr>
          <w:rFonts w:ascii="Calibri" w:hAnsi="Calibri"/>
          <w:b/>
          <w:szCs w:val="24"/>
          <w:lang w:val="el-GR"/>
        </w:rPr>
        <w:t>Ν. 4270/2014</w:t>
      </w:r>
      <w:r w:rsidRPr="00064209">
        <w:rPr>
          <w:rFonts w:ascii="Calibri" w:hAnsi="Calibri"/>
          <w:szCs w:val="24"/>
          <w:lang w:val="el-GR"/>
        </w:rPr>
        <w:t xml:space="preserve"> «Αρχές δημοσιονομικής διαχείρισης και εποπτείας (ενσωμάτωση της Οδηγίας 2011/85/ΕΕ) - δημόσιο λογιστικό και άλλες διατάξεις» (Φ.Ε.Κ. 143 Α΄/2014).</w:t>
      </w:r>
    </w:p>
    <w:p w:rsidR="005057B6" w:rsidRPr="00064209" w:rsidRDefault="005057B6" w:rsidP="005057B6">
      <w:pPr>
        <w:pStyle w:val="20"/>
        <w:numPr>
          <w:ilvl w:val="1"/>
          <w:numId w:val="18"/>
        </w:numPr>
        <w:suppressAutoHyphens/>
        <w:overflowPunct/>
        <w:autoSpaceDE/>
        <w:autoSpaceDN/>
        <w:adjustRightInd/>
        <w:spacing w:after="0" w:line="240" w:lineRule="auto"/>
        <w:ind w:left="426" w:hanging="426"/>
        <w:contextualSpacing/>
        <w:textAlignment w:val="auto"/>
        <w:rPr>
          <w:rFonts w:ascii="Calibri" w:hAnsi="Calibri"/>
          <w:szCs w:val="24"/>
          <w:lang w:val="el-GR"/>
        </w:rPr>
      </w:pPr>
      <w:r w:rsidRPr="00064209">
        <w:rPr>
          <w:rFonts w:ascii="Calibri" w:hAnsi="Calibri"/>
          <w:szCs w:val="24"/>
          <w:lang w:val="el-GR"/>
        </w:rPr>
        <w:t xml:space="preserve">του </w:t>
      </w:r>
      <w:r w:rsidRPr="00064209">
        <w:rPr>
          <w:rFonts w:ascii="Calibri" w:hAnsi="Calibri"/>
          <w:b/>
          <w:szCs w:val="24"/>
          <w:lang w:val="el-GR"/>
        </w:rPr>
        <w:t>Ν.4610/2019</w:t>
      </w:r>
      <w:r w:rsidRPr="00064209">
        <w:rPr>
          <w:rFonts w:ascii="Calibri" w:hAnsi="Calibri"/>
          <w:szCs w:val="24"/>
          <w:lang w:val="el-GR"/>
        </w:rPr>
        <w:t xml:space="preserve"> (ΦΕΚ Α΄ 70) «Συνέργειες Πανεπιστημίων και Τ.Ε.Ι., πρόσβαση στην τριτοβάθμια εκπαίδευση, πειραματικά σχολεία, Γενικά Αρχεία του Κράτους και λοιπές διατάξεις».</w:t>
      </w:r>
    </w:p>
    <w:p w:rsidR="00C42496" w:rsidRPr="00064209" w:rsidRDefault="00C42496" w:rsidP="002120CB">
      <w:pPr>
        <w:pStyle w:val="20"/>
        <w:numPr>
          <w:ilvl w:val="1"/>
          <w:numId w:val="18"/>
        </w:numPr>
        <w:suppressAutoHyphens/>
        <w:overflowPunct/>
        <w:autoSpaceDE/>
        <w:autoSpaceDN/>
        <w:adjustRightInd/>
        <w:spacing w:after="0" w:line="240" w:lineRule="auto"/>
        <w:ind w:left="426" w:hanging="426"/>
        <w:textAlignment w:val="auto"/>
        <w:rPr>
          <w:rFonts w:ascii="Calibri" w:hAnsi="Calibri"/>
          <w:szCs w:val="24"/>
          <w:lang w:val="el-GR"/>
        </w:rPr>
      </w:pPr>
      <w:r w:rsidRPr="00064209">
        <w:rPr>
          <w:rFonts w:ascii="Calibri" w:hAnsi="Calibri"/>
          <w:szCs w:val="24"/>
          <w:lang w:val="el-GR"/>
        </w:rPr>
        <w:t xml:space="preserve"> του </w:t>
      </w:r>
      <w:r w:rsidRPr="00064209">
        <w:rPr>
          <w:rFonts w:ascii="Calibri" w:hAnsi="Calibri"/>
          <w:b/>
          <w:szCs w:val="24"/>
          <w:lang w:val="el-GR"/>
        </w:rPr>
        <w:t>Ν.4250/2014</w:t>
      </w:r>
      <w:r w:rsidRPr="00064209">
        <w:rPr>
          <w:rFonts w:ascii="Calibri" w:hAnsi="Calibri"/>
          <w:szCs w:val="24"/>
          <w:lang w:val="el-GR"/>
        </w:rPr>
        <w:t xml:space="preserve"> (ΦΕΚ Α΄ 74) «Διοικητικές απλουστεύσεις – καταργήσεις, συγχωνεύσεις Νομικών Προσώπων και Υπηρεσιών του Δημόσιου Τομέα - Τροποποίηση διατάξεων του Π.Δ.</w:t>
      </w:r>
      <w:r w:rsidR="00146C40" w:rsidRPr="00064209">
        <w:rPr>
          <w:rFonts w:ascii="Calibri" w:hAnsi="Calibri"/>
          <w:szCs w:val="24"/>
          <w:lang w:val="el-GR"/>
        </w:rPr>
        <w:t xml:space="preserve"> 318/1992 και λοιπές ρυθμίσεις»</w:t>
      </w:r>
      <w:r w:rsidRPr="00064209">
        <w:rPr>
          <w:rFonts w:ascii="Calibri" w:hAnsi="Calibri"/>
          <w:szCs w:val="24"/>
          <w:lang w:val="el-GR"/>
        </w:rPr>
        <w:t>.</w:t>
      </w:r>
    </w:p>
    <w:p w:rsidR="00C42496" w:rsidRPr="00064209" w:rsidRDefault="00C42496" w:rsidP="002120CB">
      <w:pPr>
        <w:pStyle w:val="20"/>
        <w:numPr>
          <w:ilvl w:val="1"/>
          <w:numId w:val="18"/>
        </w:numPr>
        <w:suppressAutoHyphens/>
        <w:overflowPunct/>
        <w:autoSpaceDE/>
        <w:autoSpaceDN/>
        <w:adjustRightInd/>
        <w:spacing w:after="0" w:line="240" w:lineRule="auto"/>
        <w:ind w:left="426" w:hanging="426"/>
        <w:textAlignment w:val="auto"/>
        <w:rPr>
          <w:rFonts w:ascii="Calibri" w:hAnsi="Calibri"/>
          <w:szCs w:val="24"/>
          <w:lang w:val="el-GR"/>
        </w:rPr>
      </w:pPr>
      <w:r w:rsidRPr="00064209">
        <w:rPr>
          <w:rFonts w:ascii="Calibri" w:hAnsi="Calibri"/>
          <w:szCs w:val="24"/>
          <w:lang w:val="el-GR"/>
        </w:rPr>
        <w:lastRenderedPageBreak/>
        <w:t xml:space="preserve"> του </w:t>
      </w:r>
      <w:r w:rsidRPr="00064209">
        <w:rPr>
          <w:rFonts w:ascii="Calibri" w:hAnsi="Calibri"/>
          <w:b/>
          <w:szCs w:val="24"/>
          <w:lang w:val="el-GR"/>
        </w:rPr>
        <w:t>Ν. 4013/2011</w:t>
      </w:r>
      <w:r w:rsidRPr="00064209">
        <w:rPr>
          <w:rFonts w:ascii="Calibri" w:hAnsi="Calibri"/>
          <w:szCs w:val="24"/>
          <w:lang w:val="el-GR"/>
        </w:rPr>
        <w:t xml:space="preserve"> «Σύσταση ενιαίας Ανεξάρτητης Αρχής Δημοσίων Συμβάσεων και Κεντρικού Ηλεκτρονικού Μητρώου Δημοσίων Συμβάσεων-Αντικατάσταση του έκτου κεφαλαίου του </w:t>
      </w:r>
      <w:r w:rsidRPr="00064209">
        <w:rPr>
          <w:rFonts w:ascii="Calibri" w:hAnsi="Calibri"/>
          <w:szCs w:val="24"/>
        </w:rPr>
        <w:t>N</w:t>
      </w:r>
      <w:r w:rsidRPr="00064209">
        <w:rPr>
          <w:rFonts w:ascii="Calibri" w:hAnsi="Calibri"/>
          <w:szCs w:val="24"/>
          <w:lang w:val="el-GR"/>
        </w:rPr>
        <w:t>. 3588/2007 (πτωχευτικός κώδικας)-</w:t>
      </w:r>
      <w:proofErr w:type="spellStart"/>
      <w:r w:rsidRPr="00064209">
        <w:rPr>
          <w:rFonts w:ascii="Calibri" w:hAnsi="Calibri"/>
          <w:szCs w:val="24"/>
          <w:lang w:val="el-GR"/>
        </w:rPr>
        <w:t>Προπτωχευτική</w:t>
      </w:r>
      <w:proofErr w:type="spellEnd"/>
      <w:r w:rsidRPr="00064209">
        <w:rPr>
          <w:rFonts w:ascii="Calibri" w:hAnsi="Calibri"/>
          <w:szCs w:val="24"/>
          <w:lang w:val="el-GR"/>
        </w:rPr>
        <w:t xml:space="preserve"> διαδικασία εξυγίανσης και άλλες διατάξεις» (Φ.Ε.Κ. 204 Α΄/2011).</w:t>
      </w:r>
    </w:p>
    <w:p w:rsidR="00C42496" w:rsidRPr="00064209" w:rsidRDefault="00C42496" w:rsidP="006D4A98">
      <w:pPr>
        <w:pStyle w:val="20"/>
        <w:numPr>
          <w:ilvl w:val="1"/>
          <w:numId w:val="18"/>
        </w:numPr>
        <w:suppressAutoHyphens/>
        <w:overflowPunct/>
        <w:autoSpaceDE/>
        <w:autoSpaceDN/>
        <w:adjustRightInd/>
        <w:spacing w:after="0" w:line="240" w:lineRule="auto"/>
        <w:ind w:left="425"/>
        <w:textAlignment w:val="auto"/>
        <w:rPr>
          <w:rFonts w:ascii="Calibri" w:hAnsi="Calibri"/>
          <w:szCs w:val="24"/>
          <w:lang w:val="el-GR"/>
        </w:rPr>
      </w:pPr>
      <w:r w:rsidRPr="00064209">
        <w:rPr>
          <w:rFonts w:ascii="Calibri" w:hAnsi="Calibri"/>
          <w:szCs w:val="24"/>
          <w:lang w:val="el-GR"/>
        </w:rPr>
        <w:t>του</w:t>
      </w:r>
      <w:r w:rsidRPr="00064209">
        <w:rPr>
          <w:rFonts w:ascii="Calibri" w:hAnsi="Calibri"/>
          <w:b/>
          <w:szCs w:val="24"/>
          <w:lang w:val="el-GR"/>
        </w:rPr>
        <w:t xml:space="preserve"> Ν. 3861/2010 </w:t>
      </w:r>
      <w:r w:rsidRPr="00064209">
        <w:rPr>
          <w:rFonts w:ascii="Calibri" w:hAnsi="Calibri"/>
          <w:szCs w:val="24"/>
          <w:lang w:val="el-GR"/>
        </w:rPr>
        <w:t xml:space="preserve">«Ενίσχυση της διαφάνειας με την υποχρεωτική ανάρτηση νόμων και πράξεων των κυβερνητικών, διοικητικών και </w:t>
      </w:r>
      <w:proofErr w:type="spellStart"/>
      <w:r w:rsidRPr="00064209">
        <w:rPr>
          <w:rFonts w:ascii="Calibri" w:hAnsi="Calibri"/>
          <w:szCs w:val="24"/>
          <w:lang w:val="el-GR"/>
        </w:rPr>
        <w:t>αυτοδιοικητικών</w:t>
      </w:r>
      <w:proofErr w:type="spellEnd"/>
      <w:r w:rsidRPr="00064209">
        <w:rPr>
          <w:rFonts w:ascii="Calibri" w:hAnsi="Calibri"/>
          <w:szCs w:val="24"/>
          <w:lang w:val="el-GR"/>
        </w:rPr>
        <w:t xml:space="preserve"> οργάνων στο διαδίκτυο «Πρόγραμμα Διαύγεια» και άλλες διατάξεις» (Φ.Ε.Κ. 112 Α΄/2010).</w:t>
      </w:r>
    </w:p>
    <w:p w:rsidR="00C42496" w:rsidRPr="00987887" w:rsidRDefault="00C42496" w:rsidP="006D4A98">
      <w:pPr>
        <w:pStyle w:val="20"/>
        <w:numPr>
          <w:ilvl w:val="1"/>
          <w:numId w:val="18"/>
        </w:numPr>
        <w:suppressAutoHyphens/>
        <w:overflowPunct/>
        <w:autoSpaceDE/>
        <w:autoSpaceDN/>
        <w:adjustRightInd/>
        <w:spacing w:after="0" w:line="240" w:lineRule="auto"/>
        <w:ind w:left="425"/>
        <w:textAlignment w:val="auto"/>
        <w:rPr>
          <w:rFonts w:ascii="Calibri" w:hAnsi="Calibri"/>
          <w:szCs w:val="24"/>
          <w:lang w:val="el-GR"/>
        </w:rPr>
      </w:pPr>
      <w:r w:rsidRPr="00064209">
        <w:rPr>
          <w:rFonts w:ascii="Calibri" w:hAnsi="Calibri"/>
          <w:szCs w:val="24"/>
          <w:lang w:val="el-GR"/>
        </w:rPr>
        <w:t xml:space="preserve">του </w:t>
      </w:r>
      <w:r w:rsidRPr="00064209">
        <w:rPr>
          <w:rFonts w:ascii="Calibri" w:hAnsi="Calibri"/>
          <w:b/>
          <w:szCs w:val="24"/>
          <w:lang w:val="el-GR"/>
        </w:rPr>
        <w:t xml:space="preserve">Π.Δ. 70/2015 </w:t>
      </w:r>
      <w:r w:rsidRPr="00064209">
        <w:rPr>
          <w:rFonts w:ascii="Calibri" w:hAnsi="Calibri"/>
          <w:szCs w:val="24"/>
          <w:lang w:val="el-GR"/>
        </w:rPr>
        <w:t xml:space="preserve">«Ανασύσταση των Υπουργείων Πολιτισμού και Αθλητισμού… Μετονομασία του Υπουργείου Πολιτισμού, Παιδείας και Θρησκευμάτων σε Υπουργείο Παιδείας, Έρευνας και Θρησκευμάτων… Μεταφορά Γενικής Γραμματείας Βιομηχανίας στο Υπουργείο Οικονομίας, Ανάπτυξης και Τουρισμού.» </w:t>
      </w:r>
      <w:r w:rsidRPr="00987887">
        <w:rPr>
          <w:rFonts w:ascii="Calibri" w:hAnsi="Calibri"/>
          <w:szCs w:val="24"/>
          <w:lang w:val="el-GR"/>
        </w:rPr>
        <w:t>(Φ.Ε.Κ. 114 Α΄/2015).</w:t>
      </w:r>
    </w:p>
    <w:p w:rsidR="00C42496" w:rsidRPr="00064209" w:rsidRDefault="00C42496" w:rsidP="006D4A98">
      <w:pPr>
        <w:pStyle w:val="20"/>
        <w:numPr>
          <w:ilvl w:val="1"/>
          <w:numId w:val="18"/>
        </w:numPr>
        <w:suppressAutoHyphens/>
        <w:overflowPunct/>
        <w:autoSpaceDE/>
        <w:autoSpaceDN/>
        <w:adjustRightInd/>
        <w:spacing w:after="0" w:line="240" w:lineRule="auto"/>
        <w:ind w:left="425"/>
        <w:textAlignment w:val="auto"/>
        <w:rPr>
          <w:rFonts w:ascii="Calibri" w:hAnsi="Calibri"/>
          <w:szCs w:val="24"/>
          <w:lang w:val="el-GR"/>
        </w:rPr>
      </w:pPr>
      <w:r w:rsidRPr="00064209">
        <w:rPr>
          <w:rFonts w:ascii="Calibri" w:hAnsi="Calibri"/>
          <w:szCs w:val="24"/>
          <w:lang w:val="el-GR"/>
        </w:rPr>
        <w:t xml:space="preserve"> του  </w:t>
      </w:r>
      <w:r w:rsidRPr="00064209">
        <w:rPr>
          <w:rFonts w:ascii="Calibri" w:hAnsi="Calibri"/>
          <w:b/>
          <w:szCs w:val="24"/>
          <w:lang w:val="el-GR"/>
        </w:rPr>
        <w:t xml:space="preserve">Π.Δ. 80/2016 </w:t>
      </w:r>
      <w:r w:rsidRPr="00064209">
        <w:rPr>
          <w:rFonts w:ascii="Calibri" w:hAnsi="Calibri"/>
          <w:szCs w:val="24"/>
          <w:lang w:val="el-GR"/>
        </w:rPr>
        <w:t xml:space="preserve">(Α 145) “Ανάληψη υποχρεώσεων από τους </w:t>
      </w:r>
      <w:proofErr w:type="spellStart"/>
      <w:r w:rsidRPr="00064209">
        <w:rPr>
          <w:rFonts w:ascii="Calibri" w:hAnsi="Calibri"/>
          <w:szCs w:val="24"/>
          <w:lang w:val="el-GR"/>
        </w:rPr>
        <w:t>διατάκτες</w:t>
      </w:r>
      <w:proofErr w:type="spellEnd"/>
      <w:r w:rsidRPr="00064209">
        <w:rPr>
          <w:rFonts w:ascii="Calibri" w:hAnsi="Calibri"/>
          <w:szCs w:val="24"/>
          <w:lang w:val="el-GR"/>
        </w:rPr>
        <w:t>”.</w:t>
      </w:r>
    </w:p>
    <w:p w:rsidR="00C42496" w:rsidRPr="00064209" w:rsidRDefault="00C42496" w:rsidP="006D4A98">
      <w:pPr>
        <w:pStyle w:val="20"/>
        <w:numPr>
          <w:ilvl w:val="1"/>
          <w:numId w:val="18"/>
        </w:numPr>
        <w:suppressAutoHyphens/>
        <w:overflowPunct/>
        <w:autoSpaceDE/>
        <w:autoSpaceDN/>
        <w:adjustRightInd/>
        <w:spacing w:after="0" w:line="240" w:lineRule="auto"/>
        <w:ind w:left="425"/>
        <w:textAlignment w:val="auto"/>
        <w:rPr>
          <w:rFonts w:ascii="Calibri" w:hAnsi="Calibri"/>
          <w:szCs w:val="24"/>
          <w:lang w:val="el-GR"/>
        </w:rPr>
      </w:pPr>
      <w:r w:rsidRPr="00064209">
        <w:rPr>
          <w:rFonts w:ascii="Calibri" w:hAnsi="Calibri"/>
          <w:szCs w:val="24"/>
          <w:lang w:val="el-GR"/>
        </w:rPr>
        <w:t xml:space="preserve">του </w:t>
      </w:r>
      <w:r w:rsidRPr="00064209">
        <w:rPr>
          <w:rFonts w:ascii="Calibri" w:hAnsi="Calibri"/>
          <w:b/>
          <w:szCs w:val="24"/>
          <w:lang w:val="el-GR"/>
        </w:rPr>
        <w:t>ΠΔ. 18/2018</w:t>
      </w:r>
      <w:r w:rsidRPr="00064209">
        <w:rPr>
          <w:rFonts w:ascii="Calibri" w:hAnsi="Calibri"/>
          <w:szCs w:val="24"/>
          <w:lang w:val="el-GR"/>
        </w:rPr>
        <w:t xml:space="preserve"> (Α’31) «Οργανισμός Υπουργείου Παιδ</w:t>
      </w:r>
      <w:r w:rsidR="005328F0" w:rsidRPr="00064209">
        <w:rPr>
          <w:rFonts w:ascii="Calibri" w:hAnsi="Calibri"/>
          <w:szCs w:val="24"/>
          <w:lang w:val="el-GR"/>
        </w:rPr>
        <w:t>είας, Έρευνας και Θρησκευμάτων», όπως τροποποιήθηκε με τ</w:t>
      </w:r>
    </w:p>
    <w:p w:rsidR="002E13B3" w:rsidRPr="00064209" w:rsidRDefault="002E13B3" w:rsidP="002E13B3">
      <w:pPr>
        <w:pStyle w:val="20"/>
        <w:numPr>
          <w:ilvl w:val="1"/>
          <w:numId w:val="18"/>
        </w:numPr>
        <w:suppressAutoHyphens/>
        <w:spacing w:after="0" w:line="240" w:lineRule="auto"/>
        <w:ind w:left="426" w:hanging="426"/>
        <w:rPr>
          <w:rFonts w:ascii="Calibri" w:hAnsi="Calibri"/>
          <w:szCs w:val="24"/>
          <w:lang w:val="el-GR"/>
        </w:rPr>
      </w:pPr>
      <w:r w:rsidRPr="00064209">
        <w:rPr>
          <w:rFonts w:ascii="Calibri" w:hAnsi="Calibri"/>
          <w:szCs w:val="24"/>
          <w:lang w:val="el-GR"/>
        </w:rPr>
        <w:t xml:space="preserve"> του </w:t>
      </w:r>
      <w:r w:rsidRPr="00064209">
        <w:rPr>
          <w:rFonts w:ascii="Calibri" w:hAnsi="Calibri"/>
          <w:b/>
          <w:szCs w:val="24"/>
          <w:lang w:val="el-GR"/>
        </w:rPr>
        <w:t>Π.Δ.</w:t>
      </w:r>
      <w:r w:rsidRPr="00064209">
        <w:rPr>
          <w:rFonts w:ascii="Calibri" w:hAnsi="Calibri"/>
          <w:szCs w:val="24"/>
          <w:lang w:val="el-GR"/>
        </w:rPr>
        <w:t xml:space="preserve"> </w:t>
      </w:r>
      <w:r w:rsidRPr="00064209">
        <w:rPr>
          <w:rFonts w:ascii="Calibri" w:hAnsi="Calibri"/>
          <w:b/>
          <w:szCs w:val="24"/>
          <w:lang w:val="el-GR"/>
        </w:rPr>
        <w:t>81/2019</w:t>
      </w:r>
      <w:r w:rsidRPr="00064209">
        <w:rPr>
          <w:rFonts w:ascii="Calibri" w:hAnsi="Calibri"/>
          <w:szCs w:val="24"/>
          <w:lang w:val="el-GR"/>
        </w:rPr>
        <w:t xml:space="preserve"> «Σύσταση, συγχώνευση, μετονομασία και κατάργηση Υπουργείων και         καθορισμός των αρμοδιοτήτων τους - Μεταφορά υπηρεσιών και αρμοδιοτήτων μεταξύ   Υπουργείων» (Φ.Ε.Κ. 119 Α΄/2019),</w:t>
      </w:r>
    </w:p>
    <w:p w:rsidR="002E13B3" w:rsidRPr="00064209" w:rsidRDefault="002E13B3" w:rsidP="002E13B3">
      <w:pPr>
        <w:pStyle w:val="20"/>
        <w:numPr>
          <w:ilvl w:val="1"/>
          <w:numId w:val="18"/>
        </w:numPr>
        <w:suppressAutoHyphens/>
        <w:spacing w:after="0" w:line="240" w:lineRule="auto"/>
        <w:ind w:left="426" w:hanging="426"/>
        <w:rPr>
          <w:rFonts w:ascii="Calibri" w:hAnsi="Calibri"/>
          <w:szCs w:val="24"/>
          <w:lang w:val="el-GR"/>
        </w:rPr>
      </w:pPr>
      <w:r w:rsidRPr="00064209">
        <w:rPr>
          <w:rFonts w:ascii="Calibri" w:hAnsi="Calibri"/>
          <w:szCs w:val="24"/>
          <w:lang w:val="el-GR"/>
        </w:rPr>
        <w:t xml:space="preserve"> του </w:t>
      </w:r>
      <w:r w:rsidRPr="00064209">
        <w:rPr>
          <w:rFonts w:ascii="Calibri" w:hAnsi="Calibri"/>
          <w:b/>
          <w:szCs w:val="24"/>
          <w:lang w:val="el-GR"/>
        </w:rPr>
        <w:t>Π.Δ. 83/2019 «</w:t>
      </w:r>
      <w:r w:rsidRPr="00064209">
        <w:rPr>
          <w:rFonts w:ascii="Calibri" w:hAnsi="Calibri"/>
          <w:szCs w:val="24"/>
          <w:lang w:val="el-GR"/>
        </w:rPr>
        <w:t>Διορισμός Αντιπροέδρου της Κυβέρνησης, Υπουργών, Αναπληρωτών Υπουργών και Υφυπουργών   Υπουργείων» (Φ.Ε.Κ. 121 Α΄/2019),</w:t>
      </w:r>
    </w:p>
    <w:p w:rsidR="002E13B3" w:rsidRPr="00064209" w:rsidRDefault="002E13B3" w:rsidP="002E13B3">
      <w:pPr>
        <w:pStyle w:val="20"/>
        <w:numPr>
          <w:ilvl w:val="1"/>
          <w:numId w:val="18"/>
        </w:numPr>
        <w:suppressAutoHyphens/>
        <w:spacing w:after="0" w:line="240" w:lineRule="auto"/>
        <w:ind w:left="426" w:hanging="426"/>
        <w:rPr>
          <w:rFonts w:ascii="Calibri" w:hAnsi="Calibri"/>
          <w:szCs w:val="24"/>
          <w:lang w:val="el-GR"/>
        </w:rPr>
      </w:pPr>
      <w:r w:rsidRPr="00064209">
        <w:rPr>
          <w:rFonts w:ascii="Calibri" w:hAnsi="Calibri"/>
          <w:szCs w:val="24"/>
          <w:lang w:val="el-GR"/>
        </w:rPr>
        <w:t xml:space="preserve"> του </w:t>
      </w:r>
      <w:r w:rsidRPr="00064209">
        <w:rPr>
          <w:rFonts w:ascii="Calibri" w:hAnsi="Calibri"/>
          <w:b/>
          <w:szCs w:val="24"/>
          <w:lang w:val="el-GR"/>
        </w:rPr>
        <w:t>Π.Δ. 84/2019</w:t>
      </w:r>
      <w:r w:rsidRPr="00064209">
        <w:rPr>
          <w:rFonts w:ascii="Calibri" w:hAnsi="Calibri"/>
          <w:szCs w:val="24"/>
          <w:lang w:val="el-GR"/>
        </w:rPr>
        <w:t xml:space="preserve"> «Σύσταση και κατάργηση Γενικών Γραμματειών και Ειδικών Γραμματειών/Ενιαίων Διοικητικών  Τομέων Υπουργείων» (Φ.Ε.Κ. 123 Α΄/2019).</w:t>
      </w:r>
    </w:p>
    <w:p w:rsidR="002E13B3" w:rsidRPr="00064209" w:rsidRDefault="002E13B3" w:rsidP="002120CB">
      <w:pPr>
        <w:pStyle w:val="20"/>
        <w:suppressAutoHyphens/>
        <w:overflowPunct/>
        <w:autoSpaceDE/>
        <w:autoSpaceDN/>
        <w:adjustRightInd/>
        <w:spacing w:after="0" w:line="240" w:lineRule="auto"/>
        <w:ind w:left="0" w:firstLine="0"/>
        <w:textAlignment w:val="auto"/>
        <w:rPr>
          <w:rFonts w:ascii="Calibri" w:hAnsi="Calibri"/>
          <w:szCs w:val="24"/>
          <w:lang w:val="el-GR"/>
        </w:rPr>
      </w:pPr>
    </w:p>
    <w:p w:rsidR="00C42496" w:rsidRPr="00064209" w:rsidRDefault="00E421ED" w:rsidP="006D4A98">
      <w:pPr>
        <w:pStyle w:val="20"/>
        <w:numPr>
          <w:ilvl w:val="0"/>
          <w:numId w:val="6"/>
        </w:numPr>
        <w:suppressAutoHyphens/>
        <w:overflowPunct/>
        <w:autoSpaceDE/>
        <w:autoSpaceDN/>
        <w:adjustRightInd/>
        <w:spacing w:after="0" w:line="240" w:lineRule="auto"/>
        <w:ind w:left="426"/>
        <w:textAlignment w:val="auto"/>
        <w:rPr>
          <w:rFonts w:ascii="Calibri" w:hAnsi="Calibri"/>
          <w:szCs w:val="24"/>
        </w:rPr>
      </w:pPr>
      <w:proofErr w:type="spellStart"/>
      <w:r w:rsidRPr="00064209">
        <w:rPr>
          <w:rFonts w:ascii="Calibri" w:hAnsi="Calibri"/>
          <w:b/>
          <w:szCs w:val="24"/>
        </w:rPr>
        <w:t>Τις</w:t>
      </w:r>
      <w:proofErr w:type="spellEnd"/>
      <w:r w:rsidRPr="00064209">
        <w:rPr>
          <w:rFonts w:ascii="Calibri" w:hAnsi="Calibri"/>
          <w:b/>
          <w:szCs w:val="24"/>
        </w:rPr>
        <w:t xml:space="preserve"> απ</w:t>
      </w:r>
      <w:proofErr w:type="spellStart"/>
      <w:r w:rsidRPr="00064209">
        <w:rPr>
          <w:rFonts w:ascii="Calibri" w:hAnsi="Calibri"/>
          <w:b/>
          <w:szCs w:val="24"/>
        </w:rPr>
        <w:t>οφάσεις</w:t>
      </w:r>
      <w:proofErr w:type="spellEnd"/>
      <w:r w:rsidR="00C42496" w:rsidRPr="00064209">
        <w:rPr>
          <w:rFonts w:ascii="Calibri" w:hAnsi="Calibri"/>
          <w:b/>
          <w:szCs w:val="24"/>
        </w:rPr>
        <w:t>:</w:t>
      </w:r>
      <w:r w:rsidR="00C42496" w:rsidRPr="00064209">
        <w:rPr>
          <w:rFonts w:ascii="Calibri" w:hAnsi="Calibri"/>
          <w:szCs w:val="24"/>
        </w:rPr>
        <w:t xml:space="preserve">  </w:t>
      </w:r>
    </w:p>
    <w:p w:rsidR="00AF4669" w:rsidRPr="00A854B5" w:rsidRDefault="00AF4669" w:rsidP="00AF4669">
      <w:pPr>
        <w:pStyle w:val="20"/>
        <w:numPr>
          <w:ilvl w:val="1"/>
          <w:numId w:val="6"/>
        </w:numPr>
        <w:suppressAutoHyphens/>
        <w:overflowPunct/>
        <w:autoSpaceDE/>
        <w:autoSpaceDN/>
        <w:adjustRightInd/>
        <w:spacing w:after="0" w:line="240" w:lineRule="auto"/>
        <w:textAlignment w:val="auto"/>
        <w:rPr>
          <w:rFonts w:ascii="Calibri" w:hAnsi="Calibri"/>
          <w:szCs w:val="24"/>
          <w:lang w:val="el-GR"/>
        </w:rPr>
      </w:pPr>
      <w:r w:rsidRPr="00A854B5">
        <w:rPr>
          <w:rFonts w:ascii="Calibri" w:hAnsi="Calibri"/>
          <w:szCs w:val="24"/>
          <w:lang w:val="el-GR"/>
        </w:rPr>
        <w:t xml:space="preserve">Την υπ’ αρ. </w:t>
      </w:r>
      <w:proofErr w:type="spellStart"/>
      <w:r w:rsidRPr="00A854B5">
        <w:rPr>
          <w:rFonts w:ascii="Calibri" w:hAnsi="Calibri"/>
          <w:szCs w:val="24"/>
          <w:lang w:val="el-GR"/>
        </w:rPr>
        <w:t>πρωτ</w:t>
      </w:r>
      <w:proofErr w:type="spellEnd"/>
      <w:r w:rsidRPr="00A854B5">
        <w:rPr>
          <w:rFonts w:ascii="Calibri" w:hAnsi="Calibri"/>
          <w:szCs w:val="24"/>
          <w:lang w:val="el-GR"/>
        </w:rPr>
        <w:t xml:space="preserve">. </w:t>
      </w:r>
      <w:r w:rsidRPr="00A854B5">
        <w:rPr>
          <w:rFonts w:ascii="Calibri" w:hAnsi="Calibri"/>
          <w:b/>
          <w:szCs w:val="24"/>
          <w:lang w:val="el-GR"/>
        </w:rPr>
        <w:t>Φ12/σχ.351/1465/03-05-2017</w:t>
      </w:r>
      <w:r w:rsidRPr="00A854B5">
        <w:rPr>
          <w:rFonts w:ascii="Calibri" w:hAnsi="Calibri"/>
          <w:szCs w:val="24"/>
          <w:lang w:val="el-GR"/>
        </w:rPr>
        <w:t xml:space="preserve"> (ΦΕΚ 1619/τΒ’/10-05-2017) Υ.Α. «Μεταβίβαση της αρμοδιότητας του κύριου </w:t>
      </w:r>
      <w:proofErr w:type="spellStart"/>
      <w:r w:rsidRPr="00A854B5">
        <w:rPr>
          <w:rFonts w:ascii="Calibri" w:hAnsi="Calibri"/>
          <w:szCs w:val="24"/>
          <w:lang w:val="el-GR"/>
        </w:rPr>
        <w:t>διατάκτη</w:t>
      </w:r>
      <w:proofErr w:type="spellEnd"/>
      <w:r w:rsidRPr="00A854B5">
        <w:rPr>
          <w:rFonts w:ascii="Calibri" w:hAnsi="Calibri"/>
          <w:szCs w:val="24"/>
          <w:lang w:val="el-GR"/>
        </w:rPr>
        <w:t xml:space="preserve"> των πιστώσεων του Προϋπολογισμού των Γενικών Αρχείων του Κράτους και ορισμός δευτερευόντων διατακτών και εκκαθαριστή αποδοχών του προσωπικού τους».</w:t>
      </w:r>
    </w:p>
    <w:p w:rsidR="00AF4669" w:rsidRDefault="00AF4669" w:rsidP="00AF4669">
      <w:pPr>
        <w:pStyle w:val="20"/>
        <w:numPr>
          <w:ilvl w:val="1"/>
          <w:numId w:val="6"/>
        </w:numPr>
        <w:suppressAutoHyphens/>
        <w:overflowPunct/>
        <w:autoSpaceDE/>
        <w:autoSpaceDN/>
        <w:adjustRightInd/>
        <w:spacing w:after="0" w:line="240" w:lineRule="auto"/>
        <w:textAlignment w:val="auto"/>
        <w:rPr>
          <w:rFonts w:ascii="Calibri" w:hAnsi="Calibri"/>
          <w:szCs w:val="24"/>
          <w:lang w:val="el-GR"/>
        </w:rPr>
      </w:pPr>
      <w:r w:rsidRPr="00A854B5">
        <w:rPr>
          <w:rFonts w:ascii="Calibri" w:hAnsi="Calibri"/>
          <w:szCs w:val="24"/>
          <w:lang w:val="el-GR"/>
        </w:rPr>
        <w:t xml:space="preserve">Την υπ’ </w:t>
      </w:r>
      <w:proofErr w:type="spellStart"/>
      <w:r w:rsidRPr="00A854B5">
        <w:rPr>
          <w:rFonts w:ascii="Calibri" w:hAnsi="Calibri"/>
          <w:szCs w:val="24"/>
          <w:lang w:val="el-GR"/>
        </w:rPr>
        <w:t>αριθμ</w:t>
      </w:r>
      <w:proofErr w:type="spellEnd"/>
      <w:r w:rsidRPr="00A854B5">
        <w:rPr>
          <w:rFonts w:ascii="Calibri" w:hAnsi="Calibri"/>
          <w:szCs w:val="24"/>
          <w:lang w:val="el-GR"/>
        </w:rPr>
        <w:t xml:space="preserve">. </w:t>
      </w:r>
      <w:r w:rsidRPr="00A854B5">
        <w:rPr>
          <w:rFonts w:ascii="Calibri" w:hAnsi="Calibri"/>
          <w:b/>
          <w:szCs w:val="24"/>
          <w:lang w:val="el-GR"/>
        </w:rPr>
        <w:t>238/2019</w:t>
      </w:r>
      <w:r w:rsidRPr="00A854B5">
        <w:rPr>
          <w:rFonts w:ascii="Calibri" w:hAnsi="Calibri"/>
          <w:szCs w:val="24"/>
          <w:lang w:val="el-GR"/>
        </w:rPr>
        <w:t xml:space="preserve"> Γνωμοδότηση του Γ’ Τμήματος του ΝΣΚ, η οποία έγινε αποδεκτή από την Υπουργό Παιδείας και Θρησκευμάτων.</w:t>
      </w:r>
    </w:p>
    <w:p w:rsidR="00C42496" w:rsidRDefault="00C42496" w:rsidP="00AF4669">
      <w:pPr>
        <w:pStyle w:val="20"/>
        <w:numPr>
          <w:ilvl w:val="1"/>
          <w:numId w:val="6"/>
        </w:numPr>
        <w:suppressAutoHyphens/>
        <w:overflowPunct/>
        <w:autoSpaceDE/>
        <w:autoSpaceDN/>
        <w:adjustRightInd/>
        <w:spacing w:after="0" w:line="240" w:lineRule="auto"/>
        <w:textAlignment w:val="auto"/>
        <w:rPr>
          <w:rFonts w:ascii="Calibri" w:hAnsi="Calibri"/>
          <w:szCs w:val="24"/>
          <w:lang w:val="el-GR"/>
        </w:rPr>
      </w:pPr>
      <w:r w:rsidRPr="00AF4669">
        <w:rPr>
          <w:rFonts w:ascii="Calibri" w:hAnsi="Calibri"/>
          <w:szCs w:val="24"/>
          <w:lang w:val="el-GR"/>
        </w:rPr>
        <w:t>Την υπ’</w:t>
      </w:r>
      <w:r w:rsidR="00E421ED" w:rsidRPr="00AF4669">
        <w:rPr>
          <w:rFonts w:ascii="Calibri" w:hAnsi="Calibri"/>
          <w:szCs w:val="24"/>
          <w:lang w:val="el-GR"/>
        </w:rPr>
        <w:t xml:space="preserve"> </w:t>
      </w:r>
      <w:r w:rsidRPr="00AF4669">
        <w:rPr>
          <w:rFonts w:ascii="Calibri" w:hAnsi="Calibri"/>
          <w:szCs w:val="24"/>
          <w:lang w:val="el-GR"/>
        </w:rPr>
        <w:t xml:space="preserve">αρ. </w:t>
      </w:r>
      <w:proofErr w:type="spellStart"/>
      <w:r w:rsidRPr="00AF4669">
        <w:rPr>
          <w:rFonts w:ascii="Calibri" w:hAnsi="Calibri"/>
          <w:szCs w:val="24"/>
          <w:lang w:val="el-GR"/>
        </w:rPr>
        <w:t>πρωτ</w:t>
      </w:r>
      <w:proofErr w:type="spellEnd"/>
      <w:r w:rsidRPr="00AF4669">
        <w:rPr>
          <w:rFonts w:ascii="Calibri" w:hAnsi="Calibri"/>
          <w:szCs w:val="24"/>
          <w:lang w:val="el-GR"/>
        </w:rPr>
        <w:t xml:space="preserve">. </w:t>
      </w:r>
      <w:r w:rsidRPr="00AF4669">
        <w:rPr>
          <w:rFonts w:ascii="Calibri" w:hAnsi="Calibri"/>
          <w:b/>
          <w:szCs w:val="24"/>
          <w:lang w:val="el-GR"/>
        </w:rPr>
        <w:t>57654/22-05-2017</w:t>
      </w:r>
      <w:r w:rsidRPr="00AF4669">
        <w:rPr>
          <w:rFonts w:ascii="Calibri" w:hAnsi="Calibri"/>
          <w:szCs w:val="24"/>
          <w:lang w:val="el-GR"/>
        </w:rPr>
        <w:t xml:space="preserve"> Κ.Υ.Α.: «Ρύθμιση των ειδικότερων θεμάτων λειτουργίας και διαχείρισης του Κεντρικού Ηλεκτρονικού Μητρώου Δημοσίων Συμβάσεων του Υπουργείου Οικονομίας και Ανάπτυξης» (ΦΕΚ  Β΄1781/2017).</w:t>
      </w:r>
    </w:p>
    <w:p w:rsidR="00D007FF" w:rsidRDefault="00C42496" w:rsidP="00AF4669">
      <w:pPr>
        <w:pStyle w:val="20"/>
        <w:numPr>
          <w:ilvl w:val="1"/>
          <w:numId w:val="6"/>
        </w:numPr>
        <w:suppressAutoHyphens/>
        <w:overflowPunct/>
        <w:autoSpaceDE/>
        <w:autoSpaceDN/>
        <w:adjustRightInd/>
        <w:spacing w:after="0" w:line="240" w:lineRule="auto"/>
        <w:textAlignment w:val="auto"/>
        <w:rPr>
          <w:rFonts w:ascii="Calibri" w:hAnsi="Calibri"/>
          <w:szCs w:val="24"/>
          <w:lang w:val="el-GR"/>
        </w:rPr>
      </w:pPr>
      <w:r w:rsidRPr="00AF4669">
        <w:rPr>
          <w:rFonts w:ascii="Calibri" w:hAnsi="Calibri"/>
          <w:szCs w:val="24"/>
          <w:lang w:val="el-GR"/>
        </w:rPr>
        <w:t>Την υπ’</w:t>
      </w:r>
      <w:r w:rsidR="00E421ED" w:rsidRPr="00AF4669">
        <w:rPr>
          <w:rFonts w:ascii="Calibri" w:hAnsi="Calibri"/>
          <w:szCs w:val="24"/>
          <w:lang w:val="el-GR"/>
        </w:rPr>
        <w:t xml:space="preserve"> </w:t>
      </w:r>
      <w:r w:rsidRPr="00AF4669">
        <w:rPr>
          <w:rFonts w:ascii="Calibri" w:hAnsi="Calibri"/>
          <w:szCs w:val="24"/>
          <w:lang w:val="el-GR"/>
        </w:rPr>
        <w:t xml:space="preserve">αρ. </w:t>
      </w:r>
      <w:proofErr w:type="spellStart"/>
      <w:r w:rsidRPr="00AF4669">
        <w:rPr>
          <w:rFonts w:ascii="Calibri" w:hAnsi="Calibri"/>
          <w:szCs w:val="24"/>
          <w:lang w:val="el-GR"/>
        </w:rPr>
        <w:t>πρωτ</w:t>
      </w:r>
      <w:proofErr w:type="spellEnd"/>
      <w:r w:rsidRPr="00AF4669">
        <w:rPr>
          <w:rFonts w:ascii="Calibri" w:hAnsi="Calibri"/>
          <w:szCs w:val="24"/>
          <w:lang w:val="el-GR"/>
        </w:rPr>
        <w:t xml:space="preserve">. </w:t>
      </w:r>
      <w:r w:rsidR="00BC3F44" w:rsidRPr="00AF4669">
        <w:rPr>
          <w:rFonts w:ascii="Calibri" w:hAnsi="Calibri"/>
          <w:b/>
          <w:szCs w:val="24"/>
          <w:lang w:val="el-GR"/>
        </w:rPr>
        <w:t>139547/Γ</w:t>
      </w:r>
      <w:r w:rsidR="00F267A3" w:rsidRPr="00AF4669">
        <w:rPr>
          <w:rFonts w:ascii="Calibri" w:hAnsi="Calibri"/>
          <w:b/>
          <w:szCs w:val="24"/>
          <w:lang w:val="el-GR"/>
        </w:rPr>
        <w:t>4/</w:t>
      </w:r>
      <w:r w:rsidR="00BC3F44" w:rsidRPr="00AF4669">
        <w:rPr>
          <w:rFonts w:ascii="Calibri" w:hAnsi="Calibri"/>
          <w:b/>
          <w:szCs w:val="24"/>
          <w:lang w:val="el-GR"/>
        </w:rPr>
        <w:t>14</w:t>
      </w:r>
      <w:r w:rsidR="00F267A3" w:rsidRPr="00AF4669">
        <w:rPr>
          <w:rFonts w:ascii="Calibri" w:hAnsi="Calibri"/>
          <w:b/>
          <w:szCs w:val="24"/>
          <w:lang w:val="el-GR"/>
        </w:rPr>
        <w:t>-</w:t>
      </w:r>
      <w:r w:rsidR="00BC3F44" w:rsidRPr="00AF4669">
        <w:rPr>
          <w:rFonts w:ascii="Calibri" w:hAnsi="Calibri"/>
          <w:b/>
          <w:szCs w:val="24"/>
          <w:lang w:val="el-GR"/>
        </w:rPr>
        <w:t>10</w:t>
      </w:r>
      <w:r w:rsidR="00F267A3" w:rsidRPr="00AF4669">
        <w:rPr>
          <w:rFonts w:ascii="Calibri" w:hAnsi="Calibri"/>
          <w:b/>
          <w:szCs w:val="24"/>
          <w:lang w:val="el-GR"/>
        </w:rPr>
        <w:t>-20</w:t>
      </w:r>
      <w:r w:rsidR="00E421ED" w:rsidRPr="00AF4669">
        <w:rPr>
          <w:rFonts w:ascii="Calibri" w:hAnsi="Calibri"/>
          <w:b/>
          <w:szCs w:val="24"/>
          <w:lang w:val="el-GR"/>
        </w:rPr>
        <w:t>20</w:t>
      </w:r>
      <w:r w:rsidRPr="00AF4669">
        <w:rPr>
          <w:rFonts w:ascii="Calibri" w:hAnsi="Calibri"/>
          <w:szCs w:val="24"/>
          <w:lang w:val="el-GR"/>
        </w:rPr>
        <w:t xml:space="preserve"> (Α.Δ.Α. </w:t>
      </w:r>
      <w:r w:rsidR="00BC3F44" w:rsidRPr="00AF4669">
        <w:rPr>
          <w:rFonts w:ascii="Calibri" w:hAnsi="Calibri"/>
          <w:szCs w:val="24"/>
          <w:lang w:val="el-GR"/>
        </w:rPr>
        <w:t>Ψ6Β146ΜΤΛΗ-ΟΟΙ</w:t>
      </w:r>
      <w:r w:rsidRPr="00AF4669">
        <w:rPr>
          <w:rFonts w:ascii="Calibri" w:hAnsi="Calibri"/>
          <w:szCs w:val="24"/>
          <w:lang w:val="el-GR"/>
        </w:rPr>
        <w:t xml:space="preserve">) απόφαση συγκρότησης επιτροπής </w:t>
      </w:r>
      <w:r w:rsidR="00E421ED" w:rsidRPr="00AF4669">
        <w:rPr>
          <w:rFonts w:ascii="Calibri" w:hAnsi="Calibri"/>
          <w:szCs w:val="24"/>
          <w:lang w:val="el-GR"/>
        </w:rPr>
        <w:t xml:space="preserve">Διενέργειας διαγωνιστικών διαδικασιών </w:t>
      </w:r>
      <w:r w:rsidR="00F267A3" w:rsidRPr="00AF4669">
        <w:rPr>
          <w:rFonts w:ascii="Calibri" w:hAnsi="Calibri"/>
          <w:szCs w:val="24"/>
          <w:lang w:val="el-GR"/>
        </w:rPr>
        <w:t xml:space="preserve">για τις ανάγκες </w:t>
      </w:r>
      <w:r w:rsidR="00E421ED" w:rsidRPr="00AF4669">
        <w:rPr>
          <w:rFonts w:ascii="Calibri" w:hAnsi="Calibri"/>
          <w:szCs w:val="24"/>
          <w:lang w:val="el-GR"/>
        </w:rPr>
        <w:t xml:space="preserve">των Γενικών Αρχείων του Κράτους του </w:t>
      </w:r>
      <w:r w:rsidR="00F267A3" w:rsidRPr="00AF4669">
        <w:rPr>
          <w:rFonts w:ascii="Calibri" w:hAnsi="Calibri"/>
          <w:szCs w:val="24"/>
          <w:lang w:val="el-GR"/>
        </w:rPr>
        <w:t xml:space="preserve">Υπουργείου Παιδείας </w:t>
      </w:r>
      <w:r w:rsidR="00D007FF" w:rsidRPr="00AF4669">
        <w:rPr>
          <w:rFonts w:ascii="Calibri" w:hAnsi="Calibri"/>
          <w:szCs w:val="24"/>
          <w:lang w:val="el-GR"/>
        </w:rPr>
        <w:t>και Θρησκευμάτων, έτους 20</w:t>
      </w:r>
      <w:r w:rsidR="00E421ED" w:rsidRPr="00AF4669">
        <w:rPr>
          <w:rFonts w:ascii="Calibri" w:hAnsi="Calibri"/>
          <w:szCs w:val="24"/>
          <w:lang w:val="el-GR"/>
        </w:rPr>
        <w:t>20</w:t>
      </w:r>
      <w:r w:rsidR="00D007FF" w:rsidRPr="00AF4669">
        <w:rPr>
          <w:rFonts w:ascii="Calibri" w:hAnsi="Calibri"/>
          <w:szCs w:val="24"/>
          <w:lang w:val="el-GR"/>
        </w:rPr>
        <w:t xml:space="preserve"> και την υπ’</w:t>
      </w:r>
      <w:r w:rsidR="00E421ED" w:rsidRPr="00AF4669">
        <w:rPr>
          <w:rFonts w:ascii="Calibri" w:hAnsi="Calibri"/>
          <w:szCs w:val="24"/>
          <w:lang w:val="el-GR"/>
        </w:rPr>
        <w:t xml:space="preserve"> </w:t>
      </w:r>
      <w:r w:rsidR="00D007FF" w:rsidRPr="00AF4669">
        <w:rPr>
          <w:rFonts w:ascii="Calibri" w:hAnsi="Calibri"/>
          <w:szCs w:val="24"/>
          <w:lang w:val="el-GR"/>
        </w:rPr>
        <w:t xml:space="preserve">αρ. </w:t>
      </w:r>
      <w:proofErr w:type="spellStart"/>
      <w:r w:rsidR="00D007FF" w:rsidRPr="00AF4669">
        <w:rPr>
          <w:rFonts w:ascii="Calibri" w:hAnsi="Calibri"/>
          <w:szCs w:val="24"/>
          <w:lang w:val="el-GR"/>
        </w:rPr>
        <w:t>πρωτ</w:t>
      </w:r>
      <w:proofErr w:type="spellEnd"/>
      <w:r w:rsidR="00101167" w:rsidRPr="00AF4669">
        <w:rPr>
          <w:rFonts w:ascii="Calibri" w:hAnsi="Calibri"/>
          <w:szCs w:val="24"/>
          <w:lang w:val="el-GR"/>
        </w:rPr>
        <w:t>.</w:t>
      </w:r>
      <w:r w:rsidR="00D007FF" w:rsidRPr="00AF4669">
        <w:rPr>
          <w:rFonts w:ascii="Calibri" w:hAnsi="Calibri"/>
          <w:szCs w:val="24"/>
          <w:lang w:val="el-GR"/>
        </w:rPr>
        <w:t xml:space="preserve"> </w:t>
      </w:r>
      <w:r w:rsidR="00101167" w:rsidRPr="00AF4669">
        <w:rPr>
          <w:rFonts w:ascii="Calibri" w:hAnsi="Calibri"/>
          <w:b/>
          <w:szCs w:val="24"/>
          <w:lang w:val="el-GR"/>
        </w:rPr>
        <w:t>43146</w:t>
      </w:r>
      <w:r w:rsidR="00D007FF" w:rsidRPr="00AF4669">
        <w:rPr>
          <w:rFonts w:ascii="Calibri" w:hAnsi="Calibri"/>
          <w:b/>
          <w:szCs w:val="24"/>
          <w:lang w:val="el-GR"/>
        </w:rPr>
        <w:t>/</w:t>
      </w:r>
      <w:r w:rsidR="00101167" w:rsidRPr="00AF4669">
        <w:rPr>
          <w:rFonts w:ascii="Calibri" w:hAnsi="Calibri"/>
          <w:b/>
          <w:szCs w:val="24"/>
          <w:lang w:val="el-GR"/>
        </w:rPr>
        <w:t>Γ</w:t>
      </w:r>
      <w:r w:rsidR="00D007FF" w:rsidRPr="00AF4669">
        <w:rPr>
          <w:rFonts w:ascii="Calibri" w:hAnsi="Calibri"/>
          <w:b/>
          <w:szCs w:val="24"/>
          <w:lang w:val="el-GR"/>
        </w:rPr>
        <w:t>4/</w:t>
      </w:r>
      <w:r w:rsidR="00101167" w:rsidRPr="00AF4669">
        <w:rPr>
          <w:rFonts w:ascii="Calibri" w:hAnsi="Calibri"/>
          <w:b/>
          <w:szCs w:val="24"/>
          <w:lang w:val="el-GR"/>
        </w:rPr>
        <w:t>03</w:t>
      </w:r>
      <w:r w:rsidR="00D007FF" w:rsidRPr="00AF4669">
        <w:rPr>
          <w:rFonts w:ascii="Calibri" w:hAnsi="Calibri"/>
          <w:b/>
          <w:szCs w:val="24"/>
          <w:lang w:val="el-GR"/>
        </w:rPr>
        <w:t>-</w:t>
      </w:r>
      <w:r w:rsidR="00101167" w:rsidRPr="00AF4669">
        <w:rPr>
          <w:rFonts w:ascii="Calibri" w:hAnsi="Calibri"/>
          <w:b/>
          <w:szCs w:val="24"/>
          <w:lang w:val="el-GR"/>
        </w:rPr>
        <w:t>04</w:t>
      </w:r>
      <w:r w:rsidR="00D007FF" w:rsidRPr="00AF4669">
        <w:rPr>
          <w:rFonts w:ascii="Calibri" w:hAnsi="Calibri"/>
          <w:b/>
          <w:szCs w:val="24"/>
          <w:lang w:val="el-GR"/>
        </w:rPr>
        <w:t>-20</w:t>
      </w:r>
      <w:r w:rsidR="00DF54FF" w:rsidRPr="00AF4669">
        <w:rPr>
          <w:rFonts w:ascii="Calibri" w:hAnsi="Calibri"/>
          <w:b/>
          <w:szCs w:val="24"/>
          <w:lang w:val="el-GR"/>
        </w:rPr>
        <w:t>20</w:t>
      </w:r>
      <w:r w:rsidR="00D007FF" w:rsidRPr="00AF4669">
        <w:rPr>
          <w:rFonts w:ascii="Calibri" w:hAnsi="Calibri"/>
          <w:szCs w:val="24"/>
          <w:lang w:val="el-GR"/>
        </w:rPr>
        <w:t xml:space="preserve"> </w:t>
      </w:r>
      <w:r w:rsidR="00DF54FF" w:rsidRPr="00AF4669">
        <w:rPr>
          <w:rFonts w:ascii="Calibri" w:hAnsi="Calibri"/>
          <w:szCs w:val="24"/>
          <w:lang w:val="el-GR"/>
        </w:rPr>
        <w:t>(Α.Δ.Α</w:t>
      </w:r>
      <w:r w:rsidR="00101167" w:rsidRPr="00AF4669">
        <w:rPr>
          <w:rFonts w:ascii="Calibri" w:hAnsi="Calibri"/>
          <w:szCs w:val="24"/>
          <w:lang w:val="el-GR"/>
        </w:rPr>
        <w:t>. ΩΚΘΛ46ΜΤΛΗ-5Η4</w:t>
      </w:r>
      <w:r w:rsidR="00DF54FF" w:rsidRPr="00AF4669">
        <w:rPr>
          <w:rFonts w:ascii="Calibri" w:hAnsi="Calibri"/>
          <w:szCs w:val="24"/>
          <w:lang w:val="el-GR"/>
        </w:rPr>
        <w:t xml:space="preserve">) </w:t>
      </w:r>
      <w:r w:rsidR="00D007FF" w:rsidRPr="00AF4669">
        <w:rPr>
          <w:rFonts w:ascii="Calibri" w:hAnsi="Calibri"/>
          <w:szCs w:val="24"/>
          <w:lang w:val="el-GR"/>
        </w:rPr>
        <w:t xml:space="preserve">απόφαση συγκρότησης Άμισθης Τριμελούς Επιτροπής Παραλαβής για τις ανάγκες </w:t>
      </w:r>
      <w:r w:rsidR="00DF54FF" w:rsidRPr="00AF4669">
        <w:rPr>
          <w:rFonts w:ascii="Calibri" w:hAnsi="Calibri"/>
          <w:szCs w:val="24"/>
          <w:lang w:val="el-GR"/>
        </w:rPr>
        <w:t>των Γενικών Αρχείων του Κράτους</w:t>
      </w:r>
      <w:r w:rsidR="00D007FF" w:rsidRPr="00AF4669">
        <w:rPr>
          <w:rFonts w:ascii="Calibri" w:hAnsi="Calibri"/>
          <w:szCs w:val="24"/>
          <w:lang w:val="el-GR"/>
        </w:rPr>
        <w:t>, έτους 20</w:t>
      </w:r>
      <w:r w:rsidR="00DF54FF" w:rsidRPr="00AF4669">
        <w:rPr>
          <w:rFonts w:ascii="Calibri" w:hAnsi="Calibri"/>
          <w:szCs w:val="24"/>
          <w:lang w:val="el-GR"/>
        </w:rPr>
        <w:t>20</w:t>
      </w:r>
      <w:r w:rsidR="00D007FF" w:rsidRPr="00AF4669">
        <w:rPr>
          <w:rFonts w:ascii="Calibri" w:hAnsi="Calibri"/>
          <w:szCs w:val="24"/>
          <w:lang w:val="el-GR"/>
        </w:rPr>
        <w:t>.</w:t>
      </w:r>
    </w:p>
    <w:p w:rsidR="005A0CA6" w:rsidRDefault="00C42496" w:rsidP="00AF4669">
      <w:pPr>
        <w:pStyle w:val="20"/>
        <w:numPr>
          <w:ilvl w:val="1"/>
          <w:numId w:val="6"/>
        </w:numPr>
        <w:suppressAutoHyphens/>
        <w:overflowPunct/>
        <w:autoSpaceDE/>
        <w:autoSpaceDN/>
        <w:adjustRightInd/>
        <w:spacing w:after="0" w:line="240" w:lineRule="auto"/>
        <w:textAlignment w:val="auto"/>
        <w:rPr>
          <w:rFonts w:ascii="Calibri" w:hAnsi="Calibri"/>
          <w:szCs w:val="24"/>
          <w:lang w:val="el-GR"/>
        </w:rPr>
      </w:pPr>
      <w:r w:rsidRPr="00AF4669">
        <w:rPr>
          <w:rFonts w:ascii="Calibri" w:hAnsi="Calibri"/>
          <w:szCs w:val="24"/>
          <w:lang w:val="el-GR"/>
        </w:rPr>
        <w:t>Την υπ’</w:t>
      </w:r>
      <w:r w:rsidR="00E421ED" w:rsidRPr="00AF4669">
        <w:rPr>
          <w:rFonts w:ascii="Calibri" w:hAnsi="Calibri"/>
          <w:szCs w:val="24"/>
          <w:lang w:val="el-GR"/>
        </w:rPr>
        <w:t xml:space="preserve"> </w:t>
      </w:r>
      <w:r w:rsidRPr="00AF4669">
        <w:rPr>
          <w:rFonts w:ascii="Calibri" w:hAnsi="Calibri"/>
          <w:szCs w:val="24"/>
          <w:lang w:val="el-GR"/>
        </w:rPr>
        <w:t xml:space="preserve">αρ. </w:t>
      </w:r>
      <w:proofErr w:type="spellStart"/>
      <w:r w:rsidRPr="00AF4669">
        <w:rPr>
          <w:rFonts w:ascii="Calibri" w:hAnsi="Calibri"/>
          <w:szCs w:val="24"/>
          <w:lang w:val="el-GR"/>
        </w:rPr>
        <w:t>πρωτ</w:t>
      </w:r>
      <w:proofErr w:type="spellEnd"/>
      <w:r w:rsidRPr="00AF4669">
        <w:rPr>
          <w:rFonts w:ascii="Calibri" w:hAnsi="Calibri"/>
          <w:szCs w:val="24"/>
          <w:lang w:val="el-GR"/>
        </w:rPr>
        <w:t xml:space="preserve">. </w:t>
      </w:r>
      <w:r w:rsidR="007879F2" w:rsidRPr="00AF4669">
        <w:rPr>
          <w:rFonts w:ascii="Calibri" w:hAnsi="Calibri"/>
          <w:b/>
          <w:szCs w:val="24"/>
          <w:lang w:val="el-GR"/>
        </w:rPr>
        <w:t>15746</w:t>
      </w:r>
      <w:r w:rsidR="005A0CA6" w:rsidRPr="00AF4669">
        <w:rPr>
          <w:rFonts w:ascii="Calibri" w:hAnsi="Calibri"/>
          <w:b/>
          <w:szCs w:val="24"/>
          <w:lang w:val="el-GR"/>
        </w:rPr>
        <w:t>/Β4/</w:t>
      </w:r>
      <w:r w:rsidR="007879F2" w:rsidRPr="00AF4669">
        <w:rPr>
          <w:rFonts w:ascii="Calibri" w:hAnsi="Calibri"/>
          <w:b/>
          <w:szCs w:val="24"/>
          <w:lang w:val="el-GR"/>
        </w:rPr>
        <w:t>04-02</w:t>
      </w:r>
      <w:r w:rsidR="005A0CA6" w:rsidRPr="00AF4669">
        <w:rPr>
          <w:rFonts w:ascii="Calibri" w:hAnsi="Calibri"/>
          <w:b/>
          <w:szCs w:val="24"/>
          <w:lang w:val="el-GR"/>
        </w:rPr>
        <w:t>-20</w:t>
      </w:r>
      <w:r w:rsidR="00DF54FF" w:rsidRPr="00AF4669">
        <w:rPr>
          <w:rFonts w:ascii="Calibri" w:hAnsi="Calibri"/>
          <w:b/>
          <w:szCs w:val="24"/>
          <w:lang w:val="el-GR"/>
        </w:rPr>
        <w:t xml:space="preserve">20 </w:t>
      </w:r>
      <w:r w:rsidR="008A4614" w:rsidRPr="00AF4669">
        <w:rPr>
          <w:rFonts w:ascii="Calibri" w:hAnsi="Calibri"/>
          <w:szCs w:val="24"/>
          <w:lang w:val="el-GR"/>
        </w:rPr>
        <w:t xml:space="preserve">(Α.Δ.Α. </w:t>
      </w:r>
      <w:r w:rsidR="007879F2" w:rsidRPr="00AF4669">
        <w:rPr>
          <w:rFonts w:ascii="Calibri" w:hAnsi="Calibri"/>
          <w:szCs w:val="24"/>
          <w:lang w:val="el-GR"/>
        </w:rPr>
        <w:t>64Λ946ΜΤΛΗ-Ν7Ω</w:t>
      </w:r>
      <w:r w:rsidR="008A4614" w:rsidRPr="00AF4669">
        <w:rPr>
          <w:rFonts w:ascii="Calibri" w:hAnsi="Calibri"/>
          <w:szCs w:val="24"/>
          <w:lang w:val="el-GR"/>
        </w:rPr>
        <w:t xml:space="preserve">) </w:t>
      </w:r>
      <w:r w:rsidR="005A0CA6" w:rsidRPr="00AF4669">
        <w:rPr>
          <w:rFonts w:ascii="Calibri" w:hAnsi="Calibri"/>
          <w:szCs w:val="24"/>
          <w:lang w:val="el-GR"/>
        </w:rPr>
        <w:t>απόφαση περί συγκρότησης Άμισθ</w:t>
      </w:r>
      <w:r w:rsidR="00E421ED" w:rsidRPr="00AF4669">
        <w:rPr>
          <w:rFonts w:ascii="Calibri" w:hAnsi="Calibri"/>
          <w:szCs w:val="24"/>
          <w:lang w:val="el-GR"/>
        </w:rPr>
        <w:t>ης</w:t>
      </w:r>
      <w:r w:rsidR="005A0CA6" w:rsidRPr="00AF4669">
        <w:rPr>
          <w:rFonts w:ascii="Calibri" w:hAnsi="Calibri"/>
          <w:szCs w:val="24"/>
          <w:lang w:val="el-GR"/>
        </w:rPr>
        <w:t xml:space="preserve"> Τριμελ</w:t>
      </w:r>
      <w:r w:rsidR="00E421ED" w:rsidRPr="00AF4669">
        <w:rPr>
          <w:rFonts w:ascii="Calibri" w:hAnsi="Calibri"/>
          <w:szCs w:val="24"/>
          <w:lang w:val="el-GR"/>
        </w:rPr>
        <w:t>ούς</w:t>
      </w:r>
      <w:r w:rsidR="005A0CA6" w:rsidRPr="00AF4669">
        <w:rPr>
          <w:rFonts w:ascii="Calibri" w:hAnsi="Calibri"/>
          <w:szCs w:val="24"/>
          <w:lang w:val="el-GR"/>
        </w:rPr>
        <w:t xml:space="preserve"> Επιτροπ</w:t>
      </w:r>
      <w:r w:rsidR="00E421ED" w:rsidRPr="00AF4669">
        <w:rPr>
          <w:rFonts w:ascii="Calibri" w:hAnsi="Calibri"/>
          <w:szCs w:val="24"/>
          <w:lang w:val="el-GR"/>
        </w:rPr>
        <w:t>ής</w:t>
      </w:r>
      <w:r w:rsidR="005A0CA6" w:rsidRPr="00AF4669">
        <w:rPr>
          <w:rFonts w:ascii="Calibri" w:hAnsi="Calibri"/>
          <w:szCs w:val="24"/>
          <w:lang w:val="el-GR"/>
        </w:rPr>
        <w:t xml:space="preserve"> (Αποσφράγισης, Ελέγχου και Αξιολόγησης των Προσφορών) στο πλαίσιο των διαδικασιών σύναψης Δημοσίων Συμβάσεων Ειδών και Υπηρεσιών και Εξέτασης Ενστάσεων για τις ανάγκες </w:t>
      </w:r>
      <w:r w:rsidR="007879F2" w:rsidRPr="00AF4669">
        <w:rPr>
          <w:rFonts w:ascii="Calibri" w:hAnsi="Calibri"/>
          <w:szCs w:val="24"/>
          <w:lang w:val="el-GR"/>
        </w:rPr>
        <w:t>του Υ.ΠΑΙ.Θ</w:t>
      </w:r>
      <w:r w:rsidR="005A0CA6" w:rsidRPr="00AF4669">
        <w:rPr>
          <w:rFonts w:ascii="Calibri" w:hAnsi="Calibri"/>
          <w:szCs w:val="24"/>
          <w:lang w:val="el-GR"/>
        </w:rPr>
        <w:t xml:space="preserve">. </w:t>
      </w:r>
    </w:p>
    <w:p w:rsidR="00B30311" w:rsidRPr="00AF4669" w:rsidRDefault="00B30311" w:rsidP="00AF4669">
      <w:pPr>
        <w:pStyle w:val="20"/>
        <w:numPr>
          <w:ilvl w:val="1"/>
          <w:numId w:val="6"/>
        </w:numPr>
        <w:suppressAutoHyphens/>
        <w:overflowPunct/>
        <w:autoSpaceDE/>
        <w:autoSpaceDN/>
        <w:adjustRightInd/>
        <w:spacing w:after="0" w:line="240" w:lineRule="auto"/>
        <w:textAlignment w:val="auto"/>
        <w:rPr>
          <w:rFonts w:ascii="Calibri" w:hAnsi="Calibri"/>
          <w:szCs w:val="24"/>
          <w:lang w:val="el-GR"/>
        </w:rPr>
      </w:pPr>
      <w:r w:rsidRPr="00AF4669">
        <w:rPr>
          <w:rFonts w:ascii="Calibri" w:hAnsi="Calibri"/>
          <w:szCs w:val="24"/>
          <w:lang w:val="el-GR"/>
        </w:rPr>
        <w:t>Τη</w:t>
      </w:r>
      <w:r w:rsidR="00E421ED" w:rsidRPr="00AF4669">
        <w:rPr>
          <w:rFonts w:ascii="Calibri" w:hAnsi="Calibri"/>
          <w:szCs w:val="24"/>
          <w:lang w:val="el-GR"/>
        </w:rPr>
        <w:t>ν</w:t>
      </w:r>
      <w:r w:rsidRPr="00AF4669">
        <w:rPr>
          <w:rFonts w:ascii="Calibri" w:hAnsi="Calibri"/>
          <w:szCs w:val="24"/>
          <w:lang w:val="el-GR"/>
        </w:rPr>
        <w:t xml:space="preserve"> με αριθ. </w:t>
      </w:r>
      <w:proofErr w:type="spellStart"/>
      <w:r w:rsidRPr="00AF4669">
        <w:rPr>
          <w:rFonts w:asciiTheme="minorHAnsi" w:hAnsiTheme="minorHAnsi"/>
          <w:szCs w:val="24"/>
          <w:lang w:val="el-GR"/>
        </w:rPr>
        <w:t>πρωτ</w:t>
      </w:r>
      <w:proofErr w:type="spellEnd"/>
      <w:r w:rsidR="00CC4430" w:rsidRPr="00AF4669">
        <w:rPr>
          <w:rFonts w:asciiTheme="minorHAnsi" w:hAnsiTheme="minorHAnsi"/>
          <w:szCs w:val="24"/>
          <w:lang w:val="el-GR"/>
        </w:rPr>
        <w:t>.</w:t>
      </w:r>
      <w:r w:rsidR="002C4799" w:rsidRPr="00AF4669">
        <w:rPr>
          <w:rFonts w:asciiTheme="minorHAnsi" w:hAnsiTheme="minorHAnsi"/>
          <w:szCs w:val="24"/>
          <w:lang w:val="el-GR"/>
        </w:rPr>
        <w:t xml:space="preserve"> </w:t>
      </w:r>
      <w:r w:rsidR="00A73A65" w:rsidRPr="00AF4669">
        <w:rPr>
          <w:rFonts w:asciiTheme="minorHAnsi" w:hAnsiTheme="minorHAnsi"/>
          <w:b/>
          <w:lang w:val="el-GR"/>
        </w:rPr>
        <w:t>141131/Β5/15-10-2020</w:t>
      </w:r>
      <w:r w:rsidR="000E4B5D" w:rsidRPr="00AF4669">
        <w:rPr>
          <w:rFonts w:asciiTheme="minorHAnsi" w:hAnsiTheme="minorHAnsi"/>
          <w:lang w:val="el-GR"/>
        </w:rPr>
        <w:t xml:space="preserve"> </w:t>
      </w:r>
      <w:r w:rsidRPr="00AF4669">
        <w:rPr>
          <w:rFonts w:asciiTheme="minorHAnsi" w:hAnsiTheme="minorHAnsi"/>
          <w:szCs w:val="24"/>
          <w:lang w:val="el-GR"/>
        </w:rPr>
        <w:t>(Α.Δ.Α.:</w:t>
      </w:r>
      <w:r w:rsidR="00A73A65" w:rsidRPr="00AF4669">
        <w:rPr>
          <w:rFonts w:asciiTheme="minorHAnsi" w:hAnsiTheme="minorHAnsi"/>
          <w:szCs w:val="24"/>
          <w:lang w:val="el-GR"/>
        </w:rPr>
        <w:t>65ΜΙ46ΜΤΛΗ-Ε90</w:t>
      </w:r>
      <w:r w:rsidRPr="00AF4669">
        <w:rPr>
          <w:rFonts w:asciiTheme="minorHAnsi" w:hAnsiTheme="minorHAnsi"/>
          <w:szCs w:val="24"/>
          <w:lang w:val="el-GR"/>
        </w:rPr>
        <w:t>,</w:t>
      </w:r>
      <w:r w:rsidR="000E4B5D" w:rsidRPr="00AF4669">
        <w:rPr>
          <w:rFonts w:asciiTheme="minorHAnsi" w:hAnsiTheme="minorHAnsi"/>
          <w:szCs w:val="24"/>
          <w:lang w:val="el-GR"/>
        </w:rPr>
        <w:t xml:space="preserve"> </w:t>
      </w:r>
      <w:r w:rsidRPr="00AF4669">
        <w:rPr>
          <w:rFonts w:asciiTheme="minorHAnsi" w:hAnsiTheme="minorHAnsi"/>
          <w:szCs w:val="24"/>
          <w:lang w:val="el-GR"/>
        </w:rPr>
        <w:t xml:space="preserve">ΑΔΑΜ: </w:t>
      </w:r>
      <w:r w:rsidR="00E421ED" w:rsidRPr="00AF4669">
        <w:rPr>
          <w:rFonts w:asciiTheme="minorHAnsi" w:hAnsiTheme="minorHAnsi"/>
          <w:szCs w:val="24"/>
          <w:lang w:val="el-GR"/>
        </w:rPr>
        <w:t>20</w:t>
      </w:r>
      <w:r w:rsidRPr="00AF4669">
        <w:rPr>
          <w:rFonts w:asciiTheme="minorHAnsi" w:hAnsiTheme="minorHAnsi"/>
          <w:szCs w:val="24"/>
          <w:lang w:val="el-GR"/>
        </w:rPr>
        <w:t>REQ00</w:t>
      </w:r>
      <w:r w:rsidR="00A73A65" w:rsidRPr="00AF4669">
        <w:rPr>
          <w:rFonts w:asciiTheme="minorHAnsi" w:hAnsiTheme="minorHAnsi"/>
          <w:szCs w:val="24"/>
          <w:lang w:val="el-GR"/>
        </w:rPr>
        <w:t>7486821</w:t>
      </w:r>
      <w:r w:rsidRPr="00AF4669">
        <w:rPr>
          <w:rFonts w:asciiTheme="minorHAnsi" w:hAnsiTheme="minorHAnsi"/>
          <w:szCs w:val="24"/>
          <w:lang w:val="el-GR"/>
        </w:rPr>
        <w:t xml:space="preserve">) Απόφαση Ανάληψης Υποχρέωσης η οποία καταχωρήθηκε με α/α </w:t>
      </w:r>
      <w:r w:rsidR="00A73A65" w:rsidRPr="00AF4669">
        <w:rPr>
          <w:rFonts w:asciiTheme="minorHAnsi" w:hAnsiTheme="minorHAnsi"/>
          <w:szCs w:val="24"/>
          <w:lang w:val="el-GR"/>
        </w:rPr>
        <w:t>76120</w:t>
      </w:r>
      <w:r w:rsidRPr="00AF4669">
        <w:rPr>
          <w:rFonts w:asciiTheme="minorHAnsi" w:hAnsiTheme="minorHAnsi"/>
          <w:szCs w:val="24"/>
          <w:lang w:val="el-GR"/>
        </w:rPr>
        <w:t xml:space="preserve"> στο Βιβλίο Εγκρίσεων και Εντολών Πληρωμής της Γ.Δ.Ο.Υ. του Υ</w:t>
      </w:r>
      <w:r w:rsidR="008A4614" w:rsidRPr="00AF4669">
        <w:rPr>
          <w:rFonts w:asciiTheme="minorHAnsi" w:hAnsiTheme="minorHAnsi"/>
          <w:szCs w:val="24"/>
          <w:lang w:val="el-GR"/>
        </w:rPr>
        <w:t>.</w:t>
      </w:r>
      <w:r w:rsidRPr="00AF4669">
        <w:rPr>
          <w:rFonts w:asciiTheme="minorHAnsi" w:hAnsiTheme="minorHAnsi"/>
          <w:szCs w:val="24"/>
          <w:lang w:val="el-GR"/>
        </w:rPr>
        <w:t>Π</w:t>
      </w:r>
      <w:r w:rsidR="008A4614" w:rsidRPr="00AF4669">
        <w:rPr>
          <w:rFonts w:asciiTheme="minorHAnsi" w:hAnsiTheme="minorHAnsi"/>
          <w:szCs w:val="24"/>
          <w:lang w:val="el-GR"/>
        </w:rPr>
        <w:t>ΑΙ</w:t>
      </w:r>
      <w:r w:rsidRPr="00AF4669">
        <w:rPr>
          <w:rFonts w:asciiTheme="minorHAnsi" w:hAnsiTheme="minorHAnsi"/>
          <w:szCs w:val="24"/>
          <w:lang w:val="el-GR"/>
        </w:rPr>
        <w:t>.Θ</w:t>
      </w:r>
      <w:r w:rsidR="008A4614" w:rsidRPr="00AF4669">
        <w:rPr>
          <w:rFonts w:asciiTheme="minorHAnsi" w:hAnsiTheme="minorHAnsi"/>
          <w:szCs w:val="24"/>
          <w:lang w:val="el-GR"/>
        </w:rPr>
        <w:t>.</w:t>
      </w:r>
      <w:r w:rsidRPr="00AF4669">
        <w:rPr>
          <w:rFonts w:asciiTheme="minorHAnsi" w:hAnsiTheme="minorHAnsi"/>
          <w:szCs w:val="24"/>
          <w:lang w:val="el-GR"/>
        </w:rPr>
        <w:t xml:space="preserve"> για τον Ε.Φ. </w:t>
      </w:r>
      <w:r w:rsidR="00CC4430" w:rsidRPr="00AF4669">
        <w:rPr>
          <w:rFonts w:asciiTheme="minorHAnsi" w:hAnsiTheme="minorHAnsi"/>
          <w:szCs w:val="24"/>
          <w:lang w:val="el-GR"/>
        </w:rPr>
        <w:t>019-</w:t>
      </w:r>
      <w:r w:rsidR="00E421ED" w:rsidRPr="00AF4669">
        <w:rPr>
          <w:rFonts w:asciiTheme="minorHAnsi" w:hAnsiTheme="minorHAnsi"/>
          <w:szCs w:val="24"/>
          <w:lang w:val="el-GR"/>
        </w:rPr>
        <w:t>5</w:t>
      </w:r>
      <w:r w:rsidR="00CC4430" w:rsidRPr="00AF4669">
        <w:rPr>
          <w:rFonts w:asciiTheme="minorHAnsi" w:hAnsiTheme="minorHAnsi"/>
          <w:szCs w:val="24"/>
          <w:lang w:val="el-GR"/>
        </w:rPr>
        <w:t>01-0000000</w:t>
      </w:r>
      <w:r w:rsidRPr="00AF4669">
        <w:rPr>
          <w:rFonts w:asciiTheme="minorHAnsi" w:hAnsiTheme="minorHAnsi"/>
          <w:szCs w:val="24"/>
          <w:lang w:val="el-GR"/>
        </w:rPr>
        <w:t>.</w:t>
      </w:r>
    </w:p>
    <w:p w:rsidR="00C42496" w:rsidRPr="00AF4669" w:rsidRDefault="00C42496" w:rsidP="00AF4669">
      <w:pPr>
        <w:pStyle w:val="20"/>
        <w:numPr>
          <w:ilvl w:val="1"/>
          <w:numId w:val="6"/>
        </w:numPr>
        <w:suppressAutoHyphens/>
        <w:overflowPunct/>
        <w:autoSpaceDE/>
        <w:autoSpaceDN/>
        <w:adjustRightInd/>
        <w:spacing w:after="0" w:line="240" w:lineRule="auto"/>
        <w:textAlignment w:val="auto"/>
        <w:rPr>
          <w:rFonts w:ascii="Calibri" w:hAnsi="Calibri"/>
          <w:szCs w:val="24"/>
          <w:lang w:val="el-GR"/>
        </w:rPr>
      </w:pPr>
      <w:r w:rsidRPr="00AF4669">
        <w:rPr>
          <w:rFonts w:ascii="Calibri" w:hAnsi="Calibri"/>
          <w:szCs w:val="24"/>
          <w:lang w:val="el-GR"/>
        </w:rPr>
        <w:t>Τις σε εκτέλεση των ανωτέρω νόμων εκδοθείσες λοιπές (πλην των ήδη αναφερομένων) κανονιστικές διατάξεις, καθώς και κάθε διάταξη (νόμου, Π.Δ., απόφασης, κλπ.) που διέπει τις δημόσιες συμβάσεις, έστω και αν</w:t>
      </w:r>
      <w:r w:rsidR="008A4614" w:rsidRPr="00AF4669">
        <w:rPr>
          <w:rFonts w:ascii="Calibri" w:hAnsi="Calibri"/>
          <w:szCs w:val="24"/>
          <w:lang w:val="el-GR"/>
        </w:rPr>
        <w:t xml:space="preserve"> δεν αναφέρονται ρητά παραπάνω.</w:t>
      </w:r>
    </w:p>
    <w:p w:rsidR="008A4614" w:rsidRPr="00064209" w:rsidRDefault="008A4614" w:rsidP="008A4614">
      <w:pPr>
        <w:pStyle w:val="20"/>
        <w:suppressAutoHyphens/>
        <w:overflowPunct/>
        <w:autoSpaceDE/>
        <w:autoSpaceDN/>
        <w:adjustRightInd/>
        <w:spacing w:after="0" w:line="240" w:lineRule="auto"/>
        <w:ind w:left="425" w:right="-2" w:firstLine="0"/>
        <w:textAlignment w:val="auto"/>
        <w:rPr>
          <w:rFonts w:ascii="Calibri" w:hAnsi="Calibri"/>
          <w:szCs w:val="24"/>
          <w:lang w:val="el-GR"/>
        </w:rPr>
      </w:pPr>
    </w:p>
    <w:p w:rsidR="00B45507" w:rsidRPr="00064209" w:rsidRDefault="00C42496" w:rsidP="008A4614">
      <w:pPr>
        <w:pStyle w:val="a3"/>
        <w:numPr>
          <w:ilvl w:val="0"/>
          <w:numId w:val="19"/>
        </w:numPr>
        <w:spacing w:after="0" w:line="240" w:lineRule="auto"/>
        <w:ind w:left="426" w:right="-2"/>
        <w:jc w:val="both"/>
        <w:rPr>
          <w:sz w:val="24"/>
          <w:szCs w:val="24"/>
          <w:lang w:val="en-US"/>
        </w:rPr>
      </w:pPr>
      <w:r w:rsidRPr="00064209">
        <w:rPr>
          <w:b/>
          <w:sz w:val="24"/>
          <w:szCs w:val="24"/>
        </w:rPr>
        <w:t>Τα κάτωθι έγγραφα:</w:t>
      </w:r>
      <w:r w:rsidRPr="00064209">
        <w:rPr>
          <w:sz w:val="24"/>
          <w:szCs w:val="24"/>
        </w:rPr>
        <w:t xml:space="preserve"> </w:t>
      </w:r>
    </w:p>
    <w:p w:rsidR="000E4B5D" w:rsidRPr="000E4B5D" w:rsidRDefault="000E4B5D" w:rsidP="007A5312">
      <w:pPr>
        <w:pStyle w:val="a3"/>
        <w:numPr>
          <w:ilvl w:val="1"/>
          <w:numId w:val="19"/>
        </w:numPr>
        <w:spacing w:after="0" w:line="240" w:lineRule="auto"/>
        <w:ind w:right="-2"/>
        <w:jc w:val="both"/>
        <w:rPr>
          <w:sz w:val="24"/>
          <w:szCs w:val="24"/>
        </w:rPr>
      </w:pPr>
      <w:r w:rsidRPr="000E4B5D">
        <w:rPr>
          <w:sz w:val="24"/>
          <w:szCs w:val="24"/>
        </w:rPr>
        <w:t xml:space="preserve">Το αρ. 139876/Β4/14-10-2020 Αίτημα Δέσμευσης Πίστωσης της </w:t>
      </w:r>
      <w:proofErr w:type="spellStart"/>
      <w:r w:rsidRPr="000E4B5D">
        <w:rPr>
          <w:sz w:val="24"/>
          <w:szCs w:val="24"/>
        </w:rPr>
        <w:t>Διατάκτη</w:t>
      </w:r>
      <w:proofErr w:type="spellEnd"/>
      <w:r w:rsidRPr="000E4B5D">
        <w:rPr>
          <w:sz w:val="24"/>
          <w:szCs w:val="24"/>
        </w:rPr>
        <w:t xml:space="preserve"> για την προμήθεια επίπλου ειδικού τύπου για την φύλαξη και την ασφαλή διατήρηση αρχειακού υλικού των Γενικών Αρχείων του Κράτους (ΑΔΑΜ: 20REQ007479336).</w:t>
      </w:r>
    </w:p>
    <w:p w:rsidR="00B45507" w:rsidRPr="00064209" w:rsidRDefault="00B45507" w:rsidP="008A4614">
      <w:pPr>
        <w:pStyle w:val="a3"/>
        <w:numPr>
          <w:ilvl w:val="1"/>
          <w:numId w:val="19"/>
        </w:numPr>
        <w:spacing w:after="0" w:line="240" w:lineRule="auto"/>
        <w:ind w:right="-2"/>
        <w:jc w:val="both"/>
        <w:rPr>
          <w:sz w:val="24"/>
          <w:szCs w:val="24"/>
        </w:rPr>
      </w:pPr>
      <w:r w:rsidRPr="00064209">
        <w:rPr>
          <w:sz w:val="24"/>
          <w:szCs w:val="24"/>
        </w:rPr>
        <w:t xml:space="preserve">Το αίτημα με </w:t>
      </w:r>
      <w:proofErr w:type="spellStart"/>
      <w:r w:rsidRPr="00064209">
        <w:rPr>
          <w:sz w:val="24"/>
          <w:szCs w:val="24"/>
        </w:rPr>
        <w:t>αριθμ</w:t>
      </w:r>
      <w:proofErr w:type="spellEnd"/>
      <w:r w:rsidRPr="00064209">
        <w:rPr>
          <w:sz w:val="24"/>
          <w:szCs w:val="24"/>
        </w:rPr>
        <w:t xml:space="preserve">. </w:t>
      </w:r>
      <w:proofErr w:type="spellStart"/>
      <w:r w:rsidRPr="00064209">
        <w:rPr>
          <w:sz w:val="24"/>
          <w:szCs w:val="24"/>
        </w:rPr>
        <w:t>πρωτ</w:t>
      </w:r>
      <w:proofErr w:type="spellEnd"/>
      <w:r w:rsidRPr="00064209">
        <w:rPr>
          <w:sz w:val="24"/>
          <w:szCs w:val="24"/>
        </w:rPr>
        <w:t xml:space="preserve">. </w:t>
      </w:r>
      <w:r w:rsidR="008A4614" w:rsidRPr="00064209">
        <w:rPr>
          <w:sz w:val="24"/>
          <w:szCs w:val="24"/>
        </w:rPr>
        <w:t>ΓΔΦ8/σχ.590/2360</w:t>
      </w:r>
      <w:r w:rsidR="006334E1" w:rsidRPr="00064209">
        <w:rPr>
          <w:sz w:val="24"/>
          <w:szCs w:val="24"/>
        </w:rPr>
        <w:t>/2</w:t>
      </w:r>
      <w:r w:rsidR="008A4614" w:rsidRPr="00064209">
        <w:rPr>
          <w:sz w:val="24"/>
          <w:szCs w:val="24"/>
        </w:rPr>
        <w:t>1</w:t>
      </w:r>
      <w:r w:rsidR="006334E1" w:rsidRPr="00064209">
        <w:rPr>
          <w:sz w:val="24"/>
          <w:szCs w:val="24"/>
        </w:rPr>
        <w:t>-0</w:t>
      </w:r>
      <w:r w:rsidR="008A4614" w:rsidRPr="00064209">
        <w:rPr>
          <w:sz w:val="24"/>
          <w:szCs w:val="24"/>
        </w:rPr>
        <w:t>7</w:t>
      </w:r>
      <w:r w:rsidR="006334E1" w:rsidRPr="00064209">
        <w:rPr>
          <w:sz w:val="24"/>
          <w:szCs w:val="24"/>
        </w:rPr>
        <w:t>-20</w:t>
      </w:r>
      <w:r w:rsidR="008A4614" w:rsidRPr="00064209">
        <w:rPr>
          <w:sz w:val="24"/>
          <w:szCs w:val="24"/>
        </w:rPr>
        <w:t>20</w:t>
      </w:r>
      <w:r w:rsidRPr="00064209">
        <w:rPr>
          <w:sz w:val="24"/>
          <w:szCs w:val="24"/>
        </w:rPr>
        <w:t xml:space="preserve"> της </w:t>
      </w:r>
      <w:r w:rsidR="008A4614" w:rsidRPr="00064209">
        <w:rPr>
          <w:sz w:val="24"/>
          <w:szCs w:val="24"/>
        </w:rPr>
        <w:t xml:space="preserve">Γενικής </w:t>
      </w:r>
      <w:r w:rsidRPr="00064209">
        <w:rPr>
          <w:sz w:val="24"/>
          <w:szCs w:val="24"/>
        </w:rPr>
        <w:t xml:space="preserve">Διεύθυνσης </w:t>
      </w:r>
      <w:r w:rsidR="008A4614" w:rsidRPr="00064209">
        <w:rPr>
          <w:sz w:val="24"/>
          <w:szCs w:val="24"/>
        </w:rPr>
        <w:t>των Γενικών Αρχείων του Κράτους</w:t>
      </w:r>
      <w:r w:rsidR="006334E1" w:rsidRPr="00064209">
        <w:rPr>
          <w:sz w:val="24"/>
          <w:szCs w:val="24"/>
        </w:rPr>
        <w:t>.</w:t>
      </w:r>
    </w:p>
    <w:p w:rsidR="00CE55DA" w:rsidRPr="00064209" w:rsidRDefault="00B45507" w:rsidP="00CE55DA">
      <w:pPr>
        <w:pStyle w:val="a3"/>
        <w:numPr>
          <w:ilvl w:val="1"/>
          <w:numId w:val="19"/>
        </w:numPr>
        <w:spacing w:after="0" w:line="240" w:lineRule="auto"/>
        <w:ind w:right="-2"/>
        <w:jc w:val="both"/>
        <w:rPr>
          <w:sz w:val="24"/>
          <w:szCs w:val="24"/>
        </w:rPr>
      </w:pPr>
      <w:r w:rsidRPr="00064209">
        <w:rPr>
          <w:sz w:val="24"/>
          <w:szCs w:val="24"/>
        </w:rPr>
        <w:t xml:space="preserve">Την ανάγκη </w:t>
      </w:r>
      <w:r w:rsidR="00CE55DA" w:rsidRPr="00064209">
        <w:rPr>
          <w:sz w:val="24"/>
          <w:szCs w:val="24"/>
        </w:rPr>
        <w:t>της</w:t>
      </w:r>
      <w:r w:rsidRPr="00064209">
        <w:rPr>
          <w:sz w:val="24"/>
          <w:szCs w:val="24"/>
        </w:rPr>
        <w:t xml:space="preserve"> </w:t>
      </w:r>
      <w:r w:rsidR="00CE55DA" w:rsidRPr="00064209">
        <w:rPr>
          <w:sz w:val="24"/>
          <w:szCs w:val="24"/>
        </w:rPr>
        <w:t xml:space="preserve">αγοράς επίπλου ειδικού τύπου για τη φύλαξη αρχειακού υλικού των Γενικών Αρχείων του Κράτους και την ασφαλή διατήρησή του. Η τοποθέτηση θα υλοποιηθεί </w:t>
      </w:r>
      <w:r w:rsidRPr="00064209">
        <w:rPr>
          <w:sz w:val="24"/>
          <w:szCs w:val="24"/>
        </w:rPr>
        <w:t xml:space="preserve">στο κτίριο </w:t>
      </w:r>
      <w:r w:rsidR="00CE55DA" w:rsidRPr="00064209">
        <w:rPr>
          <w:sz w:val="24"/>
          <w:szCs w:val="24"/>
        </w:rPr>
        <w:t xml:space="preserve">της κεντρικής υπηρεσίας των Γενικών Αρχείων του Κράτους </w:t>
      </w:r>
      <w:r w:rsidRPr="00064209">
        <w:rPr>
          <w:sz w:val="24"/>
          <w:szCs w:val="24"/>
        </w:rPr>
        <w:t xml:space="preserve">επί της οδού Α. </w:t>
      </w:r>
      <w:r w:rsidR="00CE55DA" w:rsidRPr="00064209">
        <w:rPr>
          <w:sz w:val="24"/>
          <w:szCs w:val="24"/>
        </w:rPr>
        <w:t>Δάφνης 61, στο Ψυχικό (Τ.Κ. 154 52).</w:t>
      </w:r>
    </w:p>
    <w:p w:rsidR="00E171CF" w:rsidRPr="00064209" w:rsidRDefault="00CE55DA" w:rsidP="00CE55DA">
      <w:pPr>
        <w:suppressAutoHyphens/>
        <w:autoSpaceDE w:val="0"/>
        <w:autoSpaceDN w:val="0"/>
        <w:spacing w:before="240" w:after="240"/>
        <w:jc w:val="center"/>
        <w:rPr>
          <w:rFonts w:cs="Arial"/>
          <w:b/>
          <w:sz w:val="24"/>
          <w:szCs w:val="24"/>
        </w:rPr>
      </w:pPr>
      <w:r w:rsidRPr="00064209">
        <w:rPr>
          <w:rFonts w:cs="Arial"/>
          <w:b/>
          <w:sz w:val="24"/>
          <w:szCs w:val="24"/>
        </w:rPr>
        <w:t>ΑΠΟΦΑΣΙΖΟΥΜΕ</w:t>
      </w:r>
    </w:p>
    <w:p w:rsidR="00E171CF" w:rsidRPr="00064209" w:rsidRDefault="00E171CF" w:rsidP="00E171CF">
      <w:pPr>
        <w:suppressAutoHyphens/>
        <w:autoSpaceDE w:val="0"/>
        <w:autoSpaceDN w:val="0"/>
        <w:spacing w:after="0"/>
        <w:jc w:val="both"/>
        <w:rPr>
          <w:rFonts w:cs="Arial"/>
          <w:sz w:val="24"/>
          <w:szCs w:val="24"/>
        </w:rPr>
      </w:pPr>
      <w:r w:rsidRPr="00064209">
        <w:rPr>
          <w:rFonts w:cs="Arial"/>
          <w:b/>
          <w:sz w:val="24"/>
          <w:szCs w:val="24"/>
        </w:rPr>
        <w:t>Α)</w:t>
      </w:r>
      <w:r w:rsidRPr="00064209">
        <w:rPr>
          <w:rFonts w:cs="Arial"/>
          <w:sz w:val="24"/>
          <w:szCs w:val="24"/>
        </w:rPr>
        <w:t xml:space="preserve"> Την έγκριση των τεχνικών προδιαγραφών, όπως αυτές διαμορφώθηκαν με</w:t>
      </w:r>
      <w:r w:rsidR="006334E1" w:rsidRPr="00064209">
        <w:rPr>
          <w:rFonts w:cs="Arial"/>
          <w:sz w:val="24"/>
          <w:szCs w:val="24"/>
        </w:rPr>
        <w:t xml:space="preserve">τά από το </w:t>
      </w:r>
      <w:proofErr w:type="spellStart"/>
      <w:r w:rsidR="006334E1" w:rsidRPr="00064209">
        <w:rPr>
          <w:rFonts w:cs="Arial"/>
          <w:sz w:val="24"/>
          <w:szCs w:val="24"/>
        </w:rPr>
        <w:t>αριθμ</w:t>
      </w:r>
      <w:proofErr w:type="spellEnd"/>
      <w:r w:rsidR="006334E1" w:rsidRPr="00064209">
        <w:rPr>
          <w:rFonts w:cs="Arial"/>
          <w:sz w:val="24"/>
          <w:szCs w:val="24"/>
        </w:rPr>
        <w:t xml:space="preserve">. </w:t>
      </w:r>
      <w:r w:rsidR="008047E4" w:rsidRPr="00064209">
        <w:rPr>
          <w:sz w:val="24"/>
          <w:szCs w:val="24"/>
        </w:rPr>
        <w:t xml:space="preserve">ΓΔΦ8/σχ.590/2360/21-07-2020 της Γενικής </w:t>
      </w:r>
      <w:r w:rsidR="008047E4" w:rsidRPr="00064209">
        <w:rPr>
          <w:rFonts w:cs="Arial"/>
          <w:sz w:val="24"/>
          <w:szCs w:val="24"/>
        </w:rPr>
        <w:t>Διεύθυνσης των Γενικών Αρχείων του Κράτους</w:t>
      </w:r>
      <w:r w:rsidRPr="00064209">
        <w:rPr>
          <w:rFonts w:cs="Arial"/>
          <w:sz w:val="24"/>
          <w:szCs w:val="24"/>
        </w:rPr>
        <w:t>, για τη διαδικασία σύναψης σύμβασης με αντικείμενο την</w:t>
      </w:r>
      <w:r w:rsidR="0081168F" w:rsidRPr="00064209">
        <w:rPr>
          <w:rFonts w:cs="Arial"/>
          <w:sz w:val="24"/>
          <w:szCs w:val="24"/>
        </w:rPr>
        <w:t xml:space="preserve"> </w:t>
      </w:r>
      <w:r w:rsidR="008047E4" w:rsidRPr="00064209">
        <w:rPr>
          <w:sz w:val="24"/>
          <w:szCs w:val="24"/>
        </w:rPr>
        <w:t xml:space="preserve">αγοράς επίπλου ειδικού τύπου για τη φύλαξη </w:t>
      </w:r>
      <w:r w:rsidR="00D607E3" w:rsidRPr="00064209">
        <w:rPr>
          <w:sz w:val="24"/>
          <w:szCs w:val="24"/>
        </w:rPr>
        <w:t xml:space="preserve">και την ασφαλή διατήρηση </w:t>
      </w:r>
      <w:r w:rsidR="008047E4" w:rsidRPr="00064209">
        <w:rPr>
          <w:sz w:val="24"/>
          <w:szCs w:val="24"/>
        </w:rPr>
        <w:t>αρχειακού υλικού των Γενικών Αρχείων του Κράτους</w:t>
      </w:r>
      <w:r w:rsidR="006334E1" w:rsidRPr="00064209">
        <w:rPr>
          <w:rFonts w:cs="Arial"/>
          <w:sz w:val="24"/>
          <w:szCs w:val="24"/>
        </w:rPr>
        <w:t>.</w:t>
      </w:r>
    </w:p>
    <w:p w:rsidR="008047E4" w:rsidRPr="00064209" w:rsidRDefault="00E171CF" w:rsidP="00583C2E">
      <w:pPr>
        <w:pStyle w:val="a3"/>
        <w:spacing w:after="0" w:line="240" w:lineRule="auto"/>
        <w:ind w:left="0"/>
        <w:jc w:val="both"/>
        <w:rPr>
          <w:rFonts w:cs="Calibri"/>
          <w:sz w:val="24"/>
          <w:szCs w:val="24"/>
        </w:rPr>
      </w:pPr>
      <w:r w:rsidRPr="00064209">
        <w:rPr>
          <w:rFonts w:cs="Arial"/>
          <w:b/>
          <w:sz w:val="24"/>
          <w:szCs w:val="24"/>
        </w:rPr>
        <w:t>Β) Την προκήρυξη συνοπτικού διαγωνισμού</w:t>
      </w:r>
      <w:r w:rsidR="00583C2E" w:rsidRPr="00064209">
        <w:rPr>
          <w:rFonts w:cs="Arial"/>
          <w:b/>
          <w:sz w:val="24"/>
          <w:szCs w:val="24"/>
        </w:rPr>
        <w:t xml:space="preserve"> </w:t>
      </w:r>
      <w:r w:rsidR="004E40BE" w:rsidRPr="00064209">
        <w:rPr>
          <w:rFonts w:cs="Tahoma"/>
          <w:b/>
          <w:sz w:val="24"/>
          <w:szCs w:val="24"/>
        </w:rPr>
        <w:t>με κριτήριο την πλέον συμφέρουσα από οικονομική άποψη προσφορά αποκλειστικά βάσει τιμής (μειοδοτικού),</w:t>
      </w:r>
      <w:r w:rsidR="004E40BE" w:rsidRPr="00064209">
        <w:rPr>
          <w:b/>
          <w:sz w:val="24"/>
          <w:szCs w:val="24"/>
        </w:rPr>
        <w:t xml:space="preserve"> </w:t>
      </w:r>
      <w:r w:rsidR="004E40BE" w:rsidRPr="00064209">
        <w:rPr>
          <w:rFonts w:cs="Calibri"/>
          <w:color w:val="000000"/>
          <w:sz w:val="24"/>
          <w:szCs w:val="24"/>
        </w:rPr>
        <w:t>με σφραγισμένες προσφορές και με κριτήριο κατακύρωσης τη χαμηλότερη τιμή</w:t>
      </w:r>
      <w:r w:rsidR="00766A9A" w:rsidRPr="00064209">
        <w:rPr>
          <w:rFonts w:cs="Calibri"/>
          <w:color w:val="000000"/>
          <w:sz w:val="24"/>
          <w:szCs w:val="24"/>
        </w:rPr>
        <w:t xml:space="preserve"> </w:t>
      </w:r>
      <w:r w:rsidR="0066308C" w:rsidRPr="00064209">
        <w:rPr>
          <w:rFonts w:cs="Calibri"/>
          <w:sz w:val="24"/>
          <w:szCs w:val="24"/>
        </w:rPr>
        <w:t>για τη</w:t>
      </w:r>
      <w:r w:rsidR="00652021" w:rsidRPr="00064209">
        <w:rPr>
          <w:rFonts w:cs="Calibri"/>
          <w:sz w:val="24"/>
          <w:szCs w:val="24"/>
        </w:rPr>
        <w:t>ν</w:t>
      </w:r>
      <w:r w:rsidR="00382690" w:rsidRPr="00064209">
        <w:rPr>
          <w:rFonts w:cs="Calibri"/>
          <w:sz w:val="24"/>
          <w:szCs w:val="24"/>
        </w:rPr>
        <w:t xml:space="preserve"> επιλογή αναδόχου</w:t>
      </w:r>
      <w:r w:rsidR="00801C98" w:rsidRPr="00801C98">
        <w:rPr>
          <w:rFonts w:cs="Calibri"/>
          <w:sz w:val="24"/>
          <w:szCs w:val="24"/>
        </w:rPr>
        <w:t xml:space="preserve"> </w:t>
      </w:r>
      <w:r w:rsidR="00801C98">
        <w:rPr>
          <w:rFonts w:cs="Calibri"/>
          <w:sz w:val="24"/>
          <w:szCs w:val="24"/>
        </w:rPr>
        <w:t>για την ως άνω προμήθεια</w:t>
      </w:r>
      <w:r w:rsidR="008047E4" w:rsidRPr="00064209">
        <w:rPr>
          <w:rFonts w:cs="Calibri"/>
          <w:sz w:val="24"/>
          <w:szCs w:val="24"/>
        </w:rPr>
        <w:t>.</w:t>
      </w:r>
    </w:p>
    <w:p w:rsidR="00830495" w:rsidRDefault="008047E4" w:rsidP="008047E4">
      <w:pPr>
        <w:suppressAutoHyphens/>
        <w:overflowPunct w:val="0"/>
        <w:autoSpaceDE w:val="0"/>
        <w:autoSpaceDN w:val="0"/>
        <w:adjustRightInd w:val="0"/>
        <w:spacing w:before="120" w:after="120" w:line="240" w:lineRule="auto"/>
        <w:jc w:val="both"/>
        <w:textAlignment w:val="baseline"/>
        <w:rPr>
          <w:rFonts w:cs="Calibri,Bold"/>
          <w:bCs/>
          <w:sz w:val="24"/>
          <w:szCs w:val="24"/>
        </w:rPr>
      </w:pPr>
      <w:r w:rsidRPr="00064209">
        <w:rPr>
          <w:rFonts w:cs="Calibri,Bold"/>
          <w:bCs/>
          <w:sz w:val="24"/>
          <w:szCs w:val="24"/>
        </w:rPr>
        <w:t xml:space="preserve">Οι </w:t>
      </w:r>
      <w:r w:rsidR="00136332" w:rsidRPr="00064209">
        <w:rPr>
          <w:rFonts w:cs="Calibri,Bold"/>
          <w:bCs/>
          <w:sz w:val="24"/>
          <w:szCs w:val="24"/>
        </w:rPr>
        <w:t>Τεχνικές προδιαγραφές</w:t>
      </w:r>
      <w:r w:rsidRPr="00064209">
        <w:rPr>
          <w:rFonts w:cs="Calibri,Bold"/>
          <w:bCs/>
          <w:sz w:val="24"/>
          <w:szCs w:val="24"/>
        </w:rPr>
        <w:t xml:space="preserve"> </w:t>
      </w:r>
      <w:r w:rsidRPr="0058500E">
        <w:rPr>
          <w:rFonts w:cs="Calibri,Bold"/>
          <w:bCs/>
          <w:sz w:val="24"/>
          <w:szCs w:val="24"/>
        </w:rPr>
        <w:t>αναφέρονται στ</w:t>
      </w:r>
      <w:r w:rsidR="00136332" w:rsidRPr="0058500E">
        <w:rPr>
          <w:rFonts w:cs="Calibri,Bold"/>
          <w:bCs/>
          <w:sz w:val="24"/>
          <w:szCs w:val="24"/>
        </w:rPr>
        <w:t>ο Παρ</w:t>
      </w:r>
      <w:r w:rsidRPr="0058500E">
        <w:rPr>
          <w:rFonts w:cs="Calibri,Bold"/>
          <w:bCs/>
          <w:sz w:val="24"/>
          <w:szCs w:val="24"/>
        </w:rPr>
        <w:t>ά</w:t>
      </w:r>
      <w:r w:rsidR="00136332" w:rsidRPr="0058500E">
        <w:rPr>
          <w:rFonts w:cs="Calibri,Bold"/>
          <w:bCs/>
          <w:sz w:val="24"/>
          <w:szCs w:val="24"/>
        </w:rPr>
        <w:t>ρτ</w:t>
      </w:r>
      <w:r w:rsidRPr="0058500E">
        <w:rPr>
          <w:rFonts w:cs="Calibri,Bold"/>
          <w:bCs/>
          <w:sz w:val="24"/>
          <w:szCs w:val="24"/>
        </w:rPr>
        <w:t>η</w:t>
      </w:r>
      <w:r w:rsidR="00136332" w:rsidRPr="0058500E">
        <w:rPr>
          <w:rFonts w:cs="Calibri,Bold"/>
          <w:bCs/>
          <w:sz w:val="24"/>
          <w:szCs w:val="24"/>
        </w:rPr>
        <w:t xml:space="preserve">μα </w:t>
      </w:r>
      <w:r w:rsidR="00334C23">
        <w:rPr>
          <w:rFonts w:cs="Calibri,Bold"/>
          <w:bCs/>
          <w:sz w:val="24"/>
          <w:szCs w:val="24"/>
        </w:rPr>
        <w:t>Α</w:t>
      </w:r>
      <w:r w:rsidR="00136332" w:rsidRPr="0058500E">
        <w:rPr>
          <w:rFonts w:cs="Calibri,Bold"/>
          <w:bCs/>
          <w:sz w:val="24"/>
          <w:szCs w:val="24"/>
        </w:rPr>
        <w:t>΄ της παρούσας διακήρυξης, συνολικού προϋπολογισμού κατά</w:t>
      </w:r>
      <w:r w:rsidR="006334E1" w:rsidRPr="0058500E">
        <w:rPr>
          <w:rFonts w:cs="Calibri,Bold"/>
          <w:bCs/>
          <w:sz w:val="24"/>
          <w:szCs w:val="24"/>
        </w:rPr>
        <w:t xml:space="preserve"> </w:t>
      </w:r>
      <w:r w:rsidR="005510E1" w:rsidRPr="0058500E">
        <w:rPr>
          <w:rFonts w:cs="Calibri,Bold"/>
          <w:bCs/>
          <w:sz w:val="24"/>
          <w:szCs w:val="24"/>
        </w:rPr>
        <w:t xml:space="preserve"> ανώτατο όριο στο ποσό των </w:t>
      </w:r>
      <w:r w:rsidRPr="0058500E">
        <w:rPr>
          <w:rFonts w:cs="Calibri,Bold"/>
          <w:bCs/>
          <w:sz w:val="24"/>
          <w:szCs w:val="24"/>
        </w:rPr>
        <w:t>2</w:t>
      </w:r>
      <w:r w:rsidR="00866973" w:rsidRPr="0058500E">
        <w:rPr>
          <w:rFonts w:cs="Calibri,Bold"/>
          <w:bCs/>
          <w:sz w:val="24"/>
          <w:szCs w:val="24"/>
        </w:rPr>
        <w:t>3</w:t>
      </w:r>
      <w:r w:rsidR="005510E1" w:rsidRPr="0058500E">
        <w:rPr>
          <w:rFonts w:cs="Calibri,Bold"/>
          <w:bCs/>
          <w:sz w:val="24"/>
          <w:szCs w:val="24"/>
        </w:rPr>
        <w:t>.</w:t>
      </w:r>
      <w:r w:rsidRPr="0058500E">
        <w:rPr>
          <w:rFonts w:cs="Calibri,Bold"/>
          <w:bCs/>
          <w:sz w:val="24"/>
          <w:szCs w:val="24"/>
        </w:rPr>
        <w:t>000</w:t>
      </w:r>
      <w:r w:rsidR="005510E1" w:rsidRPr="0058500E">
        <w:rPr>
          <w:rFonts w:cs="Calibri,Bold"/>
          <w:bCs/>
          <w:sz w:val="24"/>
          <w:szCs w:val="24"/>
        </w:rPr>
        <w:t>,</w:t>
      </w:r>
      <w:r w:rsidRPr="0058500E">
        <w:rPr>
          <w:rFonts w:cs="Calibri,Bold"/>
          <w:bCs/>
          <w:sz w:val="24"/>
          <w:szCs w:val="24"/>
        </w:rPr>
        <w:t>00</w:t>
      </w:r>
      <w:r w:rsidR="005510E1" w:rsidRPr="0058500E">
        <w:rPr>
          <w:rFonts w:cs="Calibri,Bold"/>
          <w:bCs/>
          <w:sz w:val="24"/>
          <w:szCs w:val="24"/>
        </w:rPr>
        <w:t xml:space="preserve">€ χωρίς Φ.Π.Α. ή </w:t>
      </w:r>
      <w:r w:rsidR="00866973" w:rsidRPr="0058500E">
        <w:rPr>
          <w:rFonts w:cs="Calibri,Bold"/>
          <w:bCs/>
          <w:sz w:val="24"/>
          <w:szCs w:val="24"/>
        </w:rPr>
        <w:t>28</w:t>
      </w:r>
      <w:r w:rsidR="005510E1" w:rsidRPr="0058500E">
        <w:rPr>
          <w:rFonts w:cs="Calibri,Bold"/>
          <w:bCs/>
          <w:sz w:val="24"/>
          <w:szCs w:val="24"/>
        </w:rPr>
        <w:t>.</w:t>
      </w:r>
      <w:r w:rsidR="00866973" w:rsidRPr="0058500E">
        <w:rPr>
          <w:rFonts w:cs="Calibri,Bold"/>
          <w:bCs/>
          <w:sz w:val="24"/>
          <w:szCs w:val="24"/>
        </w:rPr>
        <w:t>520</w:t>
      </w:r>
      <w:r w:rsidR="005510E1" w:rsidRPr="0058500E">
        <w:rPr>
          <w:rFonts w:cs="Calibri,Bold"/>
          <w:bCs/>
          <w:sz w:val="24"/>
          <w:szCs w:val="24"/>
        </w:rPr>
        <w:t xml:space="preserve">,00€ συμπεριλαμβανομένου Φ.Π.Α. 24%  </w:t>
      </w:r>
      <w:r w:rsidR="000C5E76">
        <w:rPr>
          <w:rFonts w:cs="Calibri,Bold"/>
          <w:bCs/>
          <w:sz w:val="24"/>
          <w:szCs w:val="24"/>
        </w:rPr>
        <w:t>.</w:t>
      </w:r>
    </w:p>
    <w:p w:rsidR="004E40BE" w:rsidRPr="00064209" w:rsidRDefault="00136332" w:rsidP="008047E4">
      <w:pPr>
        <w:suppressAutoHyphens/>
        <w:overflowPunct w:val="0"/>
        <w:autoSpaceDE w:val="0"/>
        <w:autoSpaceDN w:val="0"/>
        <w:adjustRightInd w:val="0"/>
        <w:spacing w:before="120" w:after="120" w:line="240" w:lineRule="auto"/>
        <w:jc w:val="both"/>
        <w:textAlignment w:val="baseline"/>
        <w:rPr>
          <w:rFonts w:cs="Calibri,Bold"/>
          <w:bCs/>
          <w:sz w:val="24"/>
          <w:szCs w:val="24"/>
        </w:rPr>
      </w:pPr>
      <w:r w:rsidRPr="00064209">
        <w:rPr>
          <w:rFonts w:cs="Calibri,Bold"/>
          <w:bCs/>
          <w:sz w:val="24"/>
          <w:szCs w:val="24"/>
        </w:rPr>
        <w:t xml:space="preserve">Ο διαγωνισμός, θα πραγματοποιηθεί σύμφωνα με τα προβλεπόμενα στα </w:t>
      </w:r>
      <w:r w:rsidR="008047E4" w:rsidRPr="00064209">
        <w:rPr>
          <w:rFonts w:cs="Calibri,Bold"/>
          <w:bCs/>
          <w:sz w:val="24"/>
          <w:szCs w:val="24"/>
        </w:rPr>
        <w:t xml:space="preserve">συνημμένα </w:t>
      </w:r>
      <w:r w:rsidRPr="00064209">
        <w:rPr>
          <w:rFonts w:cs="Calibri,Bold"/>
          <w:bCs/>
          <w:sz w:val="24"/>
          <w:szCs w:val="24"/>
        </w:rPr>
        <w:t>Παραρτήματα Α΄, Β΄, Γ΄, Δ΄, Ε΄ ΣΤ΄ , Ζ΄</w:t>
      </w:r>
      <w:r w:rsidR="00DD390A">
        <w:rPr>
          <w:rFonts w:cs="Calibri,Bold"/>
          <w:bCs/>
          <w:sz w:val="24"/>
          <w:szCs w:val="24"/>
        </w:rPr>
        <w:t xml:space="preserve"> και</w:t>
      </w:r>
      <w:r w:rsidRPr="00064209">
        <w:rPr>
          <w:rFonts w:cs="Calibri,Bold"/>
          <w:bCs/>
          <w:sz w:val="24"/>
          <w:szCs w:val="24"/>
        </w:rPr>
        <w:t xml:space="preserve"> Η΄ της παρούσας διακήρυξης, που αποτελούν αναπόσπαστο τμήμα της.</w:t>
      </w:r>
    </w:p>
    <w:p w:rsidR="00330C42" w:rsidRPr="00064209" w:rsidRDefault="00330C42" w:rsidP="008047E4">
      <w:pPr>
        <w:suppressAutoHyphens/>
        <w:overflowPunct w:val="0"/>
        <w:autoSpaceDE w:val="0"/>
        <w:autoSpaceDN w:val="0"/>
        <w:adjustRightInd w:val="0"/>
        <w:spacing w:before="120" w:after="120" w:line="240" w:lineRule="auto"/>
        <w:jc w:val="both"/>
        <w:textAlignment w:val="baseline"/>
        <w:rPr>
          <w:rFonts w:cs="Calibri,Bold"/>
          <w:bCs/>
          <w:sz w:val="24"/>
          <w:szCs w:val="24"/>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D944E4" w:rsidRPr="00064209" w:rsidTr="00375235">
        <w:trPr>
          <w:trHeight w:val="397"/>
          <w:jc w:val="center"/>
        </w:trPr>
        <w:tc>
          <w:tcPr>
            <w:tcW w:w="2235" w:type="dxa"/>
            <w:vAlign w:val="center"/>
          </w:tcPr>
          <w:p w:rsidR="00D944E4" w:rsidRPr="00064209" w:rsidRDefault="00D944E4" w:rsidP="00375235">
            <w:pPr>
              <w:suppressAutoHyphens/>
              <w:adjustRightInd w:val="0"/>
              <w:ind w:left="231" w:hanging="113"/>
              <w:jc w:val="center"/>
              <w:rPr>
                <w:b/>
                <w:sz w:val="24"/>
                <w:szCs w:val="24"/>
              </w:rPr>
            </w:pPr>
            <w:r w:rsidRPr="00064209">
              <w:rPr>
                <w:b/>
                <w:sz w:val="24"/>
                <w:szCs w:val="24"/>
              </w:rPr>
              <w:t>Παράρτημα Α΄</w:t>
            </w:r>
          </w:p>
        </w:tc>
        <w:tc>
          <w:tcPr>
            <w:tcW w:w="7087" w:type="dxa"/>
          </w:tcPr>
          <w:p w:rsidR="00D944E4" w:rsidRPr="00064209" w:rsidRDefault="00D944E4" w:rsidP="00375235">
            <w:pPr>
              <w:suppressAutoHyphens/>
              <w:adjustRightInd w:val="0"/>
              <w:ind w:left="264" w:hanging="113"/>
              <w:jc w:val="both"/>
            </w:pPr>
            <w:r w:rsidRPr="00064209">
              <w:t>Αντικείμενο  Κριτήρι</w:t>
            </w:r>
            <w:r w:rsidR="00AE026E" w:rsidRPr="00064209">
              <w:t>ο Ανάθεσης - Έγγραφα Σύμβασης –</w:t>
            </w:r>
            <w:r w:rsidR="008C446C" w:rsidRPr="00064209">
              <w:t xml:space="preserve"> </w:t>
            </w:r>
            <w:r w:rsidRPr="00064209">
              <w:t xml:space="preserve">Προϋπολογισμός </w:t>
            </w:r>
          </w:p>
        </w:tc>
      </w:tr>
      <w:tr w:rsidR="00D944E4" w:rsidRPr="00064209" w:rsidTr="00375235">
        <w:trPr>
          <w:trHeight w:val="397"/>
          <w:jc w:val="center"/>
        </w:trPr>
        <w:tc>
          <w:tcPr>
            <w:tcW w:w="2235" w:type="dxa"/>
            <w:vAlign w:val="center"/>
          </w:tcPr>
          <w:p w:rsidR="00D944E4" w:rsidRPr="00064209" w:rsidRDefault="00D944E4" w:rsidP="00375235">
            <w:pPr>
              <w:suppressAutoHyphens/>
              <w:adjustRightInd w:val="0"/>
              <w:ind w:left="231" w:hanging="113"/>
              <w:jc w:val="center"/>
              <w:rPr>
                <w:b/>
                <w:sz w:val="24"/>
                <w:szCs w:val="24"/>
              </w:rPr>
            </w:pPr>
            <w:r w:rsidRPr="00064209">
              <w:rPr>
                <w:b/>
                <w:sz w:val="24"/>
                <w:szCs w:val="24"/>
              </w:rPr>
              <w:t>Παράρτημα Β΄</w:t>
            </w:r>
          </w:p>
        </w:tc>
        <w:tc>
          <w:tcPr>
            <w:tcW w:w="7087" w:type="dxa"/>
          </w:tcPr>
          <w:p w:rsidR="00D944E4" w:rsidRPr="00064209" w:rsidRDefault="00D944E4" w:rsidP="00375235">
            <w:pPr>
              <w:suppressAutoHyphens/>
              <w:adjustRightInd w:val="0"/>
              <w:ind w:left="264" w:hanging="113"/>
              <w:jc w:val="both"/>
            </w:pPr>
            <w:r w:rsidRPr="00064209">
              <w:t>Γενικοί όροι διακήρυξης διαγωνισμού</w:t>
            </w:r>
          </w:p>
        </w:tc>
      </w:tr>
      <w:tr w:rsidR="00D944E4" w:rsidRPr="00064209" w:rsidTr="00375235">
        <w:trPr>
          <w:trHeight w:val="397"/>
          <w:jc w:val="center"/>
        </w:trPr>
        <w:tc>
          <w:tcPr>
            <w:tcW w:w="2235" w:type="dxa"/>
            <w:vAlign w:val="center"/>
          </w:tcPr>
          <w:p w:rsidR="00D944E4" w:rsidRPr="00064209" w:rsidRDefault="00D944E4" w:rsidP="00375235">
            <w:pPr>
              <w:suppressAutoHyphens/>
              <w:adjustRightInd w:val="0"/>
              <w:ind w:left="231" w:hanging="113"/>
              <w:jc w:val="center"/>
              <w:rPr>
                <w:b/>
                <w:sz w:val="24"/>
                <w:szCs w:val="24"/>
              </w:rPr>
            </w:pPr>
            <w:r w:rsidRPr="00064209">
              <w:rPr>
                <w:b/>
                <w:sz w:val="24"/>
                <w:szCs w:val="24"/>
              </w:rPr>
              <w:t>Παράρτημα Γ΄</w:t>
            </w:r>
          </w:p>
        </w:tc>
        <w:tc>
          <w:tcPr>
            <w:tcW w:w="7087" w:type="dxa"/>
          </w:tcPr>
          <w:p w:rsidR="00D944E4" w:rsidRPr="00064209" w:rsidRDefault="00AE026E" w:rsidP="00375235">
            <w:pPr>
              <w:suppressAutoHyphens/>
              <w:adjustRightInd w:val="0"/>
              <w:ind w:left="264" w:hanging="113"/>
              <w:jc w:val="both"/>
            </w:pPr>
            <w:r w:rsidRPr="00064209">
              <w:t>Ειδικοί όροι διακήρυξης δ</w:t>
            </w:r>
            <w:r w:rsidR="00D944E4" w:rsidRPr="00064209">
              <w:t>ιαγωνισμού</w:t>
            </w:r>
          </w:p>
        </w:tc>
      </w:tr>
      <w:tr w:rsidR="00136332" w:rsidRPr="00064209" w:rsidTr="00375235">
        <w:trPr>
          <w:trHeight w:val="397"/>
          <w:jc w:val="center"/>
        </w:trPr>
        <w:tc>
          <w:tcPr>
            <w:tcW w:w="2235" w:type="dxa"/>
            <w:vAlign w:val="center"/>
          </w:tcPr>
          <w:p w:rsidR="00136332" w:rsidRPr="00064209" w:rsidRDefault="00136332" w:rsidP="00801C98">
            <w:pPr>
              <w:suppressAutoHyphens/>
              <w:adjustRightInd w:val="0"/>
              <w:ind w:left="231" w:hanging="113"/>
              <w:jc w:val="center"/>
              <w:rPr>
                <w:b/>
                <w:sz w:val="24"/>
                <w:szCs w:val="24"/>
              </w:rPr>
            </w:pPr>
            <w:r w:rsidRPr="00064209">
              <w:rPr>
                <w:b/>
                <w:sz w:val="24"/>
                <w:szCs w:val="24"/>
              </w:rPr>
              <w:t xml:space="preserve">Παράρτημα </w:t>
            </w:r>
            <w:r w:rsidR="00801C98">
              <w:rPr>
                <w:b/>
                <w:sz w:val="24"/>
                <w:szCs w:val="24"/>
              </w:rPr>
              <w:t>Δ</w:t>
            </w:r>
            <w:r w:rsidRPr="00064209">
              <w:rPr>
                <w:b/>
                <w:sz w:val="24"/>
                <w:szCs w:val="24"/>
              </w:rPr>
              <w:t>΄</w:t>
            </w:r>
          </w:p>
        </w:tc>
        <w:tc>
          <w:tcPr>
            <w:tcW w:w="7087" w:type="dxa"/>
          </w:tcPr>
          <w:p w:rsidR="00136332" w:rsidRPr="00064209" w:rsidRDefault="00830495" w:rsidP="00801C98">
            <w:pPr>
              <w:suppressAutoHyphens/>
              <w:adjustRightInd w:val="0"/>
              <w:ind w:left="264" w:hanging="113"/>
              <w:jc w:val="both"/>
            </w:pPr>
            <w:r>
              <w:t>Τεχνικές Προδιαγραφές -</w:t>
            </w:r>
            <w:r w:rsidR="00801C98">
              <w:t xml:space="preserve">Πίνακας Συμμόρφωσης </w:t>
            </w:r>
          </w:p>
        </w:tc>
      </w:tr>
      <w:tr w:rsidR="00136332" w:rsidRPr="00064209" w:rsidTr="00375235">
        <w:trPr>
          <w:trHeight w:val="397"/>
          <w:jc w:val="center"/>
        </w:trPr>
        <w:tc>
          <w:tcPr>
            <w:tcW w:w="2235" w:type="dxa"/>
            <w:vAlign w:val="center"/>
          </w:tcPr>
          <w:p w:rsidR="00136332" w:rsidRPr="00064209" w:rsidRDefault="00801C98" w:rsidP="00801C98">
            <w:pPr>
              <w:suppressAutoHyphens/>
              <w:adjustRightInd w:val="0"/>
              <w:ind w:left="231" w:hanging="113"/>
              <w:jc w:val="center"/>
              <w:rPr>
                <w:b/>
                <w:sz w:val="24"/>
                <w:szCs w:val="24"/>
              </w:rPr>
            </w:pPr>
            <w:r>
              <w:rPr>
                <w:b/>
                <w:sz w:val="24"/>
                <w:szCs w:val="24"/>
              </w:rPr>
              <w:t>Παράρτημα Ε</w:t>
            </w:r>
            <w:r w:rsidR="00136332" w:rsidRPr="00064209">
              <w:rPr>
                <w:b/>
                <w:sz w:val="24"/>
                <w:szCs w:val="24"/>
              </w:rPr>
              <w:t>΄</w:t>
            </w:r>
          </w:p>
        </w:tc>
        <w:tc>
          <w:tcPr>
            <w:tcW w:w="7087" w:type="dxa"/>
          </w:tcPr>
          <w:p w:rsidR="00136332" w:rsidRPr="00064209" w:rsidRDefault="00A526AD" w:rsidP="008C446C">
            <w:pPr>
              <w:suppressAutoHyphens/>
              <w:adjustRightInd w:val="0"/>
              <w:ind w:left="264" w:hanging="113"/>
              <w:jc w:val="both"/>
            </w:pPr>
            <w:r w:rsidRPr="00064209">
              <w:t>Τόπος παράδοσης παραλαβής υλικών</w:t>
            </w:r>
          </w:p>
        </w:tc>
      </w:tr>
      <w:tr w:rsidR="00136332" w:rsidRPr="00064209" w:rsidTr="00375235">
        <w:trPr>
          <w:trHeight w:val="397"/>
          <w:jc w:val="center"/>
        </w:trPr>
        <w:tc>
          <w:tcPr>
            <w:tcW w:w="2235" w:type="dxa"/>
            <w:vAlign w:val="center"/>
          </w:tcPr>
          <w:p w:rsidR="00136332" w:rsidRPr="00064209" w:rsidRDefault="00136332" w:rsidP="00801C98">
            <w:pPr>
              <w:suppressAutoHyphens/>
              <w:adjustRightInd w:val="0"/>
              <w:ind w:left="231" w:hanging="113"/>
              <w:jc w:val="center"/>
              <w:rPr>
                <w:b/>
                <w:sz w:val="24"/>
                <w:szCs w:val="24"/>
              </w:rPr>
            </w:pPr>
            <w:r w:rsidRPr="00064209">
              <w:rPr>
                <w:b/>
                <w:sz w:val="24"/>
                <w:szCs w:val="24"/>
              </w:rPr>
              <w:t xml:space="preserve">Παράρτημα </w:t>
            </w:r>
            <w:r w:rsidR="00801C98">
              <w:rPr>
                <w:b/>
                <w:sz w:val="24"/>
                <w:szCs w:val="24"/>
              </w:rPr>
              <w:t>ΣΤ</w:t>
            </w:r>
            <w:r w:rsidRPr="00064209">
              <w:rPr>
                <w:b/>
                <w:sz w:val="24"/>
                <w:szCs w:val="24"/>
              </w:rPr>
              <w:t>΄</w:t>
            </w:r>
          </w:p>
        </w:tc>
        <w:tc>
          <w:tcPr>
            <w:tcW w:w="7087" w:type="dxa"/>
          </w:tcPr>
          <w:p w:rsidR="00136332" w:rsidRPr="00064209" w:rsidRDefault="00A526AD" w:rsidP="008C446C">
            <w:pPr>
              <w:suppressAutoHyphens/>
              <w:adjustRightInd w:val="0"/>
              <w:ind w:left="264" w:hanging="113"/>
              <w:jc w:val="both"/>
            </w:pPr>
            <w:r w:rsidRPr="00064209">
              <w:t xml:space="preserve">Υπόδειγμα εγγυητικής επιστολής καλής εκτέλεσης  </w:t>
            </w:r>
          </w:p>
        </w:tc>
      </w:tr>
      <w:tr w:rsidR="00136332" w:rsidRPr="00064209" w:rsidTr="00375235">
        <w:trPr>
          <w:trHeight w:val="397"/>
          <w:jc w:val="center"/>
        </w:trPr>
        <w:tc>
          <w:tcPr>
            <w:tcW w:w="2235" w:type="dxa"/>
            <w:vAlign w:val="center"/>
          </w:tcPr>
          <w:p w:rsidR="00136332" w:rsidRPr="00064209" w:rsidRDefault="00136332" w:rsidP="00801C98">
            <w:pPr>
              <w:suppressAutoHyphens/>
              <w:adjustRightInd w:val="0"/>
              <w:ind w:left="231" w:hanging="113"/>
              <w:jc w:val="center"/>
              <w:rPr>
                <w:b/>
                <w:sz w:val="24"/>
                <w:szCs w:val="24"/>
              </w:rPr>
            </w:pPr>
            <w:r w:rsidRPr="00064209">
              <w:rPr>
                <w:b/>
                <w:sz w:val="24"/>
                <w:szCs w:val="24"/>
              </w:rPr>
              <w:t xml:space="preserve">Παράρτημα </w:t>
            </w:r>
            <w:r w:rsidR="00801C98">
              <w:rPr>
                <w:b/>
                <w:sz w:val="24"/>
                <w:szCs w:val="24"/>
              </w:rPr>
              <w:t>Ζ</w:t>
            </w:r>
            <w:r w:rsidRPr="00064209">
              <w:rPr>
                <w:b/>
                <w:sz w:val="24"/>
                <w:szCs w:val="24"/>
              </w:rPr>
              <w:t>’</w:t>
            </w:r>
          </w:p>
        </w:tc>
        <w:tc>
          <w:tcPr>
            <w:tcW w:w="7087" w:type="dxa"/>
          </w:tcPr>
          <w:p w:rsidR="00136332" w:rsidRPr="00064209" w:rsidRDefault="00A526AD" w:rsidP="00801C98">
            <w:pPr>
              <w:suppressAutoHyphens/>
              <w:adjustRightInd w:val="0"/>
              <w:ind w:left="264" w:hanging="113"/>
              <w:jc w:val="both"/>
            </w:pPr>
            <w:r w:rsidRPr="00064209">
              <w:t xml:space="preserve">Υπόδειγμα Οικονομικής </w:t>
            </w:r>
            <w:r w:rsidRPr="00801C98">
              <w:t>Προσφοράς</w:t>
            </w:r>
            <w:r w:rsidRPr="00CC68AA">
              <w:rPr>
                <w:highlight w:val="yellow"/>
              </w:rPr>
              <w:t xml:space="preserve"> </w:t>
            </w:r>
          </w:p>
        </w:tc>
      </w:tr>
      <w:tr w:rsidR="00136332" w:rsidRPr="00064209" w:rsidTr="00375235">
        <w:trPr>
          <w:trHeight w:val="397"/>
          <w:jc w:val="center"/>
        </w:trPr>
        <w:tc>
          <w:tcPr>
            <w:tcW w:w="2235" w:type="dxa"/>
            <w:vAlign w:val="center"/>
          </w:tcPr>
          <w:p w:rsidR="00136332" w:rsidRPr="00064209" w:rsidRDefault="00136332" w:rsidP="00801C98">
            <w:pPr>
              <w:suppressAutoHyphens/>
              <w:adjustRightInd w:val="0"/>
              <w:ind w:left="231" w:hanging="113"/>
              <w:jc w:val="center"/>
              <w:rPr>
                <w:sz w:val="24"/>
                <w:szCs w:val="24"/>
              </w:rPr>
            </w:pPr>
            <w:r w:rsidRPr="00064209">
              <w:rPr>
                <w:b/>
                <w:sz w:val="24"/>
                <w:szCs w:val="24"/>
              </w:rPr>
              <w:t xml:space="preserve">Παράρτημα </w:t>
            </w:r>
            <w:r w:rsidR="00801C98">
              <w:rPr>
                <w:b/>
                <w:sz w:val="24"/>
                <w:szCs w:val="24"/>
              </w:rPr>
              <w:t>Η</w:t>
            </w:r>
            <w:r w:rsidRPr="00064209">
              <w:rPr>
                <w:b/>
                <w:sz w:val="24"/>
                <w:szCs w:val="24"/>
              </w:rPr>
              <w:t>΄</w:t>
            </w:r>
          </w:p>
        </w:tc>
        <w:tc>
          <w:tcPr>
            <w:tcW w:w="7087" w:type="dxa"/>
          </w:tcPr>
          <w:p w:rsidR="00136332" w:rsidRPr="00064209" w:rsidRDefault="00136332" w:rsidP="008C446C">
            <w:pPr>
              <w:suppressAutoHyphens/>
              <w:adjustRightInd w:val="0"/>
              <w:ind w:left="264" w:hanging="113"/>
              <w:jc w:val="both"/>
            </w:pPr>
            <w:r w:rsidRPr="00064209">
              <w:t xml:space="preserve"> </w:t>
            </w:r>
            <w:r w:rsidR="00A526AD" w:rsidRPr="00064209">
              <w:t>Τυποποιημένο Έντυπο Υπεύθυνης Δήλωσης (Τ.Ε.Υ.Δ.)</w:t>
            </w:r>
          </w:p>
        </w:tc>
      </w:tr>
    </w:tbl>
    <w:p w:rsidR="008C446C" w:rsidRPr="00064209" w:rsidRDefault="008C446C" w:rsidP="0057387D">
      <w:pPr>
        <w:suppressAutoHyphens/>
        <w:overflowPunct w:val="0"/>
        <w:autoSpaceDE w:val="0"/>
        <w:autoSpaceDN w:val="0"/>
        <w:adjustRightInd w:val="0"/>
        <w:spacing w:after="0" w:line="240" w:lineRule="auto"/>
        <w:jc w:val="both"/>
        <w:textAlignment w:val="baseline"/>
        <w:rPr>
          <w:rFonts w:cs="Calibri,Bold"/>
          <w:b/>
          <w:bCs/>
          <w:color w:val="000000"/>
          <w:sz w:val="24"/>
          <w:szCs w:val="24"/>
        </w:rPr>
      </w:pPr>
    </w:p>
    <w:p w:rsidR="00330C42" w:rsidRPr="00064209" w:rsidRDefault="00330C42" w:rsidP="0057387D">
      <w:pPr>
        <w:suppressAutoHyphens/>
        <w:overflowPunct w:val="0"/>
        <w:autoSpaceDE w:val="0"/>
        <w:autoSpaceDN w:val="0"/>
        <w:adjustRightInd w:val="0"/>
        <w:spacing w:after="0" w:line="240" w:lineRule="auto"/>
        <w:jc w:val="both"/>
        <w:textAlignment w:val="baseline"/>
        <w:rPr>
          <w:rFonts w:cs="Calibri,Bold"/>
          <w:b/>
          <w:bCs/>
          <w:color w:val="000000"/>
          <w:sz w:val="24"/>
          <w:szCs w:val="24"/>
        </w:rPr>
      </w:pPr>
    </w:p>
    <w:p w:rsidR="0030204B" w:rsidRPr="00064209" w:rsidRDefault="0030204B" w:rsidP="0057387D">
      <w:pPr>
        <w:suppressAutoHyphens/>
        <w:overflowPunct w:val="0"/>
        <w:autoSpaceDE w:val="0"/>
        <w:autoSpaceDN w:val="0"/>
        <w:adjustRightInd w:val="0"/>
        <w:spacing w:after="0" w:line="240" w:lineRule="auto"/>
        <w:jc w:val="both"/>
        <w:textAlignment w:val="baseline"/>
        <w:rPr>
          <w:rFonts w:cs="Calibri,Bold"/>
          <w:b/>
          <w:bCs/>
          <w:color w:val="000000"/>
          <w:sz w:val="24"/>
          <w:szCs w:val="24"/>
        </w:rPr>
      </w:pPr>
      <w:r w:rsidRPr="00064209">
        <w:rPr>
          <w:rFonts w:cs="Calibri,Bold"/>
          <w:b/>
          <w:bCs/>
          <w:color w:val="000000"/>
          <w:sz w:val="24"/>
          <w:szCs w:val="24"/>
        </w:rPr>
        <w:t>2. Χρόνος – Τόπος Υποβολής Προσφορών / Διενέργειας Διαγωνισμού:</w:t>
      </w:r>
    </w:p>
    <w:p w:rsidR="00330C42" w:rsidRPr="00064209" w:rsidRDefault="00330C42" w:rsidP="0057387D">
      <w:pPr>
        <w:suppressAutoHyphens/>
        <w:overflowPunct w:val="0"/>
        <w:autoSpaceDE w:val="0"/>
        <w:autoSpaceDN w:val="0"/>
        <w:adjustRightInd w:val="0"/>
        <w:spacing w:after="0" w:line="240" w:lineRule="auto"/>
        <w:jc w:val="both"/>
        <w:textAlignment w:val="baseline"/>
        <w:rPr>
          <w:rFonts w:cs="Calibri,Bold"/>
          <w:b/>
          <w:bCs/>
          <w:color w:val="000000"/>
          <w:sz w:val="24"/>
          <w:szCs w:val="24"/>
        </w:rPr>
      </w:pPr>
    </w:p>
    <w:p w:rsidR="0030204B" w:rsidRPr="00064209" w:rsidRDefault="0030204B" w:rsidP="0057387D">
      <w:pPr>
        <w:shd w:val="clear" w:color="auto" w:fill="FFFFFF"/>
        <w:suppressAutoHyphens/>
        <w:adjustRightInd w:val="0"/>
        <w:spacing w:after="0" w:line="240" w:lineRule="auto"/>
        <w:jc w:val="both"/>
        <w:rPr>
          <w:sz w:val="24"/>
          <w:szCs w:val="24"/>
        </w:rPr>
      </w:pPr>
      <w:r w:rsidRPr="00064209">
        <w:rPr>
          <w:rFonts w:cs="Calibri,Bold"/>
          <w:b/>
          <w:bCs/>
          <w:color w:val="000000"/>
          <w:sz w:val="24"/>
          <w:szCs w:val="24"/>
        </w:rPr>
        <w:t xml:space="preserve">Καταληκτική ημερομηνία κατάθεσης των προσφορών ορίζεται </w:t>
      </w:r>
      <w:r w:rsidR="00D809DC" w:rsidRPr="00064209">
        <w:rPr>
          <w:rFonts w:cs="Calibri,Bold"/>
          <w:b/>
          <w:bCs/>
          <w:sz w:val="24"/>
          <w:szCs w:val="24"/>
        </w:rPr>
        <w:t>η</w:t>
      </w:r>
      <w:r w:rsidR="001037E0" w:rsidRPr="00064209">
        <w:rPr>
          <w:rFonts w:cs="Calibri,Bold"/>
          <w:b/>
          <w:bCs/>
          <w:sz w:val="24"/>
          <w:szCs w:val="24"/>
        </w:rPr>
        <w:t xml:space="preserve"> </w:t>
      </w:r>
      <w:r w:rsidR="00991EE1">
        <w:rPr>
          <w:rFonts w:cs="Calibri,Bold"/>
          <w:b/>
          <w:bCs/>
          <w:sz w:val="24"/>
          <w:szCs w:val="24"/>
        </w:rPr>
        <w:t>26</w:t>
      </w:r>
      <w:r w:rsidR="00D809DC" w:rsidRPr="00064209">
        <w:rPr>
          <w:rFonts w:cs="Calibri,Bold"/>
          <w:b/>
          <w:bCs/>
          <w:sz w:val="24"/>
          <w:szCs w:val="24"/>
          <w:vertAlign w:val="superscript"/>
        </w:rPr>
        <w:t>η</w:t>
      </w:r>
      <w:r w:rsidR="00D809DC" w:rsidRPr="00064209">
        <w:rPr>
          <w:rFonts w:cs="Calibri,Bold"/>
          <w:b/>
          <w:bCs/>
          <w:sz w:val="24"/>
          <w:szCs w:val="24"/>
        </w:rPr>
        <w:t xml:space="preserve"> </w:t>
      </w:r>
      <w:r w:rsidR="00F16793" w:rsidRPr="00064209">
        <w:rPr>
          <w:rFonts w:cs="Calibri,Bold"/>
          <w:b/>
          <w:bCs/>
          <w:sz w:val="24"/>
          <w:szCs w:val="24"/>
        </w:rPr>
        <w:t xml:space="preserve">Οκτωβρίου </w:t>
      </w:r>
      <w:r w:rsidRPr="00064209">
        <w:rPr>
          <w:rFonts w:cs="Calibri,Bold"/>
          <w:b/>
          <w:bCs/>
          <w:sz w:val="24"/>
          <w:szCs w:val="24"/>
        </w:rPr>
        <w:t>20</w:t>
      </w:r>
      <w:r w:rsidR="008047E4" w:rsidRPr="00064209">
        <w:rPr>
          <w:rFonts w:cs="Calibri,Bold"/>
          <w:b/>
          <w:bCs/>
          <w:sz w:val="24"/>
          <w:szCs w:val="24"/>
        </w:rPr>
        <w:t>20</w:t>
      </w:r>
      <w:r w:rsidRPr="00064209">
        <w:rPr>
          <w:rFonts w:cs="Calibri,Bold"/>
          <w:b/>
          <w:bCs/>
          <w:sz w:val="24"/>
          <w:szCs w:val="24"/>
        </w:rPr>
        <w:t xml:space="preserve"> και ώρα </w:t>
      </w:r>
      <w:r w:rsidR="00801C98">
        <w:rPr>
          <w:rFonts w:cs="Calibri,Bold"/>
          <w:b/>
          <w:bCs/>
          <w:sz w:val="24"/>
          <w:szCs w:val="24"/>
        </w:rPr>
        <w:t>15</w:t>
      </w:r>
      <w:r w:rsidRPr="00064209">
        <w:rPr>
          <w:rFonts w:cs="Calibri,Bold"/>
          <w:b/>
          <w:bCs/>
          <w:sz w:val="24"/>
          <w:szCs w:val="24"/>
        </w:rPr>
        <w:t>:</w:t>
      </w:r>
      <w:r w:rsidR="00801C98">
        <w:rPr>
          <w:rFonts w:cs="Calibri,Bold"/>
          <w:b/>
          <w:bCs/>
          <w:sz w:val="24"/>
          <w:szCs w:val="24"/>
        </w:rPr>
        <w:t>00</w:t>
      </w:r>
      <w:r w:rsidRPr="00064209">
        <w:rPr>
          <w:rFonts w:cs="Calibri,Bold"/>
          <w:b/>
          <w:bCs/>
          <w:sz w:val="24"/>
          <w:szCs w:val="24"/>
        </w:rPr>
        <w:t xml:space="preserve"> </w:t>
      </w:r>
      <w:proofErr w:type="spellStart"/>
      <w:r w:rsidRPr="00064209">
        <w:rPr>
          <w:rFonts w:eastAsia="Calibri" w:cs="Calibri,Bold"/>
          <w:b/>
          <w:bCs/>
          <w:sz w:val="24"/>
          <w:szCs w:val="24"/>
        </w:rPr>
        <w:t>μ.μ</w:t>
      </w:r>
      <w:proofErr w:type="spellEnd"/>
      <w:r w:rsidRPr="00064209">
        <w:rPr>
          <w:rFonts w:eastAsia="Calibri" w:cs="Calibri,Bold"/>
          <w:b/>
          <w:bCs/>
          <w:sz w:val="24"/>
          <w:szCs w:val="24"/>
        </w:rPr>
        <w:t>.</w:t>
      </w:r>
      <w:r w:rsidRPr="00064209">
        <w:rPr>
          <w:rFonts w:cs="Calibri,Bold"/>
          <w:b/>
          <w:bCs/>
          <w:sz w:val="24"/>
          <w:szCs w:val="24"/>
        </w:rPr>
        <w:t>, ημέρα</w:t>
      </w:r>
      <w:r w:rsidR="00993852" w:rsidRPr="00064209">
        <w:rPr>
          <w:rFonts w:cs="Calibri,Bold"/>
          <w:b/>
          <w:bCs/>
          <w:sz w:val="24"/>
          <w:szCs w:val="24"/>
        </w:rPr>
        <w:t xml:space="preserve"> </w:t>
      </w:r>
      <w:r w:rsidR="00801C98">
        <w:rPr>
          <w:rFonts w:cs="Calibri,Bold"/>
          <w:b/>
          <w:bCs/>
          <w:sz w:val="24"/>
          <w:szCs w:val="24"/>
        </w:rPr>
        <w:t>Δευτέρα</w:t>
      </w:r>
      <w:r w:rsidRPr="00064209">
        <w:rPr>
          <w:rFonts w:cs="Calibri,Bold"/>
          <w:b/>
          <w:bCs/>
          <w:sz w:val="24"/>
          <w:szCs w:val="24"/>
        </w:rPr>
        <w:t xml:space="preserve">. </w:t>
      </w:r>
      <w:r w:rsidRPr="00064209">
        <w:rPr>
          <w:rFonts w:cs="Calibri,Bold"/>
          <w:bCs/>
          <w:sz w:val="24"/>
          <w:szCs w:val="24"/>
        </w:rPr>
        <w:t xml:space="preserve">Οι σφραγισμένοι φάκελοι των προσφορών μπορούν να αποστέλλονται στην Αναθέτουσα Αρχή </w:t>
      </w:r>
      <w:r w:rsidR="007A5312" w:rsidRPr="00CA7380">
        <w:rPr>
          <w:rFonts w:cs="Calibri,Bold"/>
          <w:bCs/>
          <w:sz w:val="24"/>
          <w:szCs w:val="24"/>
        </w:rPr>
        <w:t xml:space="preserve">με οποιονδήποτε τρόπο και παραλαμβάνονται με απόδειξη, στο γραφείο πρωτοκόλλου </w:t>
      </w:r>
      <w:r w:rsidR="007A5312" w:rsidRPr="00CE424D">
        <w:rPr>
          <w:rFonts w:cs="Calibri,Bold"/>
          <w:bCs/>
          <w:sz w:val="24"/>
          <w:szCs w:val="24"/>
        </w:rPr>
        <w:t xml:space="preserve">του </w:t>
      </w:r>
      <w:r w:rsidR="007A5312" w:rsidRPr="00F4635E">
        <w:rPr>
          <w:rFonts w:cs="Calibri,Bold"/>
          <w:bCs/>
          <w:sz w:val="24"/>
          <w:szCs w:val="24"/>
        </w:rPr>
        <w:t>Υ.ΠΑΙ.Θ</w:t>
      </w:r>
      <w:r w:rsidR="007A5312" w:rsidRPr="00CA7380">
        <w:rPr>
          <w:rFonts w:cs="Calibri,Bold"/>
          <w:bCs/>
          <w:sz w:val="24"/>
          <w:szCs w:val="24"/>
        </w:rPr>
        <w:t xml:space="preserve"> (</w:t>
      </w:r>
      <w:r w:rsidR="007A5312" w:rsidRPr="00CA7380">
        <w:rPr>
          <w:rFonts w:cs="Calibri"/>
          <w:sz w:val="24"/>
          <w:szCs w:val="24"/>
        </w:rPr>
        <w:t>Διεύθυνση</w:t>
      </w:r>
      <w:r w:rsidR="007A5312" w:rsidRPr="00CA7380">
        <w:rPr>
          <w:rFonts w:cs="Calibri,Bold"/>
          <w:bCs/>
          <w:sz w:val="24"/>
          <w:szCs w:val="24"/>
        </w:rPr>
        <w:t>: Ανδρέα Παπανδρέου 37, Τ.Κ</w:t>
      </w:r>
      <w:r w:rsidR="007A5312">
        <w:rPr>
          <w:rFonts w:cs="Calibri,Bold"/>
          <w:bCs/>
          <w:sz w:val="24"/>
          <w:szCs w:val="24"/>
        </w:rPr>
        <w:t>.</w:t>
      </w:r>
      <w:r w:rsidR="007A5312" w:rsidRPr="00CA7380">
        <w:rPr>
          <w:rFonts w:cs="Calibri,Bold"/>
          <w:bCs/>
          <w:sz w:val="24"/>
          <w:szCs w:val="24"/>
        </w:rPr>
        <w:t xml:space="preserve"> 151 80, Μαρούσι Αττικής, Ισόγειο, Γραφείο 0103), </w:t>
      </w:r>
      <w:r w:rsidR="007A5312" w:rsidRPr="00CA7380">
        <w:rPr>
          <w:rFonts w:cs="Calibri"/>
          <w:sz w:val="24"/>
          <w:szCs w:val="24"/>
        </w:rPr>
        <w:t>μέχρι</w:t>
      </w:r>
      <w:r w:rsidR="007A5312" w:rsidRPr="00CA7380">
        <w:rPr>
          <w:rFonts w:cs="Calibri,Bold"/>
          <w:bCs/>
          <w:sz w:val="24"/>
          <w:szCs w:val="24"/>
        </w:rPr>
        <w:t xml:space="preserve"> την ανωτέρω καταληκτική ημερομηνία. </w:t>
      </w:r>
      <w:r w:rsidR="007A5312" w:rsidRPr="00CA7380">
        <w:rPr>
          <w:sz w:val="24"/>
          <w:szCs w:val="24"/>
        </w:rPr>
        <w:t>Μετά την παρέλευση της ως άνω καταληκτικής ημερομηνίας και ώρας, δε</w:t>
      </w:r>
      <w:r w:rsidR="007A5312">
        <w:rPr>
          <w:sz w:val="24"/>
          <w:szCs w:val="24"/>
        </w:rPr>
        <w:t>ν</w:t>
      </w:r>
      <w:r w:rsidR="007A5312" w:rsidRPr="00CA7380">
        <w:rPr>
          <w:sz w:val="24"/>
          <w:szCs w:val="24"/>
        </w:rPr>
        <w:t xml:space="preserve"> θα υπάρχει δυνατότητα υποβολής προσφοράς</w:t>
      </w:r>
      <w:r w:rsidRPr="00064209">
        <w:rPr>
          <w:sz w:val="24"/>
          <w:szCs w:val="24"/>
        </w:rPr>
        <w:t xml:space="preserve">. </w:t>
      </w:r>
    </w:p>
    <w:p w:rsidR="006077D3" w:rsidRPr="00064209" w:rsidRDefault="0030204B" w:rsidP="0057387D">
      <w:pPr>
        <w:suppressAutoHyphens/>
        <w:adjustRightInd w:val="0"/>
        <w:spacing w:after="0" w:line="240" w:lineRule="auto"/>
        <w:jc w:val="both"/>
        <w:rPr>
          <w:rFonts w:cs="Calibri"/>
          <w:color w:val="000000"/>
          <w:sz w:val="24"/>
          <w:szCs w:val="24"/>
        </w:rPr>
      </w:pPr>
      <w:r w:rsidRPr="00064209">
        <w:rPr>
          <w:rFonts w:cs="Calibri,Bold"/>
          <w:b/>
          <w:bCs/>
          <w:sz w:val="24"/>
          <w:szCs w:val="24"/>
        </w:rPr>
        <w:t>Ημερομηνία διενέργειας του διαγ</w:t>
      </w:r>
      <w:r w:rsidR="007F6F30">
        <w:rPr>
          <w:rFonts w:cs="Calibri,Bold"/>
          <w:b/>
          <w:bCs/>
          <w:sz w:val="24"/>
          <w:szCs w:val="24"/>
        </w:rPr>
        <w:t>ω</w:t>
      </w:r>
      <w:r w:rsidRPr="00064209">
        <w:rPr>
          <w:rFonts w:cs="Calibri,Bold"/>
          <w:b/>
          <w:bCs/>
          <w:sz w:val="24"/>
          <w:szCs w:val="24"/>
        </w:rPr>
        <w:t>νισμού, ορίζεται η</w:t>
      </w:r>
      <w:r w:rsidR="008047E4" w:rsidRPr="00064209">
        <w:rPr>
          <w:rFonts w:cs="Calibri,Bold"/>
          <w:b/>
          <w:bCs/>
          <w:sz w:val="24"/>
          <w:szCs w:val="24"/>
        </w:rPr>
        <w:t xml:space="preserve"> </w:t>
      </w:r>
      <w:r w:rsidR="009A4A83" w:rsidRPr="009A4A83">
        <w:rPr>
          <w:rFonts w:cs="Calibri,Bold"/>
          <w:b/>
          <w:bCs/>
          <w:sz w:val="24"/>
          <w:szCs w:val="24"/>
        </w:rPr>
        <w:t>27</w:t>
      </w:r>
      <w:r w:rsidR="00993852" w:rsidRPr="00064209">
        <w:rPr>
          <w:rFonts w:cs="Calibri,Bold"/>
          <w:b/>
          <w:bCs/>
          <w:sz w:val="24"/>
          <w:szCs w:val="24"/>
          <w:vertAlign w:val="superscript"/>
        </w:rPr>
        <w:t>η</w:t>
      </w:r>
      <w:r w:rsidR="00993852" w:rsidRPr="00064209">
        <w:rPr>
          <w:rFonts w:cs="Calibri,Bold"/>
          <w:b/>
          <w:bCs/>
          <w:sz w:val="24"/>
          <w:szCs w:val="24"/>
        </w:rPr>
        <w:t xml:space="preserve"> </w:t>
      </w:r>
      <w:r w:rsidR="00F16793" w:rsidRPr="00987887">
        <w:rPr>
          <w:rFonts w:cs="Calibri,Bold"/>
          <w:b/>
          <w:bCs/>
          <w:sz w:val="24"/>
          <w:szCs w:val="24"/>
        </w:rPr>
        <w:t>Οκτωβρίου</w:t>
      </w:r>
      <w:r w:rsidR="00993852" w:rsidRPr="00987887">
        <w:rPr>
          <w:rFonts w:cs="Calibri,Bold"/>
          <w:b/>
          <w:bCs/>
          <w:sz w:val="24"/>
          <w:szCs w:val="24"/>
        </w:rPr>
        <w:t xml:space="preserve"> 20</w:t>
      </w:r>
      <w:r w:rsidR="00987887" w:rsidRPr="00987887">
        <w:rPr>
          <w:rFonts w:cs="Calibri,Bold"/>
          <w:b/>
          <w:bCs/>
          <w:sz w:val="24"/>
          <w:szCs w:val="24"/>
        </w:rPr>
        <w:t>20</w:t>
      </w:r>
      <w:r w:rsidR="00987887">
        <w:rPr>
          <w:rFonts w:cs="Calibri,Bold"/>
          <w:b/>
          <w:bCs/>
          <w:sz w:val="24"/>
          <w:szCs w:val="24"/>
        </w:rPr>
        <w:t xml:space="preserve"> </w:t>
      </w:r>
      <w:r w:rsidR="00095A65" w:rsidRPr="00987887">
        <w:rPr>
          <w:rFonts w:cs="Calibri,Bold"/>
          <w:b/>
          <w:bCs/>
          <w:sz w:val="24"/>
          <w:szCs w:val="24"/>
        </w:rPr>
        <w:t>και</w:t>
      </w:r>
      <w:r w:rsidR="00095A65" w:rsidRPr="00064209">
        <w:rPr>
          <w:rFonts w:cs="Calibri,Bold"/>
          <w:b/>
          <w:bCs/>
          <w:sz w:val="24"/>
          <w:szCs w:val="24"/>
        </w:rPr>
        <w:t xml:space="preserve"> ώρα </w:t>
      </w:r>
      <w:r w:rsidRPr="00064209">
        <w:rPr>
          <w:rFonts w:cs="Calibri,Bold"/>
          <w:b/>
          <w:bCs/>
          <w:sz w:val="24"/>
          <w:szCs w:val="24"/>
        </w:rPr>
        <w:t xml:space="preserve"> </w:t>
      </w:r>
      <w:r w:rsidRPr="00064209">
        <w:rPr>
          <w:rFonts w:eastAsia="Calibri" w:cs="Calibri,Bold"/>
          <w:b/>
          <w:bCs/>
          <w:sz w:val="24"/>
          <w:szCs w:val="24"/>
        </w:rPr>
        <w:t xml:space="preserve">10:00 </w:t>
      </w:r>
      <w:proofErr w:type="spellStart"/>
      <w:r w:rsidRPr="00064209">
        <w:rPr>
          <w:rFonts w:eastAsia="Calibri" w:cs="Calibri,Bold"/>
          <w:b/>
          <w:bCs/>
          <w:sz w:val="24"/>
          <w:szCs w:val="24"/>
        </w:rPr>
        <w:t>π.μ</w:t>
      </w:r>
      <w:proofErr w:type="spellEnd"/>
      <w:r w:rsidRPr="00064209">
        <w:rPr>
          <w:rFonts w:eastAsia="Calibri" w:cs="Calibri,Bold"/>
          <w:b/>
          <w:bCs/>
          <w:sz w:val="24"/>
          <w:szCs w:val="24"/>
        </w:rPr>
        <w:t>.</w:t>
      </w:r>
      <w:r w:rsidRPr="00064209">
        <w:rPr>
          <w:rFonts w:cs="Calibri,Bold"/>
          <w:b/>
          <w:bCs/>
          <w:sz w:val="24"/>
          <w:szCs w:val="24"/>
        </w:rPr>
        <w:t>, ημέρα</w:t>
      </w:r>
      <w:r w:rsidR="001037E0" w:rsidRPr="00064209">
        <w:rPr>
          <w:rFonts w:cs="Calibri,Bold"/>
          <w:b/>
          <w:bCs/>
          <w:sz w:val="24"/>
          <w:szCs w:val="24"/>
        </w:rPr>
        <w:t xml:space="preserve"> </w:t>
      </w:r>
      <w:r w:rsidR="009A4A83">
        <w:rPr>
          <w:rFonts w:cs="Calibri,Bold"/>
          <w:b/>
          <w:bCs/>
          <w:sz w:val="24"/>
          <w:szCs w:val="24"/>
        </w:rPr>
        <w:t>Τρίτη</w:t>
      </w:r>
      <w:r w:rsidRPr="00064209">
        <w:rPr>
          <w:rFonts w:cs="Calibri"/>
          <w:sz w:val="24"/>
          <w:szCs w:val="24"/>
        </w:rPr>
        <w:t>. Ο διαγωνισμό</w:t>
      </w:r>
      <w:r w:rsidR="009A4A83">
        <w:rPr>
          <w:rFonts w:cs="Calibri"/>
          <w:sz w:val="24"/>
          <w:szCs w:val="24"/>
        </w:rPr>
        <w:t>ς θα διενεργηθεί στο</w:t>
      </w:r>
      <w:r w:rsidR="009A4A83" w:rsidRPr="00CA7380">
        <w:rPr>
          <w:rFonts w:cs="Calibri"/>
          <w:sz w:val="24"/>
          <w:szCs w:val="24"/>
        </w:rPr>
        <w:t xml:space="preserve"> </w:t>
      </w:r>
      <w:r w:rsidR="009A4A83">
        <w:rPr>
          <w:rFonts w:cs="Calibri"/>
          <w:sz w:val="24"/>
          <w:szCs w:val="24"/>
        </w:rPr>
        <w:t xml:space="preserve">κτίριο </w:t>
      </w:r>
      <w:r w:rsidR="009A4A83" w:rsidRPr="00CA7380">
        <w:rPr>
          <w:rFonts w:cs="Calibri,Bold"/>
          <w:bCs/>
          <w:sz w:val="24"/>
          <w:szCs w:val="24"/>
        </w:rPr>
        <w:t xml:space="preserve">του </w:t>
      </w:r>
      <w:r w:rsidR="009A4A83" w:rsidRPr="00F4635E">
        <w:rPr>
          <w:rFonts w:cs="Calibri,Bold"/>
          <w:bCs/>
          <w:sz w:val="24"/>
          <w:szCs w:val="24"/>
        </w:rPr>
        <w:t>Υ.ΠΑΙ.Θ</w:t>
      </w:r>
      <w:r w:rsidR="009A4A83" w:rsidRPr="00CA7380">
        <w:rPr>
          <w:rFonts w:cs="Calibri"/>
          <w:sz w:val="24"/>
          <w:szCs w:val="24"/>
        </w:rPr>
        <w:t>, οδός Ανδρέα Παπανδρέου</w:t>
      </w:r>
      <w:r w:rsidR="009A4A83" w:rsidRPr="00CA7380">
        <w:rPr>
          <w:rFonts w:cs="Calibri"/>
          <w:color w:val="000000"/>
          <w:sz w:val="24"/>
          <w:szCs w:val="24"/>
        </w:rPr>
        <w:t xml:space="preserve"> 37, Τ.Κ. 151 80, Μαρούσι, </w:t>
      </w:r>
      <w:r w:rsidR="009A4A83" w:rsidRPr="00CC6E26">
        <w:rPr>
          <w:rFonts w:cs="Calibri"/>
          <w:color w:val="000000"/>
          <w:sz w:val="24"/>
          <w:szCs w:val="24"/>
          <w:u w:val="single"/>
        </w:rPr>
        <w:t>στον 2</w:t>
      </w:r>
      <w:r w:rsidR="009A4A83" w:rsidRPr="00CC6E26">
        <w:rPr>
          <w:rFonts w:cs="Calibri"/>
          <w:color w:val="000000"/>
          <w:sz w:val="24"/>
          <w:szCs w:val="24"/>
          <w:u w:val="single"/>
          <w:vertAlign w:val="superscript"/>
        </w:rPr>
        <w:t>ο</w:t>
      </w:r>
      <w:r w:rsidR="009A4A83" w:rsidRPr="00CC6E26">
        <w:rPr>
          <w:rFonts w:cs="Calibri"/>
          <w:color w:val="000000"/>
          <w:sz w:val="24"/>
          <w:szCs w:val="24"/>
          <w:u w:val="single"/>
        </w:rPr>
        <w:t xml:space="preserve"> όροφο </w:t>
      </w:r>
      <w:r w:rsidR="009A4A83" w:rsidRPr="0009395B">
        <w:rPr>
          <w:rFonts w:cs="Calibri"/>
          <w:color w:val="000000"/>
          <w:sz w:val="24"/>
          <w:szCs w:val="24"/>
          <w:u w:val="single"/>
        </w:rPr>
        <w:t>(γραφείο 2061</w:t>
      </w:r>
      <w:r w:rsidR="009A4A83" w:rsidRPr="0009395B">
        <w:rPr>
          <w:rFonts w:cs="Calibri"/>
          <w:color w:val="000000"/>
          <w:sz w:val="24"/>
          <w:szCs w:val="24"/>
        </w:rPr>
        <w:t>)</w:t>
      </w:r>
      <w:r w:rsidR="009A4A83" w:rsidRPr="00CA7380">
        <w:rPr>
          <w:rFonts w:cs="Calibri"/>
          <w:color w:val="000000"/>
          <w:sz w:val="24"/>
          <w:szCs w:val="24"/>
        </w:rPr>
        <w:t xml:space="preserve"> από το αρμόδιο συλλογικό</w:t>
      </w:r>
      <w:r w:rsidR="009A4A83" w:rsidRPr="001D36AB">
        <w:rPr>
          <w:rFonts w:cs="Calibri"/>
          <w:color w:val="000000"/>
          <w:sz w:val="24"/>
          <w:szCs w:val="24"/>
        </w:rPr>
        <w:t xml:space="preserve"> </w:t>
      </w:r>
      <w:r w:rsidR="009A4A83" w:rsidRPr="00986894">
        <w:rPr>
          <w:rFonts w:cs="Calibri"/>
          <w:color w:val="000000"/>
          <w:sz w:val="24"/>
          <w:szCs w:val="24"/>
        </w:rPr>
        <w:t>(</w:t>
      </w:r>
      <w:r w:rsidR="009A4A83">
        <w:rPr>
          <w:rFonts w:cs="Calibri"/>
          <w:color w:val="000000"/>
          <w:sz w:val="24"/>
          <w:szCs w:val="24"/>
        </w:rPr>
        <w:t>Επιτροπή Διενέργειας του Διαγωνισμού)</w:t>
      </w:r>
      <w:r w:rsidR="008B7ABD" w:rsidRPr="00064209">
        <w:rPr>
          <w:rFonts w:cs="Calibri"/>
          <w:color w:val="000000"/>
          <w:sz w:val="24"/>
          <w:szCs w:val="24"/>
        </w:rPr>
        <w:t>.</w:t>
      </w:r>
    </w:p>
    <w:p w:rsidR="0030204B" w:rsidRPr="00064209" w:rsidRDefault="0030204B" w:rsidP="0057387D">
      <w:pPr>
        <w:suppressAutoHyphens/>
        <w:adjustRightInd w:val="0"/>
        <w:spacing w:after="0" w:line="240" w:lineRule="auto"/>
        <w:jc w:val="both"/>
        <w:rPr>
          <w:rFonts w:cs="Calibri,Bold"/>
          <w:b/>
          <w:bCs/>
          <w:color w:val="000000"/>
          <w:sz w:val="24"/>
          <w:szCs w:val="24"/>
          <w:u w:val="single"/>
        </w:rPr>
      </w:pPr>
      <w:r w:rsidRPr="00064209">
        <w:rPr>
          <w:rFonts w:cs="Calibri"/>
          <w:color w:val="000000"/>
          <w:sz w:val="24"/>
          <w:szCs w:val="24"/>
        </w:rPr>
        <w:t xml:space="preserve">Εάν ο διαγωνισμός δεν καταστεί δυνατό να διεξαχθεί την παραπάνω αναφερόμενη ημερομηνία, θα επαναληφθεί την </w:t>
      </w:r>
      <w:r w:rsidRPr="00064209">
        <w:rPr>
          <w:rFonts w:cs="Calibri"/>
          <w:color w:val="000000"/>
          <w:sz w:val="24"/>
          <w:szCs w:val="24"/>
          <w:u w:val="single"/>
        </w:rPr>
        <w:t>επόμενη εργάσιμη</w:t>
      </w:r>
      <w:r w:rsidRPr="00064209">
        <w:rPr>
          <w:rFonts w:cs="Calibri"/>
          <w:color w:val="000000"/>
          <w:sz w:val="24"/>
          <w:szCs w:val="24"/>
        </w:rPr>
        <w:t xml:space="preserve"> ημέρα και την </w:t>
      </w:r>
      <w:r w:rsidRPr="00064209">
        <w:rPr>
          <w:rFonts w:cs="Calibri"/>
          <w:color w:val="000000"/>
          <w:sz w:val="24"/>
          <w:szCs w:val="24"/>
          <w:u w:val="single"/>
        </w:rPr>
        <w:t>ίδια</w:t>
      </w:r>
      <w:r w:rsidRPr="00064209">
        <w:rPr>
          <w:rFonts w:cs="Calibri"/>
          <w:color w:val="000000"/>
          <w:sz w:val="24"/>
          <w:szCs w:val="24"/>
        </w:rPr>
        <w:t xml:space="preserve"> ώρα.</w:t>
      </w:r>
    </w:p>
    <w:p w:rsidR="0030204B" w:rsidRPr="00064209" w:rsidRDefault="0030204B" w:rsidP="0057387D">
      <w:pPr>
        <w:suppressAutoHyphens/>
        <w:adjustRightInd w:val="0"/>
        <w:spacing w:after="0" w:line="240" w:lineRule="auto"/>
        <w:jc w:val="both"/>
        <w:rPr>
          <w:rFonts w:eastAsia="Calibri"/>
          <w:sz w:val="24"/>
          <w:szCs w:val="24"/>
        </w:rPr>
      </w:pPr>
      <w:r w:rsidRPr="00064209">
        <w:rPr>
          <w:rFonts w:eastAsia="Calibri"/>
          <w:sz w:val="24"/>
          <w:szCs w:val="24"/>
          <w:u w:val="single"/>
        </w:rPr>
        <w:t>Οι εκπρόθεσμες προσφορές δε θα λαμβάνονται υπόψη και θα επιστρέφονται χωρίς να αποσφραγισθούν</w:t>
      </w:r>
      <w:r w:rsidRPr="00064209">
        <w:rPr>
          <w:rFonts w:eastAsia="Calibri"/>
          <w:sz w:val="24"/>
          <w:szCs w:val="24"/>
        </w:rPr>
        <w:t>, έστω και αν η καθυστέρηση οφείλεται σε υπαιτιότητα του ταχυδρομείου, των διανομέων, των μέσων συγκοινωνίας κ.τ.λ.</w:t>
      </w:r>
    </w:p>
    <w:p w:rsidR="0030204B" w:rsidRPr="00064209" w:rsidRDefault="0030204B" w:rsidP="0057387D">
      <w:pPr>
        <w:suppressAutoHyphens/>
        <w:adjustRightInd w:val="0"/>
        <w:spacing w:after="0" w:line="240" w:lineRule="auto"/>
        <w:jc w:val="both"/>
        <w:rPr>
          <w:szCs w:val="24"/>
        </w:rPr>
      </w:pPr>
    </w:p>
    <w:p w:rsidR="0030204B" w:rsidRPr="00064209" w:rsidRDefault="0030204B" w:rsidP="006D4A98">
      <w:pPr>
        <w:pStyle w:val="a3"/>
        <w:numPr>
          <w:ilvl w:val="0"/>
          <w:numId w:val="7"/>
        </w:numPr>
        <w:suppressAutoHyphens/>
        <w:autoSpaceDE w:val="0"/>
        <w:autoSpaceDN w:val="0"/>
        <w:adjustRightInd w:val="0"/>
        <w:spacing w:after="0" w:line="240" w:lineRule="auto"/>
        <w:ind w:left="0" w:firstLine="0"/>
        <w:jc w:val="both"/>
        <w:rPr>
          <w:b/>
          <w:sz w:val="24"/>
          <w:szCs w:val="24"/>
        </w:rPr>
      </w:pPr>
      <w:r w:rsidRPr="00064209">
        <w:rPr>
          <w:rFonts w:cs="Calibri,Bold"/>
          <w:b/>
          <w:bCs/>
          <w:color w:val="000000"/>
          <w:sz w:val="24"/>
          <w:szCs w:val="24"/>
        </w:rPr>
        <w:t>Προϋπολογισμός – Χρηματοδότηση διαγωνισμού:</w:t>
      </w:r>
    </w:p>
    <w:p w:rsidR="00F979CA" w:rsidRPr="00064209" w:rsidRDefault="00F979CA" w:rsidP="00F979CA">
      <w:pPr>
        <w:suppressAutoHyphens/>
        <w:adjustRightInd w:val="0"/>
        <w:spacing w:before="140" w:after="0" w:line="240" w:lineRule="auto"/>
        <w:ind w:firstLine="426"/>
        <w:contextualSpacing/>
        <w:jc w:val="both"/>
        <w:rPr>
          <w:rFonts w:cs="Calibri"/>
          <w:b/>
          <w:sz w:val="24"/>
          <w:szCs w:val="24"/>
        </w:rPr>
      </w:pPr>
      <w:r w:rsidRPr="00064209">
        <w:rPr>
          <w:rFonts w:cs="Calibri,Bold"/>
          <w:bCs/>
          <w:sz w:val="24"/>
          <w:szCs w:val="24"/>
        </w:rPr>
        <w:t xml:space="preserve">Ο συνολικός προϋπολογισμός του αντικειμένου του διαγωνισμού </w:t>
      </w:r>
      <w:r w:rsidRPr="00064209">
        <w:rPr>
          <w:rFonts w:cs="Tahoma"/>
          <w:sz w:val="24"/>
          <w:szCs w:val="24"/>
        </w:rPr>
        <w:t xml:space="preserve">ανέρχεται </w:t>
      </w:r>
      <w:r w:rsidRPr="00064209">
        <w:rPr>
          <w:rFonts w:cs="Tahoma"/>
          <w:b/>
          <w:bCs/>
          <w:iCs/>
          <w:sz w:val="24"/>
          <w:szCs w:val="24"/>
        </w:rPr>
        <w:t>κατά ανώτατο όριο</w:t>
      </w:r>
      <w:r w:rsidRPr="00064209">
        <w:rPr>
          <w:rFonts w:cs="Tahoma"/>
          <w:b/>
          <w:sz w:val="24"/>
          <w:szCs w:val="24"/>
        </w:rPr>
        <w:t xml:space="preserve"> στο ποσό </w:t>
      </w:r>
      <w:r w:rsidR="00270EF9" w:rsidRPr="00064209">
        <w:rPr>
          <w:rFonts w:cs="Tahoma"/>
          <w:b/>
          <w:sz w:val="24"/>
          <w:szCs w:val="24"/>
        </w:rPr>
        <w:t>των</w:t>
      </w:r>
      <w:r w:rsidR="00497473" w:rsidRPr="00064209">
        <w:rPr>
          <w:rFonts w:cs="Tahoma"/>
          <w:b/>
          <w:sz w:val="24"/>
          <w:szCs w:val="24"/>
        </w:rPr>
        <w:t xml:space="preserve"> </w:t>
      </w:r>
      <w:r w:rsidR="00866973">
        <w:rPr>
          <w:rFonts w:cs="Tahoma"/>
          <w:b/>
          <w:sz w:val="24"/>
          <w:szCs w:val="24"/>
        </w:rPr>
        <w:t>23</w:t>
      </w:r>
      <w:r w:rsidR="00497473" w:rsidRPr="007D6848">
        <w:rPr>
          <w:rFonts w:cs="Tahoma"/>
          <w:b/>
          <w:sz w:val="24"/>
          <w:szCs w:val="24"/>
        </w:rPr>
        <w:t>.</w:t>
      </w:r>
      <w:r w:rsidR="006077D3" w:rsidRPr="007D6848">
        <w:rPr>
          <w:rFonts w:cs="Tahoma"/>
          <w:b/>
          <w:sz w:val="24"/>
          <w:szCs w:val="24"/>
        </w:rPr>
        <w:t>000</w:t>
      </w:r>
      <w:r w:rsidR="00497473" w:rsidRPr="007D6848">
        <w:rPr>
          <w:rFonts w:cs="Tahoma"/>
          <w:b/>
          <w:sz w:val="24"/>
          <w:szCs w:val="24"/>
        </w:rPr>
        <w:t>,</w:t>
      </w:r>
      <w:r w:rsidR="006077D3" w:rsidRPr="007D6848">
        <w:rPr>
          <w:rFonts w:cs="Tahoma"/>
          <w:b/>
          <w:sz w:val="24"/>
          <w:szCs w:val="24"/>
        </w:rPr>
        <w:t>00</w:t>
      </w:r>
      <w:r w:rsidR="00095A65" w:rsidRPr="007D6848">
        <w:rPr>
          <w:rFonts w:cs="Calibri,BoldItalic"/>
          <w:b/>
          <w:bCs/>
          <w:iCs/>
          <w:sz w:val="24"/>
          <w:szCs w:val="24"/>
        </w:rPr>
        <w:t xml:space="preserve">€ χωρίς Φ.Π.Α. ή </w:t>
      </w:r>
      <w:r w:rsidR="006077D3" w:rsidRPr="007D6848">
        <w:rPr>
          <w:rFonts w:cs="Calibri,BoldItalic"/>
          <w:b/>
          <w:bCs/>
          <w:iCs/>
          <w:sz w:val="24"/>
          <w:szCs w:val="24"/>
        </w:rPr>
        <w:t>2</w:t>
      </w:r>
      <w:r w:rsidR="00866973">
        <w:rPr>
          <w:rFonts w:cs="Calibri,BoldItalic"/>
          <w:b/>
          <w:bCs/>
          <w:iCs/>
          <w:sz w:val="24"/>
          <w:szCs w:val="24"/>
        </w:rPr>
        <w:t>8</w:t>
      </w:r>
      <w:r w:rsidR="00497473" w:rsidRPr="007D6848">
        <w:rPr>
          <w:rFonts w:cs="Calibri,BoldItalic"/>
          <w:b/>
          <w:bCs/>
          <w:iCs/>
          <w:sz w:val="24"/>
          <w:szCs w:val="24"/>
        </w:rPr>
        <w:t>.</w:t>
      </w:r>
      <w:r w:rsidR="00866973">
        <w:rPr>
          <w:rFonts w:cs="Calibri,BoldItalic"/>
          <w:b/>
          <w:bCs/>
          <w:iCs/>
          <w:sz w:val="24"/>
          <w:szCs w:val="24"/>
        </w:rPr>
        <w:t>520</w:t>
      </w:r>
      <w:r w:rsidR="009750C7" w:rsidRPr="007D6848">
        <w:rPr>
          <w:rFonts w:cs="Calibri,BoldItalic"/>
          <w:b/>
          <w:bCs/>
          <w:iCs/>
          <w:sz w:val="24"/>
          <w:szCs w:val="24"/>
        </w:rPr>
        <w:t>,</w:t>
      </w:r>
      <w:r w:rsidRPr="007D6848">
        <w:rPr>
          <w:rFonts w:cs="Calibri,BoldItalic"/>
          <w:b/>
          <w:bCs/>
          <w:iCs/>
          <w:sz w:val="24"/>
          <w:szCs w:val="24"/>
        </w:rPr>
        <w:t>00€</w:t>
      </w:r>
      <w:r w:rsidRPr="00064209">
        <w:rPr>
          <w:rFonts w:cs="Calibri,BoldItalic"/>
          <w:b/>
          <w:bCs/>
          <w:iCs/>
          <w:sz w:val="24"/>
          <w:szCs w:val="24"/>
        </w:rPr>
        <w:t xml:space="preserve"> συμπεριλαμβανομένου Φ.Π.Α. 24</w:t>
      </w:r>
      <w:r w:rsidR="00614935" w:rsidRPr="00064209">
        <w:rPr>
          <w:rFonts w:cs="Calibri,BoldItalic"/>
          <w:b/>
          <w:bCs/>
          <w:iCs/>
          <w:sz w:val="24"/>
          <w:szCs w:val="24"/>
        </w:rPr>
        <w:t xml:space="preserve">%  </w:t>
      </w:r>
      <w:r w:rsidR="00614935" w:rsidRPr="00064209">
        <w:rPr>
          <w:rFonts w:cs="Calibri,BoldItalic"/>
          <w:bCs/>
          <w:iCs/>
          <w:sz w:val="24"/>
          <w:szCs w:val="24"/>
        </w:rPr>
        <w:t>και σύμφωνα με τα οριζόμενα στο Παράρτημα Α΄ της παρούσας διακήρυξης.</w:t>
      </w:r>
      <w:r w:rsidRPr="00064209">
        <w:rPr>
          <w:rFonts w:cs="Calibri"/>
          <w:b/>
          <w:sz w:val="24"/>
          <w:szCs w:val="24"/>
        </w:rPr>
        <w:t xml:space="preserve"> </w:t>
      </w:r>
    </w:p>
    <w:p w:rsidR="006334E1" w:rsidRPr="00064209" w:rsidRDefault="006334E1" w:rsidP="006334E1">
      <w:pPr>
        <w:suppressAutoHyphens/>
        <w:adjustRightInd w:val="0"/>
        <w:spacing w:before="140" w:after="0" w:line="240" w:lineRule="auto"/>
        <w:ind w:firstLine="426"/>
        <w:contextualSpacing/>
        <w:jc w:val="both"/>
        <w:rPr>
          <w:rFonts w:cs="Calibri"/>
          <w:b/>
          <w:sz w:val="24"/>
          <w:szCs w:val="24"/>
        </w:rPr>
      </w:pPr>
    </w:p>
    <w:p w:rsidR="005C3726" w:rsidRPr="00064209" w:rsidRDefault="005C3726" w:rsidP="006D4A98">
      <w:pPr>
        <w:pStyle w:val="a3"/>
        <w:numPr>
          <w:ilvl w:val="0"/>
          <w:numId w:val="7"/>
        </w:numPr>
        <w:suppressAutoHyphens/>
        <w:autoSpaceDE w:val="0"/>
        <w:autoSpaceDN w:val="0"/>
        <w:adjustRightInd w:val="0"/>
        <w:spacing w:after="0" w:line="240" w:lineRule="auto"/>
        <w:ind w:left="0" w:firstLine="0"/>
        <w:jc w:val="both"/>
        <w:rPr>
          <w:b/>
          <w:sz w:val="24"/>
          <w:szCs w:val="24"/>
        </w:rPr>
      </w:pPr>
      <w:r w:rsidRPr="00064209">
        <w:rPr>
          <w:rFonts w:cs="Calibri"/>
          <w:b/>
          <w:sz w:val="24"/>
          <w:szCs w:val="24"/>
        </w:rPr>
        <w:t>Αρχές εφαρμοζόμενες στη Διεξαγωγή της διαδικασίας</w:t>
      </w:r>
      <w:r w:rsidRPr="00064209">
        <w:rPr>
          <w:rFonts w:cs="Calibri,Bold"/>
          <w:b/>
          <w:bCs/>
          <w:color w:val="000000"/>
          <w:sz w:val="24"/>
          <w:szCs w:val="24"/>
        </w:rPr>
        <w:t>:</w:t>
      </w:r>
    </w:p>
    <w:p w:rsidR="005C3726" w:rsidRPr="00064209" w:rsidRDefault="005C3726" w:rsidP="0057387D">
      <w:pPr>
        <w:pStyle w:val="a3"/>
        <w:suppressAutoHyphens/>
        <w:spacing w:after="0" w:line="240" w:lineRule="auto"/>
        <w:ind w:left="0"/>
        <w:jc w:val="both"/>
        <w:rPr>
          <w:rFonts w:cs="Calibri"/>
          <w:sz w:val="24"/>
          <w:szCs w:val="24"/>
        </w:rPr>
      </w:pPr>
      <w:r w:rsidRPr="00064209">
        <w:rPr>
          <w:rFonts w:cs="Calibri"/>
          <w:sz w:val="24"/>
          <w:szCs w:val="24"/>
        </w:rPr>
        <w:t>Οι οικονομικοί φορείς δεσμεύονται ότι:</w:t>
      </w:r>
    </w:p>
    <w:p w:rsidR="005C3726" w:rsidRPr="00064209" w:rsidRDefault="005C3726" w:rsidP="0057387D">
      <w:pPr>
        <w:pStyle w:val="a3"/>
        <w:suppressAutoHyphens/>
        <w:spacing w:after="0" w:line="240" w:lineRule="auto"/>
        <w:ind w:left="0"/>
        <w:jc w:val="both"/>
        <w:rPr>
          <w:rFonts w:cs="Calibri"/>
          <w:sz w:val="24"/>
          <w:szCs w:val="24"/>
        </w:rPr>
      </w:pPr>
      <w:r w:rsidRPr="00064209">
        <w:rPr>
          <w:rFonts w:cs="Calibri"/>
          <w:sz w:val="24"/>
          <w:szCs w:val="24"/>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rsidR="005C3726" w:rsidRPr="00064209" w:rsidRDefault="005C3726" w:rsidP="0057387D">
      <w:pPr>
        <w:pStyle w:val="a3"/>
        <w:suppressAutoHyphens/>
        <w:spacing w:after="0" w:line="240" w:lineRule="auto"/>
        <w:ind w:left="0"/>
        <w:jc w:val="both"/>
        <w:rPr>
          <w:rFonts w:cs="Calibri"/>
          <w:sz w:val="24"/>
          <w:szCs w:val="24"/>
        </w:rPr>
      </w:pPr>
      <w:r w:rsidRPr="00064209">
        <w:rPr>
          <w:rFonts w:cs="Calibri"/>
          <w:sz w:val="24"/>
          <w:szCs w:val="24"/>
        </w:rPr>
        <w:t>β) δε θα ενεργήσουν αθέμιτα, παράνομα ή καταχρηστικά καθ</w:t>
      </w:r>
      <w:r w:rsidR="006077D3" w:rsidRPr="00064209">
        <w:rPr>
          <w:rFonts w:cs="Calibri"/>
          <w:sz w:val="24"/>
          <w:szCs w:val="24"/>
        </w:rPr>
        <w:t xml:space="preserve">’ </w:t>
      </w:r>
      <w:r w:rsidRPr="00064209">
        <w:rPr>
          <w:rFonts w:cs="Calibri"/>
          <w:sz w:val="24"/>
          <w:szCs w:val="24"/>
        </w:rPr>
        <w:t>όλη τη διάρκεια της διαδικασίας ανάθεσης, αλλά και κατά το στάδιο εκτέλεσης της σύμβασης, εφόσον επιλεγούν,</w:t>
      </w:r>
    </w:p>
    <w:p w:rsidR="005C3726" w:rsidRPr="00064209" w:rsidRDefault="005C3726" w:rsidP="0057387D">
      <w:pPr>
        <w:pStyle w:val="a3"/>
        <w:suppressAutoHyphens/>
        <w:spacing w:after="0" w:line="240" w:lineRule="auto"/>
        <w:ind w:left="0"/>
        <w:jc w:val="both"/>
        <w:rPr>
          <w:rFonts w:cs="Calibri"/>
          <w:sz w:val="24"/>
          <w:szCs w:val="24"/>
        </w:rPr>
      </w:pPr>
      <w:r w:rsidRPr="00064209">
        <w:rPr>
          <w:rFonts w:cs="Calibri"/>
          <w:sz w:val="24"/>
          <w:szCs w:val="24"/>
        </w:rPr>
        <w:t>γ) λαμβάνουν τα κατάλληλα μέτρα για να διαφυλάξουν την εμπιστευτικότητα των πληροφοριών που έχουν χαρακτηρισθεί ως τέτοιες.</w:t>
      </w:r>
    </w:p>
    <w:p w:rsidR="009750C7" w:rsidRPr="00064209" w:rsidRDefault="009750C7" w:rsidP="0057387D">
      <w:pPr>
        <w:pStyle w:val="a3"/>
        <w:suppressAutoHyphens/>
        <w:spacing w:after="0" w:line="240" w:lineRule="auto"/>
        <w:ind w:left="0"/>
        <w:jc w:val="both"/>
        <w:rPr>
          <w:rFonts w:cs="Calibri"/>
          <w:sz w:val="24"/>
          <w:szCs w:val="24"/>
        </w:rPr>
      </w:pPr>
    </w:p>
    <w:p w:rsidR="009A478A" w:rsidRPr="00064209" w:rsidRDefault="005C3726" w:rsidP="006D4A98">
      <w:pPr>
        <w:pStyle w:val="a3"/>
        <w:numPr>
          <w:ilvl w:val="0"/>
          <w:numId w:val="7"/>
        </w:numPr>
        <w:suppressAutoHyphens/>
        <w:autoSpaceDE w:val="0"/>
        <w:autoSpaceDN w:val="0"/>
        <w:adjustRightInd w:val="0"/>
        <w:spacing w:after="0" w:line="240" w:lineRule="auto"/>
        <w:ind w:left="0" w:firstLine="0"/>
        <w:jc w:val="both"/>
        <w:rPr>
          <w:b/>
          <w:sz w:val="24"/>
          <w:szCs w:val="24"/>
        </w:rPr>
      </w:pPr>
      <w:r w:rsidRPr="00064209">
        <w:rPr>
          <w:rFonts w:cs="Calibri,Bold"/>
          <w:b/>
          <w:bCs/>
          <w:sz w:val="24"/>
          <w:szCs w:val="24"/>
        </w:rPr>
        <w:t>Γλώσσα Διαδικασίας</w:t>
      </w:r>
      <w:r w:rsidRPr="00064209">
        <w:rPr>
          <w:rFonts w:cs="Calibri,Bold"/>
          <w:b/>
          <w:bCs/>
          <w:color w:val="000000"/>
          <w:sz w:val="24"/>
          <w:szCs w:val="24"/>
        </w:rPr>
        <w:t>:</w:t>
      </w:r>
    </w:p>
    <w:p w:rsidR="005C3726" w:rsidRPr="00064209" w:rsidRDefault="005C3726" w:rsidP="0057387D">
      <w:pPr>
        <w:suppressAutoHyphens/>
        <w:adjustRightInd w:val="0"/>
        <w:spacing w:after="0" w:line="240" w:lineRule="auto"/>
        <w:jc w:val="both"/>
        <w:rPr>
          <w:rFonts w:cs="Calibri"/>
          <w:sz w:val="24"/>
          <w:szCs w:val="24"/>
        </w:rPr>
      </w:pPr>
      <w:r w:rsidRPr="00064209">
        <w:rPr>
          <w:rFonts w:cs="Calibri"/>
          <w:sz w:val="24"/>
          <w:szCs w:val="24"/>
        </w:rPr>
        <w:t>Επίσημη γλώσσα της διαδικασίας είναι η Ελληνική και κάθε έγγραφο της Αναθέτουσας Αρχής είναι συντεταγμένο στην Ελληνική γλώσσα.</w:t>
      </w:r>
    </w:p>
    <w:p w:rsidR="005C3726" w:rsidRPr="00064209" w:rsidRDefault="005C3726" w:rsidP="0057387D">
      <w:pPr>
        <w:suppressAutoHyphens/>
        <w:adjustRightInd w:val="0"/>
        <w:spacing w:after="0" w:line="240" w:lineRule="auto"/>
        <w:jc w:val="both"/>
        <w:rPr>
          <w:rFonts w:cs="Calibri"/>
          <w:sz w:val="24"/>
          <w:szCs w:val="24"/>
        </w:rPr>
      </w:pPr>
      <w:r w:rsidRPr="00064209">
        <w:rPr>
          <w:rFonts w:cs="Calibri"/>
          <w:sz w:val="24"/>
          <w:szCs w:val="24"/>
        </w:rPr>
        <w:t xml:space="preserve">Σύμφωνα με το άρθρο 92, παρ. 4 του ν. </w:t>
      </w:r>
      <w:r w:rsidR="00BD72CD" w:rsidRPr="00064209">
        <w:rPr>
          <w:rFonts w:cs="Calibri"/>
          <w:sz w:val="24"/>
          <w:szCs w:val="24"/>
        </w:rPr>
        <w:t>4412/2016,</w:t>
      </w:r>
      <w:r w:rsidR="00D25440" w:rsidRPr="00064209">
        <w:rPr>
          <w:rFonts w:cs="Calibri"/>
          <w:sz w:val="24"/>
          <w:szCs w:val="24"/>
        </w:rPr>
        <w:t xml:space="preserve"> </w:t>
      </w:r>
      <w:r w:rsidR="00BD72CD" w:rsidRPr="00064209">
        <w:rPr>
          <w:rFonts w:cs="Calibri"/>
          <w:sz w:val="24"/>
          <w:szCs w:val="24"/>
        </w:rPr>
        <w:t>οι προσφορές και τα π</w:t>
      </w:r>
      <w:r w:rsidRPr="00064209">
        <w:rPr>
          <w:rFonts w:cs="Calibri"/>
          <w:sz w:val="24"/>
          <w:szCs w:val="24"/>
        </w:rPr>
        <w:t xml:space="preserve">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 </w:t>
      </w:r>
      <w:r w:rsidR="008B342A" w:rsidRPr="00064209">
        <w:rPr>
          <w:rFonts w:cs="Calibri"/>
          <w:sz w:val="24"/>
          <w:szCs w:val="24"/>
        </w:rPr>
        <w:t xml:space="preserve">Επιτρέπεται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w:t>
      </w:r>
      <w:r w:rsidR="008B342A" w:rsidRPr="00064209">
        <w:rPr>
          <w:rFonts w:cs="Calibri"/>
          <w:sz w:val="24"/>
          <w:szCs w:val="24"/>
        </w:rPr>
        <w:lastRenderedPageBreak/>
        <w:t>πρωτότυπο έγγραφο με την σφραγίδα ‘’</w:t>
      </w:r>
      <w:proofErr w:type="spellStart"/>
      <w:r w:rsidR="008B342A" w:rsidRPr="00064209">
        <w:rPr>
          <w:rFonts w:cs="Calibri"/>
          <w:sz w:val="24"/>
          <w:szCs w:val="24"/>
        </w:rPr>
        <w:t>Apostil</w:t>
      </w:r>
      <w:proofErr w:type="spellEnd"/>
      <w:r w:rsidR="00DC518A" w:rsidRPr="00064209">
        <w:rPr>
          <w:rFonts w:cs="Calibri"/>
          <w:sz w:val="24"/>
          <w:szCs w:val="24"/>
          <w:lang w:val="en-US"/>
        </w:rPr>
        <w:t>l</w:t>
      </w:r>
      <w:r w:rsidR="008B342A" w:rsidRPr="00064209">
        <w:rPr>
          <w:rFonts w:cs="Calibri"/>
          <w:sz w:val="24"/>
          <w:szCs w:val="24"/>
        </w:rPr>
        <w:t>e”</w:t>
      </w:r>
      <w:r w:rsidR="006077D3" w:rsidRPr="00064209">
        <w:rPr>
          <w:rFonts w:cs="Calibri"/>
          <w:sz w:val="24"/>
          <w:szCs w:val="24"/>
        </w:rPr>
        <w:t>,</w:t>
      </w:r>
      <w:r w:rsidR="008B342A" w:rsidRPr="00064209">
        <w:rPr>
          <w:rFonts w:cs="Calibri"/>
          <w:sz w:val="24"/>
          <w:szCs w:val="24"/>
        </w:rPr>
        <w:t xml:space="preserve">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947FB3" w:rsidRPr="00064209" w:rsidRDefault="00947FB3" w:rsidP="0057387D">
      <w:pPr>
        <w:suppressAutoHyphens/>
        <w:adjustRightInd w:val="0"/>
        <w:spacing w:after="0" w:line="240" w:lineRule="auto"/>
        <w:jc w:val="both"/>
        <w:rPr>
          <w:rFonts w:cs="Calibri"/>
          <w:sz w:val="24"/>
          <w:szCs w:val="24"/>
        </w:rPr>
      </w:pPr>
      <w:r w:rsidRPr="00064209">
        <w:rPr>
          <w:rFonts w:cs="Calibri"/>
          <w:sz w:val="24"/>
          <w:szCs w:val="24"/>
        </w:rPr>
        <w:t>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 .</w:t>
      </w:r>
    </w:p>
    <w:p w:rsidR="008B342A" w:rsidRPr="00064209" w:rsidRDefault="008B342A" w:rsidP="008B342A">
      <w:pPr>
        <w:jc w:val="both"/>
        <w:rPr>
          <w:sz w:val="24"/>
          <w:szCs w:val="24"/>
        </w:rPr>
      </w:pPr>
      <w:r w:rsidRPr="00064209">
        <w:rPr>
          <w:sz w:val="24"/>
          <w:szCs w:val="24"/>
        </w:rPr>
        <w:t xml:space="preserve">Τα </w:t>
      </w:r>
      <w:r w:rsidRPr="00064209">
        <w:rPr>
          <w:bCs/>
          <w:sz w:val="24"/>
          <w:szCs w:val="24"/>
        </w:rPr>
        <w:t>αποδεικτικά έγγραφα</w:t>
      </w:r>
      <w:r w:rsidRPr="00064209">
        <w:rPr>
          <w:sz w:val="24"/>
          <w:szCs w:val="24"/>
        </w:rPr>
        <w:t xml:space="preserve">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 </w:t>
      </w:r>
      <w:r w:rsidRPr="00064209">
        <w:rPr>
          <w:rFonts w:cs="Verdana"/>
          <w:sz w:val="24"/>
          <w:szCs w:val="24"/>
          <w:bdr w:val="single" w:sz="2" w:space="0" w:color="FFFFFF" w:frame="1"/>
        </w:rPr>
        <w:t>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sidR="006077D3" w:rsidRPr="00064209">
        <w:rPr>
          <w:rFonts w:cs="Verdana"/>
          <w:sz w:val="24"/>
          <w:szCs w:val="24"/>
          <w:bdr w:val="single" w:sz="2" w:space="0" w:color="FFFFFF" w:frame="1"/>
        </w:rPr>
        <w:t xml:space="preserve"> Κ</w:t>
      </w:r>
      <w:r w:rsidRPr="00064209">
        <w:rPr>
          <w:sz w:val="24"/>
          <w:szCs w:val="24"/>
        </w:rPr>
        <w:t>άθε μορφής επικοινωνία με την αναθέτουσα αρχή, καθώς και μεταξύ αυτής και του αναδόχου, θα γίνονται υποχρεωτικά στην ελληνική γλώσσα.</w:t>
      </w:r>
    </w:p>
    <w:p w:rsidR="00947FB3" w:rsidRPr="00064209" w:rsidRDefault="005C3726" w:rsidP="008B342A">
      <w:pPr>
        <w:suppressAutoHyphens/>
        <w:adjustRightInd w:val="0"/>
        <w:spacing w:after="0" w:line="240" w:lineRule="auto"/>
        <w:ind w:left="284"/>
        <w:jc w:val="both"/>
        <w:rPr>
          <w:rFonts w:cs="Calibri"/>
          <w:sz w:val="24"/>
          <w:szCs w:val="24"/>
        </w:rPr>
      </w:pPr>
      <w:r w:rsidRPr="00064209">
        <w:rPr>
          <w:rFonts w:cs="Calibri"/>
          <w:sz w:val="24"/>
          <w:szCs w:val="24"/>
        </w:rPr>
        <w:t>Οι τυχόν  ενστάσεις θα υποβάλλονται στην Ελληνική γλώσσα.</w:t>
      </w:r>
    </w:p>
    <w:p w:rsidR="005C3726" w:rsidRPr="00064209" w:rsidRDefault="005C3726" w:rsidP="008B342A">
      <w:pPr>
        <w:suppressAutoHyphens/>
        <w:adjustRightInd w:val="0"/>
        <w:spacing w:after="0" w:line="240" w:lineRule="auto"/>
        <w:jc w:val="both"/>
        <w:rPr>
          <w:rFonts w:cs="Calibri"/>
          <w:sz w:val="24"/>
          <w:szCs w:val="24"/>
          <w:u w:val="single"/>
        </w:rPr>
      </w:pPr>
      <w:r w:rsidRPr="00064209">
        <w:rPr>
          <w:rFonts w:cs="Calibri"/>
          <w:sz w:val="24"/>
          <w:szCs w:val="24"/>
        </w:rPr>
        <w:t xml:space="preserve">Κάθε είδους επικοινωνία μεταξύ της Υπηρεσίας (σε όλες τις βαθμίδες της) και του αναδόχου θα γίνονται υποχρεωτικά στην Ελληνική γλώσσα. </w:t>
      </w:r>
      <w:r w:rsidRPr="00064209">
        <w:rPr>
          <w:rFonts w:cs="Calibri"/>
          <w:sz w:val="24"/>
          <w:szCs w:val="24"/>
          <w:u w:val="single"/>
        </w:rPr>
        <w:t xml:space="preserve">Όλα τα στοιχεία της προσφοράς των συμμετεχόντων που είναι γραμμένα σε γλώσσα διαφορετική της ελληνικής συνοδεύονται υποχρεωτικά, </w:t>
      </w:r>
      <w:r w:rsidRPr="00064209">
        <w:rPr>
          <w:rFonts w:cs="Calibri"/>
          <w:b/>
          <w:sz w:val="24"/>
          <w:szCs w:val="24"/>
          <w:u w:val="single"/>
        </w:rPr>
        <w:t>επί ποινή απορρίψεως,</w:t>
      </w:r>
      <w:r w:rsidRPr="00064209">
        <w:rPr>
          <w:rFonts w:cs="Calibri"/>
          <w:sz w:val="24"/>
          <w:szCs w:val="24"/>
          <w:u w:val="single"/>
        </w:rPr>
        <w:t xml:space="preserve"> από επίσημη μετάφρασή τους στην ελληνική γλώσσα.</w:t>
      </w:r>
    </w:p>
    <w:p w:rsidR="009A478A" w:rsidRPr="00064209" w:rsidRDefault="0091791C" w:rsidP="006D4A98">
      <w:pPr>
        <w:pStyle w:val="a3"/>
        <w:numPr>
          <w:ilvl w:val="0"/>
          <w:numId w:val="7"/>
        </w:numPr>
        <w:suppressAutoHyphens/>
        <w:autoSpaceDE w:val="0"/>
        <w:autoSpaceDN w:val="0"/>
        <w:adjustRightInd w:val="0"/>
        <w:spacing w:after="0" w:line="240" w:lineRule="auto"/>
        <w:ind w:left="0" w:firstLine="0"/>
        <w:jc w:val="both"/>
        <w:rPr>
          <w:rFonts w:cs="Calibri"/>
          <w:b/>
          <w:color w:val="000000"/>
          <w:sz w:val="24"/>
          <w:szCs w:val="24"/>
        </w:rPr>
      </w:pPr>
      <w:r w:rsidRPr="00064209">
        <w:rPr>
          <w:rFonts w:cs="Calibri"/>
          <w:b/>
          <w:color w:val="000000"/>
          <w:sz w:val="24"/>
          <w:szCs w:val="24"/>
        </w:rPr>
        <w:t>Συμπληρωματικές πληροφορίες – διευκρινιστικές απαντήσεις:</w:t>
      </w:r>
    </w:p>
    <w:p w:rsidR="006077D3" w:rsidRPr="00064209" w:rsidRDefault="007B69A4" w:rsidP="0057387D">
      <w:pPr>
        <w:suppressAutoHyphens/>
        <w:spacing w:after="0" w:line="240" w:lineRule="auto"/>
        <w:jc w:val="both"/>
        <w:rPr>
          <w:rFonts w:cs="Calibri"/>
          <w:color w:val="000000"/>
          <w:sz w:val="24"/>
          <w:szCs w:val="24"/>
        </w:rPr>
      </w:pPr>
      <w:r w:rsidRPr="00064209">
        <w:rPr>
          <w:rFonts w:cs="Tahoma"/>
          <w:sz w:val="24"/>
          <w:szCs w:val="24"/>
        </w:rPr>
        <w:t xml:space="preserve">Εφόσον έχουν </w:t>
      </w:r>
      <w:r w:rsidRPr="00DD390A">
        <w:rPr>
          <w:rFonts w:cs="Tahoma"/>
          <w:sz w:val="24"/>
          <w:szCs w:val="24"/>
        </w:rPr>
        <w:t>ζητηθεί εγκαίρως, η</w:t>
      </w:r>
      <w:r w:rsidRPr="00064209">
        <w:rPr>
          <w:rFonts w:cs="Tahoma"/>
          <w:sz w:val="24"/>
          <w:szCs w:val="24"/>
        </w:rPr>
        <w:t xml:space="preserve"> Αναθέτουσα Αρχή παρέχει συμπληρωματικές πληροφορίες ή/και διευκρινιστικές απαντήσεις σχετικά με τις προδιαγραφές και οποιαδήποτε σχετικά δικαιολογητικά, το αργότερο </w:t>
      </w:r>
      <w:r w:rsidRPr="00064209">
        <w:rPr>
          <w:rFonts w:cs="Tahoma"/>
          <w:b/>
          <w:sz w:val="24"/>
          <w:szCs w:val="24"/>
        </w:rPr>
        <w:t>έξι (6) ημέρες</w:t>
      </w:r>
      <w:r w:rsidRPr="00064209">
        <w:rPr>
          <w:rFonts w:cs="Tahoma"/>
          <w:sz w:val="24"/>
          <w:szCs w:val="24"/>
        </w:rPr>
        <w:t xml:space="preserve">  (παρ. 2 του άρθρου 67 του ν.4412/16) πριν από τη λήξη της προθεσμίας που έχει οριστεί για την παραλαβή των προσφορών. </w:t>
      </w:r>
      <w:r w:rsidR="0091791C" w:rsidRPr="00064209">
        <w:rPr>
          <w:rFonts w:cs="Tahoma"/>
          <w:sz w:val="24"/>
          <w:szCs w:val="24"/>
        </w:rPr>
        <w:t xml:space="preserve">Τυχόν συμπληρωματικές πληροφορίες και διευκρινιστικές απαντήσεις θα αναρτώνται στην ιστοσελίδα του </w:t>
      </w:r>
      <w:r w:rsidR="0091791C" w:rsidRPr="00064209">
        <w:rPr>
          <w:rFonts w:cs="Calibri,Bold"/>
          <w:bCs/>
          <w:color w:val="000000"/>
          <w:sz w:val="24"/>
          <w:szCs w:val="24"/>
        </w:rPr>
        <w:t>Υ</w:t>
      </w:r>
      <w:r w:rsidR="002120CB" w:rsidRPr="00064209">
        <w:rPr>
          <w:rFonts w:cs="Calibri,Bold"/>
          <w:bCs/>
          <w:color w:val="000000"/>
          <w:sz w:val="24"/>
          <w:szCs w:val="24"/>
        </w:rPr>
        <w:t>.</w:t>
      </w:r>
      <w:r w:rsidR="0091791C" w:rsidRPr="00064209">
        <w:rPr>
          <w:rFonts w:cs="Calibri,Bold"/>
          <w:bCs/>
          <w:color w:val="000000"/>
          <w:sz w:val="24"/>
          <w:szCs w:val="24"/>
        </w:rPr>
        <w:t>Π</w:t>
      </w:r>
      <w:r w:rsidR="002120CB" w:rsidRPr="00064209">
        <w:rPr>
          <w:rFonts w:cs="Calibri,Bold"/>
          <w:bCs/>
          <w:color w:val="000000"/>
          <w:sz w:val="24"/>
          <w:szCs w:val="24"/>
        </w:rPr>
        <w:t>Α</w:t>
      </w:r>
      <w:r w:rsidR="008D2C93" w:rsidRPr="00064209">
        <w:rPr>
          <w:rFonts w:cs="Calibri,Bold"/>
          <w:bCs/>
          <w:color w:val="000000"/>
          <w:sz w:val="24"/>
          <w:szCs w:val="24"/>
        </w:rPr>
        <w:t>Ι</w:t>
      </w:r>
      <w:r w:rsidR="002120CB" w:rsidRPr="00064209">
        <w:rPr>
          <w:rFonts w:cs="Calibri,Bold"/>
          <w:bCs/>
          <w:color w:val="000000"/>
          <w:sz w:val="24"/>
          <w:szCs w:val="24"/>
        </w:rPr>
        <w:t>.Θ.</w:t>
      </w:r>
      <w:r w:rsidR="0091791C" w:rsidRPr="00064209">
        <w:rPr>
          <w:rFonts w:cs="Calibri,Bold"/>
          <w:bCs/>
          <w:color w:val="000000"/>
          <w:sz w:val="24"/>
          <w:szCs w:val="24"/>
        </w:rPr>
        <w:t xml:space="preserve"> </w:t>
      </w:r>
      <w:r w:rsidR="0091791C" w:rsidRPr="00064209">
        <w:rPr>
          <w:rFonts w:cs="Calibri"/>
          <w:color w:val="000000"/>
          <w:sz w:val="24"/>
          <w:szCs w:val="24"/>
        </w:rPr>
        <w:t>και πιο συγκεκριμένα στο</w:t>
      </w:r>
      <w:r w:rsidR="00106614">
        <w:rPr>
          <w:rFonts w:cs="Calibri"/>
          <w:color w:val="000000"/>
          <w:sz w:val="24"/>
          <w:szCs w:val="24"/>
        </w:rPr>
        <w:t>υς</w:t>
      </w:r>
      <w:r w:rsidR="0091791C" w:rsidRPr="00064209">
        <w:rPr>
          <w:rFonts w:cs="Calibri"/>
          <w:color w:val="000000"/>
          <w:sz w:val="24"/>
          <w:szCs w:val="24"/>
        </w:rPr>
        <w:t xml:space="preserve"> </w:t>
      </w:r>
      <w:r w:rsidR="00106614" w:rsidRPr="00064209">
        <w:rPr>
          <w:rFonts w:cs="Calibri"/>
          <w:color w:val="000000"/>
          <w:sz w:val="24"/>
          <w:szCs w:val="24"/>
        </w:rPr>
        <w:t>συνδέσμο</w:t>
      </w:r>
      <w:r w:rsidR="00106614">
        <w:rPr>
          <w:rFonts w:cs="Calibri"/>
          <w:color w:val="000000"/>
          <w:sz w:val="24"/>
          <w:szCs w:val="24"/>
        </w:rPr>
        <w:t>υς</w:t>
      </w:r>
      <w:r w:rsidR="0091791C" w:rsidRPr="00064209">
        <w:rPr>
          <w:rFonts w:cs="Calibri"/>
          <w:color w:val="000000"/>
          <w:sz w:val="24"/>
          <w:szCs w:val="24"/>
        </w:rPr>
        <w:t>:</w:t>
      </w:r>
    </w:p>
    <w:p w:rsidR="006077D3" w:rsidRPr="00064209" w:rsidRDefault="006077D3" w:rsidP="00557F5E">
      <w:pPr>
        <w:suppressAutoHyphens/>
        <w:spacing w:after="0" w:line="240" w:lineRule="auto"/>
        <w:jc w:val="center"/>
        <w:rPr>
          <w:sz w:val="24"/>
          <w:szCs w:val="24"/>
        </w:rPr>
      </w:pPr>
      <w:r w:rsidRPr="00064209">
        <w:rPr>
          <w:rFonts w:cs="Calibri"/>
          <w:color w:val="000000"/>
          <w:sz w:val="24"/>
          <w:szCs w:val="24"/>
        </w:rPr>
        <w:t>&lt;</w:t>
      </w:r>
      <w:r w:rsidR="0091791C" w:rsidRPr="00064209">
        <w:rPr>
          <w:rFonts w:cs="Calibri"/>
          <w:color w:val="000000"/>
          <w:sz w:val="24"/>
          <w:szCs w:val="24"/>
        </w:rPr>
        <w:t xml:space="preserve"> </w:t>
      </w:r>
      <w:hyperlink r:id="rId13" w:history="1">
        <w:r w:rsidR="009A4A83" w:rsidRPr="004D09A4">
          <w:rPr>
            <w:rStyle w:val="-"/>
            <w:sz w:val="24"/>
            <w:szCs w:val="24"/>
          </w:rPr>
          <w:t>http</w:t>
        </w:r>
        <w:r w:rsidR="009A4A83" w:rsidRPr="004D09A4">
          <w:rPr>
            <w:rStyle w:val="-"/>
            <w:sz w:val="24"/>
            <w:szCs w:val="24"/>
            <w:lang w:val="en-US"/>
          </w:rPr>
          <w:t>s</w:t>
        </w:r>
        <w:r w:rsidR="009A4A83" w:rsidRPr="004D09A4">
          <w:rPr>
            <w:rStyle w:val="-"/>
            <w:sz w:val="24"/>
            <w:szCs w:val="24"/>
          </w:rPr>
          <w:t>://</w:t>
        </w:r>
        <w:proofErr w:type="spellStart"/>
        <w:r w:rsidR="009A4A83" w:rsidRPr="004D09A4">
          <w:rPr>
            <w:rStyle w:val="-"/>
            <w:sz w:val="24"/>
            <w:szCs w:val="24"/>
          </w:rPr>
          <w:t>minedu.gov.gr</w:t>
        </w:r>
        <w:proofErr w:type="spellEnd"/>
        <w:r w:rsidR="009A4A83" w:rsidRPr="004D09A4">
          <w:rPr>
            <w:rStyle w:val="-"/>
            <w:sz w:val="24"/>
            <w:szCs w:val="24"/>
          </w:rPr>
          <w:t>/</w:t>
        </w:r>
        <w:proofErr w:type="spellStart"/>
        <w:r w:rsidR="009A4A83" w:rsidRPr="004D09A4">
          <w:rPr>
            <w:rStyle w:val="-"/>
            <w:sz w:val="24"/>
            <w:szCs w:val="24"/>
          </w:rPr>
          <w:t>to</w:t>
        </w:r>
        <w:proofErr w:type="spellEnd"/>
        <w:r w:rsidR="009A4A83" w:rsidRPr="004D09A4">
          <w:rPr>
            <w:rStyle w:val="-"/>
            <w:sz w:val="24"/>
            <w:szCs w:val="24"/>
          </w:rPr>
          <w:t>-</w:t>
        </w:r>
        <w:proofErr w:type="spellStart"/>
        <w:r w:rsidR="009A4A83" w:rsidRPr="004D09A4">
          <w:rPr>
            <w:rStyle w:val="-"/>
            <w:sz w:val="24"/>
            <w:szCs w:val="24"/>
          </w:rPr>
          <w:t>ypoyrgeio</w:t>
        </w:r>
        <w:proofErr w:type="spellEnd"/>
        <w:r w:rsidR="009A4A83" w:rsidRPr="004D09A4">
          <w:rPr>
            <w:rStyle w:val="-"/>
            <w:sz w:val="24"/>
            <w:szCs w:val="24"/>
          </w:rPr>
          <w:t>/</w:t>
        </w:r>
        <w:proofErr w:type="spellStart"/>
        <w:r w:rsidR="009A4A83" w:rsidRPr="004D09A4">
          <w:rPr>
            <w:rStyle w:val="-"/>
            <w:sz w:val="24"/>
            <w:szCs w:val="24"/>
          </w:rPr>
          <w:t>diagwnismoi</w:t>
        </w:r>
        <w:proofErr w:type="spellEnd"/>
        <w:r w:rsidR="009A4A83" w:rsidRPr="004D09A4">
          <w:rPr>
            <w:rStyle w:val="-"/>
            <w:sz w:val="24"/>
            <w:szCs w:val="24"/>
          </w:rPr>
          <w:t>-</w:t>
        </w:r>
        <w:proofErr w:type="spellStart"/>
        <w:r w:rsidR="009A4A83" w:rsidRPr="004D09A4">
          <w:rPr>
            <w:rStyle w:val="-"/>
            <w:sz w:val="24"/>
            <w:szCs w:val="24"/>
          </w:rPr>
          <w:t>ergwn</w:t>
        </w:r>
        <w:proofErr w:type="spellEnd"/>
      </w:hyperlink>
      <w:r w:rsidRPr="00064209">
        <w:rPr>
          <w:sz w:val="24"/>
          <w:szCs w:val="24"/>
        </w:rPr>
        <w:t xml:space="preserve"> &gt;</w:t>
      </w:r>
      <w:r w:rsidR="00E74F83" w:rsidRPr="00064209">
        <w:rPr>
          <w:sz w:val="24"/>
          <w:szCs w:val="24"/>
        </w:rPr>
        <w:t xml:space="preserve"> και</w:t>
      </w:r>
    </w:p>
    <w:p w:rsidR="00E74F83" w:rsidRPr="00064209" w:rsidRDefault="00E74F83" w:rsidP="00557F5E">
      <w:pPr>
        <w:suppressAutoHyphens/>
        <w:spacing w:after="0" w:line="240" w:lineRule="auto"/>
        <w:jc w:val="center"/>
        <w:rPr>
          <w:sz w:val="24"/>
          <w:szCs w:val="24"/>
        </w:rPr>
      </w:pPr>
      <w:r w:rsidRPr="00064209">
        <w:rPr>
          <w:sz w:val="24"/>
          <w:szCs w:val="24"/>
        </w:rPr>
        <w:t xml:space="preserve">&lt; </w:t>
      </w:r>
      <w:hyperlink r:id="rId14" w:history="1">
        <w:r w:rsidR="009A4A83" w:rsidRPr="004D09A4">
          <w:rPr>
            <w:rStyle w:val="-"/>
            <w:sz w:val="24"/>
            <w:szCs w:val="24"/>
            <w:lang w:val="en-US"/>
          </w:rPr>
          <w:t>http</w:t>
        </w:r>
        <w:r w:rsidR="009A4A83" w:rsidRPr="004D09A4">
          <w:rPr>
            <w:rStyle w:val="-"/>
            <w:sz w:val="24"/>
            <w:szCs w:val="24"/>
          </w:rPr>
          <w:t>://</w:t>
        </w:r>
        <w:proofErr w:type="spellStart"/>
        <w:r w:rsidR="009A4A83" w:rsidRPr="004D09A4">
          <w:rPr>
            <w:rStyle w:val="-"/>
            <w:sz w:val="24"/>
            <w:szCs w:val="24"/>
            <w:lang w:val="en-US"/>
          </w:rPr>
          <w:t>gak</w:t>
        </w:r>
        <w:proofErr w:type="spellEnd"/>
        <w:r w:rsidR="009A4A83" w:rsidRPr="004D09A4">
          <w:rPr>
            <w:rStyle w:val="-"/>
            <w:sz w:val="24"/>
            <w:szCs w:val="24"/>
          </w:rPr>
          <w:t>.</w:t>
        </w:r>
        <w:r w:rsidR="009A4A83" w:rsidRPr="004D09A4">
          <w:rPr>
            <w:rStyle w:val="-"/>
            <w:sz w:val="24"/>
            <w:szCs w:val="24"/>
            <w:lang w:val="en-US"/>
          </w:rPr>
          <w:t>gr</w:t>
        </w:r>
        <w:r w:rsidR="009A4A83" w:rsidRPr="004D09A4">
          <w:rPr>
            <w:rStyle w:val="-"/>
            <w:sz w:val="24"/>
            <w:szCs w:val="24"/>
          </w:rPr>
          <w:t>/</w:t>
        </w:r>
        <w:proofErr w:type="spellStart"/>
        <w:r w:rsidR="009A4A83" w:rsidRPr="004D09A4">
          <w:rPr>
            <w:rStyle w:val="-"/>
            <w:sz w:val="24"/>
            <w:szCs w:val="24"/>
            <w:lang w:val="en-US"/>
          </w:rPr>
          <w:t>intex</w:t>
        </w:r>
        <w:proofErr w:type="spellEnd"/>
        <w:r w:rsidR="009A4A83" w:rsidRPr="004D09A4">
          <w:rPr>
            <w:rStyle w:val="-"/>
            <w:sz w:val="24"/>
            <w:szCs w:val="24"/>
          </w:rPr>
          <w:t>.</w:t>
        </w:r>
        <w:proofErr w:type="spellStart"/>
        <w:r w:rsidR="009A4A83" w:rsidRPr="004D09A4">
          <w:rPr>
            <w:rStyle w:val="-"/>
            <w:sz w:val="24"/>
            <w:szCs w:val="24"/>
            <w:lang w:val="en-US"/>
          </w:rPr>
          <w:t>php</w:t>
        </w:r>
        <w:proofErr w:type="spellEnd"/>
        <w:r w:rsidR="009A4A83" w:rsidRPr="009A4A83">
          <w:rPr>
            <w:rStyle w:val="-"/>
            <w:sz w:val="24"/>
            <w:szCs w:val="24"/>
          </w:rPr>
          <w:t>/</w:t>
        </w:r>
        <w:r w:rsidR="009A4A83" w:rsidRPr="004D09A4">
          <w:rPr>
            <w:rStyle w:val="-"/>
            <w:sz w:val="24"/>
            <w:szCs w:val="24"/>
            <w:lang w:val="en-US"/>
          </w:rPr>
          <w:t>el</w:t>
        </w:r>
        <w:r w:rsidR="009A4A83" w:rsidRPr="009A4A83">
          <w:rPr>
            <w:rStyle w:val="-"/>
            <w:sz w:val="24"/>
            <w:szCs w:val="24"/>
          </w:rPr>
          <w:t>/</w:t>
        </w:r>
      </w:hyperlink>
      <w:r w:rsidR="009A4A83" w:rsidRPr="009A4A83">
        <w:rPr>
          <w:sz w:val="24"/>
          <w:szCs w:val="24"/>
        </w:rPr>
        <w:t xml:space="preserve"> </w:t>
      </w:r>
      <w:r w:rsidR="009A4A83">
        <w:rPr>
          <w:sz w:val="24"/>
          <w:szCs w:val="24"/>
        </w:rPr>
        <w:t>……</w:t>
      </w:r>
      <w:r w:rsidR="009A4A83" w:rsidRPr="009A4A83">
        <w:rPr>
          <w:sz w:val="24"/>
          <w:szCs w:val="24"/>
        </w:rPr>
        <w:t xml:space="preserve">.. </w:t>
      </w:r>
      <w:r w:rsidR="009A4A83" w:rsidRPr="002C4799">
        <w:rPr>
          <w:sz w:val="24"/>
          <w:szCs w:val="24"/>
        </w:rPr>
        <w:t>&gt;&gt; (</w:t>
      </w:r>
      <w:r w:rsidR="009A4A83">
        <w:rPr>
          <w:sz w:val="24"/>
          <w:szCs w:val="24"/>
        </w:rPr>
        <w:t>στοιχείο:</w:t>
      </w:r>
      <w:r w:rsidR="009A4A83" w:rsidRPr="002C4799">
        <w:rPr>
          <w:sz w:val="24"/>
          <w:szCs w:val="24"/>
        </w:rPr>
        <w:t>)</w:t>
      </w:r>
      <w:r w:rsidR="009A4A83">
        <w:rPr>
          <w:sz w:val="24"/>
          <w:szCs w:val="24"/>
        </w:rPr>
        <w:t xml:space="preserve"> ΔΙΑΓΩΝΙΣΜΟΊ ΠΡΟΚΗΡΥΞΕΙΣ </w:t>
      </w:r>
    </w:p>
    <w:p w:rsidR="0091791C" w:rsidRPr="00064209" w:rsidRDefault="0059470B" w:rsidP="006077D3">
      <w:pPr>
        <w:suppressAutoHyphens/>
        <w:spacing w:after="0" w:line="240" w:lineRule="auto"/>
        <w:ind w:firstLine="363"/>
        <w:jc w:val="both"/>
        <w:rPr>
          <w:rFonts w:cs="Calibri"/>
          <w:color w:val="000000"/>
          <w:sz w:val="24"/>
          <w:szCs w:val="24"/>
        </w:rPr>
      </w:pPr>
      <w:r w:rsidRPr="00064209">
        <w:rPr>
          <w:rFonts w:cs="Calibri"/>
          <w:color w:val="000000"/>
          <w:sz w:val="24"/>
          <w:szCs w:val="24"/>
        </w:rPr>
        <w:t>Οι ενδιαφερόμενοι οικονομικοί φορείς μπορούν να αποστέλλουν τα στοιχεία επικοινωνίας τους (επωνυμία, διεύθυνση, τηλέφωνο, διεύθυνση ηλεκτρονικού ταχυδρομείου), προκειμένου να ενημερώνονται για τις τυχόν συμπληρωματικές πληροφορίες</w:t>
      </w:r>
      <w:r w:rsidR="006077D3" w:rsidRPr="00064209">
        <w:rPr>
          <w:rFonts w:cs="Calibri"/>
          <w:color w:val="000000"/>
          <w:sz w:val="24"/>
          <w:szCs w:val="24"/>
        </w:rPr>
        <w:t>/διευκρινίσεις, τ</w:t>
      </w:r>
      <w:r w:rsidR="0091791C" w:rsidRPr="00064209">
        <w:rPr>
          <w:rFonts w:cs="Calibri"/>
          <w:color w:val="000000"/>
          <w:sz w:val="24"/>
          <w:szCs w:val="24"/>
        </w:rPr>
        <w:t xml:space="preserve">α </w:t>
      </w:r>
      <w:r w:rsidR="006077D3" w:rsidRPr="00064209">
        <w:rPr>
          <w:rFonts w:cs="Calibri"/>
          <w:color w:val="000000"/>
          <w:sz w:val="24"/>
          <w:szCs w:val="24"/>
        </w:rPr>
        <w:t xml:space="preserve">δε </w:t>
      </w:r>
      <w:r w:rsidR="0091791C" w:rsidRPr="00064209">
        <w:rPr>
          <w:rFonts w:cs="Calibri"/>
          <w:color w:val="000000"/>
          <w:sz w:val="24"/>
          <w:szCs w:val="24"/>
        </w:rPr>
        <w:t xml:space="preserve">σχετικά αιτήματα παροχής συμπληρωματικών πληροφοριών – διευκρινίσεων υποβάλλονται στην Αναθέτουσα Αρχή γραπτώς με επιστολή ή τηλεομοιοτυπία ή ηλεκτρονικό ταχυδρομείο. </w:t>
      </w:r>
    </w:p>
    <w:p w:rsidR="0091791C" w:rsidRPr="00064209" w:rsidRDefault="0091791C" w:rsidP="0057387D">
      <w:pPr>
        <w:suppressAutoHyphens/>
        <w:spacing w:after="0" w:line="240" w:lineRule="auto"/>
        <w:ind w:firstLine="363"/>
        <w:jc w:val="both"/>
        <w:rPr>
          <w:rFonts w:cs="Tahoma"/>
          <w:sz w:val="24"/>
          <w:szCs w:val="24"/>
        </w:rPr>
      </w:pPr>
      <w:r w:rsidRPr="00064209">
        <w:rPr>
          <w:rFonts w:cs="Calibri"/>
          <w:color w:val="000000"/>
          <w:sz w:val="24"/>
          <w:szCs w:val="24"/>
        </w:rPr>
        <w:t xml:space="preserve">Οι ως άνω πληροφορίες και απαντήσεις </w:t>
      </w:r>
      <w:r w:rsidRPr="00064209">
        <w:rPr>
          <w:rFonts w:cs="Tahoma"/>
          <w:sz w:val="24"/>
          <w:szCs w:val="24"/>
        </w:rPr>
        <w:t>θα κοινοποιούνται στους υποψηφίους που έχουν γνωστοποιήσει τα στοιχεία τους (επωνυμία, διεύθυνση, τηλέφωνο, φαξ, διεύθυνση ηλεκτρονικού ταχυδρομείου), μέσω τηλεομοιοτυπίας (</w:t>
      </w:r>
      <w:r w:rsidRPr="00064209">
        <w:rPr>
          <w:rFonts w:cs="Tahoma"/>
          <w:sz w:val="24"/>
          <w:szCs w:val="24"/>
          <w:lang w:val="en-US"/>
        </w:rPr>
        <w:t>fax</w:t>
      </w:r>
      <w:r w:rsidRPr="00064209">
        <w:rPr>
          <w:rFonts w:cs="Tahoma"/>
          <w:sz w:val="24"/>
          <w:szCs w:val="24"/>
        </w:rPr>
        <w:t>), ή μέσω ηλεκτρονικής αλληλογραφίας (</w:t>
      </w:r>
      <w:r w:rsidRPr="00064209">
        <w:rPr>
          <w:rFonts w:cs="Tahoma"/>
          <w:sz w:val="24"/>
          <w:szCs w:val="24"/>
          <w:lang w:val="en-US"/>
        </w:rPr>
        <w:t>e</w:t>
      </w:r>
      <w:r w:rsidRPr="00064209">
        <w:rPr>
          <w:rFonts w:cs="Tahoma"/>
          <w:sz w:val="24"/>
          <w:szCs w:val="24"/>
        </w:rPr>
        <w:t>-</w:t>
      </w:r>
      <w:r w:rsidRPr="00064209">
        <w:rPr>
          <w:rFonts w:cs="Tahoma"/>
          <w:sz w:val="24"/>
          <w:szCs w:val="24"/>
          <w:lang w:val="en-US"/>
        </w:rPr>
        <w:t>mail</w:t>
      </w:r>
      <w:r w:rsidRPr="00064209">
        <w:rPr>
          <w:rFonts w:cs="Tahoma"/>
          <w:sz w:val="24"/>
          <w:szCs w:val="24"/>
        </w:rPr>
        <w:t xml:space="preserve">). </w:t>
      </w:r>
    </w:p>
    <w:p w:rsidR="0091791C" w:rsidRPr="00064209" w:rsidRDefault="0091791C" w:rsidP="0057387D">
      <w:pPr>
        <w:suppressAutoHyphens/>
        <w:spacing w:after="0" w:line="240" w:lineRule="auto"/>
        <w:ind w:firstLine="363"/>
        <w:jc w:val="both"/>
        <w:rPr>
          <w:rFonts w:cs="Calibri"/>
          <w:color w:val="000000"/>
          <w:sz w:val="24"/>
          <w:szCs w:val="24"/>
        </w:rPr>
      </w:pPr>
      <w:r w:rsidRPr="00064209">
        <w:rPr>
          <w:rFonts w:cs="Calibri"/>
          <w:color w:val="000000"/>
          <w:sz w:val="24"/>
          <w:szCs w:val="24"/>
        </w:rPr>
        <w:t>Κανένας υποψήφιος προμηθευτής δε μπορεί να επικαλεσθεί προφορικές απαντήσεις εκ μέρους της Αναθέτουσας Αρχής.</w:t>
      </w:r>
    </w:p>
    <w:p w:rsidR="009A478A" w:rsidRPr="00064209" w:rsidRDefault="00E83E24" w:rsidP="006D4A98">
      <w:pPr>
        <w:pStyle w:val="a3"/>
        <w:numPr>
          <w:ilvl w:val="0"/>
          <w:numId w:val="7"/>
        </w:numPr>
        <w:suppressAutoHyphens/>
        <w:autoSpaceDE w:val="0"/>
        <w:autoSpaceDN w:val="0"/>
        <w:spacing w:after="0" w:line="240" w:lineRule="auto"/>
        <w:ind w:left="709" w:hanging="709"/>
        <w:jc w:val="both"/>
        <w:rPr>
          <w:rFonts w:cs="Tahoma"/>
          <w:b/>
          <w:sz w:val="24"/>
          <w:szCs w:val="24"/>
        </w:rPr>
      </w:pPr>
      <w:r w:rsidRPr="00064209">
        <w:rPr>
          <w:rFonts w:cs="Tahoma"/>
          <w:b/>
          <w:sz w:val="24"/>
          <w:szCs w:val="24"/>
        </w:rPr>
        <w:t>Δημοσιότητα.</w:t>
      </w:r>
    </w:p>
    <w:p w:rsidR="00E83E24" w:rsidRPr="00064209" w:rsidRDefault="00E83E24" w:rsidP="006077D3">
      <w:pPr>
        <w:suppressAutoHyphens/>
        <w:spacing w:after="0" w:line="240" w:lineRule="auto"/>
        <w:ind w:firstLine="363"/>
        <w:jc w:val="both"/>
        <w:rPr>
          <w:rFonts w:cs="Calibri"/>
          <w:color w:val="000000"/>
          <w:sz w:val="24"/>
          <w:szCs w:val="24"/>
        </w:rPr>
      </w:pPr>
      <w:r w:rsidRPr="00064209">
        <w:rPr>
          <w:rFonts w:cs="Calibri"/>
          <w:color w:val="000000"/>
          <w:sz w:val="24"/>
          <w:szCs w:val="24"/>
        </w:rPr>
        <w:t xml:space="preserve">Η παρούσα </w:t>
      </w:r>
      <w:r w:rsidR="00F860F4" w:rsidRPr="00064209">
        <w:rPr>
          <w:rFonts w:cs="Calibri"/>
          <w:color w:val="000000"/>
          <w:sz w:val="24"/>
          <w:szCs w:val="24"/>
        </w:rPr>
        <w:t>δια</w:t>
      </w:r>
      <w:r w:rsidRPr="00064209">
        <w:rPr>
          <w:rFonts w:cs="Calibri"/>
          <w:color w:val="000000"/>
          <w:sz w:val="24"/>
          <w:szCs w:val="24"/>
        </w:rPr>
        <w:t xml:space="preserve">κήρυξη μαζί με τα συνημμένα Παραρτήματά της (που αποτελούν αναπόσπαστα μέρη αυτής) βρίσκεται δημοσιευμένη: </w:t>
      </w:r>
    </w:p>
    <w:p w:rsidR="00E83E24" w:rsidRPr="00064209" w:rsidRDefault="00E83E24" w:rsidP="006077D3">
      <w:pPr>
        <w:suppressAutoHyphens/>
        <w:autoSpaceDE w:val="0"/>
        <w:autoSpaceDN w:val="0"/>
        <w:adjustRightInd w:val="0"/>
        <w:spacing w:after="0" w:line="240" w:lineRule="auto"/>
        <w:ind w:left="426"/>
        <w:jc w:val="both"/>
        <w:rPr>
          <w:rFonts w:cs="Calibri"/>
          <w:color w:val="000000"/>
          <w:sz w:val="24"/>
          <w:szCs w:val="24"/>
        </w:rPr>
      </w:pPr>
      <w:r w:rsidRPr="00064209">
        <w:rPr>
          <w:rFonts w:cs="Calibri"/>
          <w:color w:val="000000"/>
          <w:sz w:val="24"/>
          <w:szCs w:val="24"/>
        </w:rPr>
        <w:t>α) στην ιστοσελίδα</w:t>
      </w:r>
      <w:r w:rsidRPr="00064209">
        <w:rPr>
          <w:rFonts w:cs="Calibri,Bold"/>
          <w:b/>
          <w:bCs/>
          <w:color w:val="000000"/>
          <w:sz w:val="24"/>
          <w:szCs w:val="24"/>
        </w:rPr>
        <w:t xml:space="preserve"> </w:t>
      </w:r>
      <w:r w:rsidRPr="00064209">
        <w:rPr>
          <w:rFonts w:cs="Calibri"/>
          <w:color w:val="000000"/>
          <w:sz w:val="24"/>
          <w:szCs w:val="24"/>
        </w:rPr>
        <w:t>του Υ</w:t>
      </w:r>
      <w:r w:rsidR="002120CB" w:rsidRPr="00064209">
        <w:rPr>
          <w:rFonts w:cs="Calibri"/>
          <w:color w:val="000000"/>
          <w:sz w:val="24"/>
          <w:szCs w:val="24"/>
        </w:rPr>
        <w:t>.ΠΑΙ</w:t>
      </w:r>
      <w:r w:rsidRPr="00064209">
        <w:rPr>
          <w:rFonts w:cs="Calibri"/>
          <w:color w:val="000000"/>
          <w:sz w:val="24"/>
          <w:szCs w:val="24"/>
        </w:rPr>
        <w:t>.Θ.</w:t>
      </w:r>
      <w:r w:rsidR="00D56B5D" w:rsidRPr="00064209">
        <w:rPr>
          <w:rFonts w:cs="Calibri"/>
          <w:color w:val="000000"/>
          <w:sz w:val="24"/>
          <w:szCs w:val="24"/>
        </w:rPr>
        <w:t xml:space="preserve"> τόσο σε μορφή </w:t>
      </w:r>
      <w:r w:rsidR="006077D3" w:rsidRPr="00064209">
        <w:rPr>
          <w:rFonts w:cs="Calibri"/>
          <w:color w:val="000000"/>
          <w:sz w:val="24"/>
          <w:szCs w:val="24"/>
        </w:rPr>
        <w:t xml:space="preserve">&lt; </w:t>
      </w:r>
      <w:r w:rsidR="00D56B5D" w:rsidRPr="00064209">
        <w:rPr>
          <w:rFonts w:cs="Calibri"/>
          <w:color w:val="000000"/>
          <w:sz w:val="24"/>
          <w:szCs w:val="24"/>
        </w:rPr>
        <w:t>.</w:t>
      </w:r>
      <w:r w:rsidR="00D56B5D" w:rsidRPr="00064209">
        <w:rPr>
          <w:rFonts w:cs="Calibri"/>
          <w:color w:val="000000"/>
          <w:sz w:val="24"/>
          <w:szCs w:val="24"/>
          <w:lang w:val="en-US"/>
        </w:rPr>
        <w:t>doc</w:t>
      </w:r>
      <w:r w:rsidR="006077D3" w:rsidRPr="00064209">
        <w:rPr>
          <w:rFonts w:cs="Calibri"/>
          <w:color w:val="000000"/>
          <w:sz w:val="24"/>
          <w:szCs w:val="24"/>
        </w:rPr>
        <w:t xml:space="preserve"> &gt;</w:t>
      </w:r>
      <w:r w:rsidR="00D56B5D" w:rsidRPr="00064209">
        <w:rPr>
          <w:rFonts w:cs="Calibri"/>
          <w:color w:val="000000"/>
          <w:sz w:val="24"/>
          <w:szCs w:val="24"/>
        </w:rPr>
        <w:t xml:space="preserve"> </w:t>
      </w:r>
      <w:r w:rsidR="00EC730A" w:rsidRPr="00064209">
        <w:rPr>
          <w:rFonts w:cs="Calibri"/>
          <w:color w:val="000000"/>
          <w:sz w:val="24"/>
          <w:szCs w:val="24"/>
        </w:rPr>
        <w:t xml:space="preserve">όσο </w:t>
      </w:r>
      <w:r w:rsidR="00D56B5D" w:rsidRPr="00064209">
        <w:rPr>
          <w:rFonts w:cs="Calibri"/>
          <w:color w:val="000000"/>
          <w:sz w:val="24"/>
          <w:szCs w:val="24"/>
        </w:rPr>
        <w:t>και σε μορφή</w:t>
      </w:r>
      <w:r w:rsidR="00EC730A" w:rsidRPr="00064209">
        <w:rPr>
          <w:rFonts w:cs="Calibri"/>
          <w:color w:val="000000"/>
          <w:sz w:val="24"/>
          <w:szCs w:val="24"/>
        </w:rPr>
        <w:t xml:space="preserve"> </w:t>
      </w:r>
      <w:r w:rsidR="006077D3" w:rsidRPr="00064209">
        <w:rPr>
          <w:rFonts w:cs="Calibri"/>
          <w:color w:val="000000"/>
          <w:sz w:val="24"/>
          <w:szCs w:val="24"/>
        </w:rPr>
        <w:t xml:space="preserve">&lt; </w:t>
      </w:r>
      <w:r w:rsidR="00D56B5D" w:rsidRPr="00064209">
        <w:rPr>
          <w:rFonts w:cs="Calibri"/>
          <w:color w:val="000000"/>
          <w:sz w:val="24"/>
          <w:szCs w:val="24"/>
        </w:rPr>
        <w:t>.</w:t>
      </w:r>
      <w:r w:rsidR="00D56B5D" w:rsidRPr="00064209">
        <w:rPr>
          <w:rFonts w:cs="Calibri"/>
          <w:color w:val="000000"/>
          <w:sz w:val="24"/>
          <w:szCs w:val="24"/>
          <w:lang w:val="en-US"/>
        </w:rPr>
        <w:t>pdf</w:t>
      </w:r>
      <w:r w:rsidR="006077D3" w:rsidRPr="00064209">
        <w:rPr>
          <w:rFonts w:cs="Calibri"/>
          <w:color w:val="000000"/>
          <w:sz w:val="24"/>
          <w:szCs w:val="24"/>
        </w:rPr>
        <w:t xml:space="preserve"> &gt;</w:t>
      </w:r>
      <w:r w:rsidRPr="00064209">
        <w:rPr>
          <w:rFonts w:cs="Calibri"/>
          <w:color w:val="000000"/>
          <w:sz w:val="24"/>
          <w:szCs w:val="24"/>
        </w:rPr>
        <w:t>, στο σύνδεσμο:</w:t>
      </w:r>
      <w:r w:rsidRPr="00064209">
        <w:t xml:space="preserve"> </w:t>
      </w:r>
      <w:hyperlink r:id="rId15" w:history="1">
        <w:r w:rsidRPr="00064209">
          <w:rPr>
            <w:rStyle w:val="-"/>
            <w:rFonts w:cs="Calibri"/>
            <w:sz w:val="24"/>
            <w:szCs w:val="24"/>
          </w:rPr>
          <w:t>http://</w:t>
        </w:r>
        <w:r w:rsidRPr="00064209">
          <w:rPr>
            <w:rStyle w:val="-"/>
            <w:rFonts w:cs="Calibri"/>
            <w:sz w:val="24"/>
            <w:szCs w:val="24"/>
            <w:lang w:val="en-US"/>
          </w:rPr>
          <w:t>www</w:t>
        </w:r>
        <w:r w:rsidRPr="00064209">
          <w:rPr>
            <w:rStyle w:val="-"/>
            <w:rFonts w:cs="Calibri"/>
            <w:sz w:val="24"/>
            <w:szCs w:val="24"/>
          </w:rPr>
          <w:t>.</w:t>
        </w:r>
        <w:proofErr w:type="spellStart"/>
        <w:r w:rsidRPr="00064209">
          <w:rPr>
            <w:rStyle w:val="-"/>
            <w:rFonts w:cs="Calibri"/>
            <w:sz w:val="24"/>
            <w:szCs w:val="24"/>
          </w:rPr>
          <w:t>minedu.gov.gr</w:t>
        </w:r>
        <w:proofErr w:type="spellEnd"/>
        <w:r w:rsidRPr="00064209">
          <w:rPr>
            <w:rStyle w:val="-"/>
            <w:rFonts w:cs="Calibri"/>
            <w:sz w:val="24"/>
            <w:szCs w:val="24"/>
          </w:rPr>
          <w:t>/</w:t>
        </w:r>
        <w:proofErr w:type="spellStart"/>
        <w:r w:rsidRPr="00064209">
          <w:rPr>
            <w:rStyle w:val="-"/>
            <w:rFonts w:cs="Calibri"/>
            <w:sz w:val="24"/>
            <w:szCs w:val="24"/>
          </w:rPr>
          <w:t>to</w:t>
        </w:r>
        <w:proofErr w:type="spellEnd"/>
        <w:r w:rsidRPr="00064209">
          <w:rPr>
            <w:rStyle w:val="-"/>
            <w:rFonts w:cs="Calibri"/>
            <w:sz w:val="24"/>
            <w:szCs w:val="24"/>
          </w:rPr>
          <w:t>-</w:t>
        </w:r>
        <w:proofErr w:type="spellStart"/>
        <w:r w:rsidRPr="00064209">
          <w:rPr>
            <w:rStyle w:val="-"/>
            <w:rFonts w:cs="Calibri"/>
            <w:sz w:val="24"/>
            <w:szCs w:val="24"/>
          </w:rPr>
          <w:t>ypoyrgeio</w:t>
        </w:r>
        <w:proofErr w:type="spellEnd"/>
        <w:r w:rsidRPr="00064209">
          <w:rPr>
            <w:rStyle w:val="-"/>
            <w:rFonts w:cs="Calibri"/>
            <w:sz w:val="24"/>
            <w:szCs w:val="24"/>
          </w:rPr>
          <w:t>/</w:t>
        </w:r>
        <w:proofErr w:type="spellStart"/>
        <w:r w:rsidRPr="00064209">
          <w:rPr>
            <w:rStyle w:val="-"/>
            <w:rFonts w:cs="Calibri"/>
            <w:sz w:val="24"/>
            <w:szCs w:val="24"/>
          </w:rPr>
          <w:t>diagwnismoi</w:t>
        </w:r>
        <w:proofErr w:type="spellEnd"/>
        <w:r w:rsidRPr="00064209">
          <w:rPr>
            <w:rStyle w:val="-"/>
            <w:rFonts w:cs="Calibri"/>
            <w:sz w:val="24"/>
            <w:szCs w:val="24"/>
          </w:rPr>
          <w:t>-</w:t>
        </w:r>
        <w:proofErr w:type="spellStart"/>
        <w:r w:rsidRPr="00064209">
          <w:rPr>
            <w:rStyle w:val="-"/>
            <w:rFonts w:cs="Calibri"/>
            <w:sz w:val="24"/>
            <w:szCs w:val="24"/>
          </w:rPr>
          <w:t>ergwn</w:t>
        </w:r>
        <w:proofErr w:type="spellEnd"/>
      </w:hyperlink>
      <w:r w:rsidRPr="00064209">
        <w:rPr>
          <w:rFonts w:cs="Calibri"/>
          <w:color w:val="000000"/>
          <w:sz w:val="24"/>
          <w:szCs w:val="24"/>
        </w:rPr>
        <w:t xml:space="preserve">, </w:t>
      </w:r>
    </w:p>
    <w:p w:rsidR="00E74F83" w:rsidRPr="00064209" w:rsidRDefault="00E74F83" w:rsidP="006077D3">
      <w:pPr>
        <w:suppressAutoHyphens/>
        <w:autoSpaceDE w:val="0"/>
        <w:autoSpaceDN w:val="0"/>
        <w:adjustRightInd w:val="0"/>
        <w:spacing w:after="0" w:line="240" w:lineRule="auto"/>
        <w:ind w:left="426"/>
        <w:jc w:val="both"/>
        <w:rPr>
          <w:rFonts w:cs="Calibri"/>
          <w:color w:val="000000"/>
          <w:sz w:val="24"/>
          <w:szCs w:val="24"/>
        </w:rPr>
      </w:pPr>
      <w:r w:rsidRPr="00064209">
        <w:rPr>
          <w:rFonts w:cs="Calibri"/>
          <w:color w:val="000000"/>
          <w:sz w:val="24"/>
          <w:szCs w:val="24"/>
        </w:rPr>
        <w:t>β) στην ιστοσελίδα</w:t>
      </w:r>
      <w:r w:rsidRPr="00064209">
        <w:rPr>
          <w:rFonts w:cs="Calibri,Bold"/>
          <w:b/>
          <w:bCs/>
          <w:color w:val="000000"/>
          <w:sz w:val="24"/>
          <w:szCs w:val="24"/>
        </w:rPr>
        <w:t xml:space="preserve"> </w:t>
      </w:r>
      <w:r w:rsidRPr="00064209">
        <w:rPr>
          <w:rFonts w:cs="Calibri"/>
          <w:color w:val="000000"/>
          <w:sz w:val="24"/>
          <w:szCs w:val="24"/>
        </w:rPr>
        <w:t>των Γ.Α.Κ. τόσο σε μορφή &lt; .</w:t>
      </w:r>
      <w:r w:rsidRPr="00064209">
        <w:rPr>
          <w:rFonts w:cs="Calibri"/>
          <w:color w:val="000000"/>
          <w:sz w:val="24"/>
          <w:szCs w:val="24"/>
          <w:lang w:val="en-US"/>
        </w:rPr>
        <w:t>doc</w:t>
      </w:r>
      <w:r w:rsidRPr="00064209">
        <w:rPr>
          <w:rFonts w:cs="Calibri"/>
          <w:color w:val="000000"/>
          <w:sz w:val="24"/>
          <w:szCs w:val="24"/>
        </w:rPr>
        <w:t xml:space="preserve"> &gt; όσο και σε μορφή &lt; .</w:t>
      </w:r>
      <w:r w:rsidRPr="00064209">
        <w:rPr>
          <w:rFonts w:cs="Calibri"/>
          <w:color w:val="000000"/>
          <w:sz w:val="24"/>
          <w:szCs w:val="24"/>
          <w:lang w:val="en-US"/>
        </w:rPr>
        <w:t>pdf</w:t>
      </w:r>
      <w:r w:rsidRPr="00064209">
        <w:rPr>
          <w:rFonts w:cs="Calibri"/>
          <w:color w:val="000000"/>
          <w:sz w:val="24"/>
          <w:szCs w:val="24"/>
        </w:rPr>
        <w:t xml:space="preserve"> &gt;, στο σύνδεσμο:</w:t>
      </w:r>
      <w:r w:rsidRPr="00064209">
        <w:t xml:space="preserve"> </w:t>
      </w:r>
      <w:hyperlink r:id="rId16" w:history="1">
        <w:r w:rsidR="00106614" w:rsidRPr="004D09A4">
          <w:rPr>
            <w:rStyle w:val="-"/>
            <w:sz w:val="24"/>
            <w:szCs w:val="24"/>
            <w:lang w:val="en-US"/>
          </w:rPr>
          <w:t>http</w:t>
        </w:r>
        <w:r w:rsidR="00106614" w:rsidRPr="004D09A4">
          <w:rPr>
            <w:rStyle w:val="-"/>
            <w:sz w:val="24"/>
            <w:szCs w:val="24"/>
          </w:rPr>
          <w:t>://</w:t>
        </w:r>
        <w:r w:rsidR="00106614" w:rsidRPr="004D09A4">
          <w:rPr>
            <w:rStyle w:val="-"/>
            <w:sz w:val="24"/>
            <w:szCs w:val="24"/>
            <w:lang w:val="en-US"/>
          </w:rPr>
          <w:t>www</w:t>
        </w:r>
        <w:r w:rsidR="00106614" w:rsidRPr="004D09A4">
          <w:rPr>
            <w:rStyle w:val="-"/>
            <w:sz w:val="24"/>
            <w:szCs w:val="24"/>
          </w:rPr>
          <w:t>.</w:t>
        </w:r>
        <w:proofErr w:type="spellStart"/>
        <w:r w:rsidR="00106614" w:rsidRPr="004D09A4">
          <w:rPr>
            <w:rStyle w:val="-"/>
            <w:sz w:val="24"/>
            <w:szCs w:val="24"/>
            <w:lang w:val="en-US"/>
          </w:rPr>
          <w:t>gak</w:t>
        </w:r>
        <w:proofErr w:type="spellEnd"/>
        <w:r w:rsidR="00106614" w:rsidRPr="004D09A4">
          <w:rPr>
            <w:rStyle w:val="-"/>
            <w:sz w:val="24"/>
            <w:szCs w:val="24"/>
          </w:rPr>
          <w:t>.</w:t>
        </w:r>
        <w:r w:rsidR="00106614" w:rsidRPr="004D09A4">
          <w:rPr>
            <w:rStyle w:val="-"/>
            <w:sz w:val="24"/>
            <w:szCs w:val="24"/>
            <w:lang w:val="en-US"/>
          </w:rPr>
          <w:t>gr</w:t>
        </w:r>
        <w:r w:rsidR="00106614" w:rsidRPr="004D09A4">
          <w:rPr>
            <w:rStyle w:val="-"/>
            <w:sz w:val="24"/>
            <w:szCs w:val="24"/>
          </w:rPr>
          <w:t>/</w:t>
        </w:r>
        <w:proofErr w:type="spellStart"/>
        <w:r w:rsidR="00106614" w:rsidRPr="004D09A4">
          <w:rPr>
            <w:rStyle w:val="-"/>
            <w:sz w:val="24"/>
            <w:szCs w:val="24"/>
            <w:lang w:val="en-US"/>
          </w:rPr>
          <w:t>intex</w:t>
        </w:r>
        <w:proofErr w:type="spellEnd"/>
        <w:r w:rsidR="00106614" w:rsidRPr="004D09A4">
          <w:rPr>
            <w:rStyle w:val="-"/>
            <w:sz w:val="24"/>
            <w:szCs w:val="24"/>
          </w:rPr>
          <w:t>.</w:t>
        </w:r>
        <w:proofErr w:type="spellStart"/>
        <w:r w:rsidR="00106614" w:rsidRPr="004D09A4">
          <w:rPr>
            <w:rStyle w:val="-"/>
            <w:sz w:val="24"/>
            <w:szCs w:val="24"/>
            <w:lang w:val="en-US"/>
          </w:rPr>
          <w:t>php</w:t>
        </w:r>
        <w:proofErr w:type="spellEnd"/>
        <w:r w:rsidR="00106614" w:rsidRPr="004D09A4">
          <w:rPr>
            <w:rStyle w:val="-"/>
            <w:sz w:val="24"/>
            <w:szCs w:val="24"/>
          </w:rPr>
          <w:t>/</w:t>
        </w:r>
        <w:r w:rsidR="00106614" w:rsidRPr="004D09A4">
          <w:rPr>
            <w:rStyle w:val="-"/>
            <w:sz w:val="24"/>
            <w:szCs w:val="24"/>
            <w:lang w:val="en-US"/>
          </w:rPr>
          <w:t>el</w:t>
        </w:r>
        <w:r w:rsidR="00106614" w:rsidRPr="004D09A4">
          <w:rPr>
            <w:rStyle w:val="-"/>
            <w:sz w:val="24"/>
            <w:szCs w:val="24"/>
          </w:rPr>
          <w:t>/</w:t>
        </w:r>
      </w:hyperlink>
      <w:r w:rsidR="00106614" w:rsidRPr="009A4A83">
        <w:rPr>
          <w:sz w:val="24"/>
          <w:szCs w:val="24"/>
        </w:rPr>
        <w:t xml:space="preserve"> </w:t>
      </w:r>
      <w:r w:rsidR="00106614">
        <w:rPr>
          <w:sz w:val="24"/>
          <w:szCs w:val="24"/>
        </w:rPr>
        <w:t>……</w:t>
      </w:r>
      <w:r w:rsidR="00106614" w:rsidRPr="009A4A83">
        <w:rPr>
          <w:sz w:val="24"/>
          <w:szCs w:val="24"/>
        </w:rPr>
        <w:t xml:space="preserve">.. </w:t>
      </w:r>
      <w:r w:rsidR="00106614" w:rsidRPr="00106614">
        <w:rPr>
          <w:sz w:val="24"/>
          <w:szCs w:val="24"/>
        </w:rPr>
        <w:t>&gt;&gt; (</w:t>
      </w:r>
      <w:r w:rsidR="00106614">
        <w:rPr>
          <w:sz w:val="24"/>
          <w:szCs w:val="24"/>
        </w:rPr>
        <w:t>στοιχείο:</w:t>
      </w:r>
      <w:r w:rsidR="00106614" w:rsidRPr="00106614">
        <w:rPr>
          <w:sz w:val="24"/>
          <w:szCs w:val="24"/>
        </w:rPr>
        <w:t>)</w:t>
      </w:r>
      <w:r w:rsidR="00106614">
        <w:rPr>
          <w:sz w:val="24"/>
          <w:szCs w:val="24"/>
        </w:rPr>
        <w:t xml:space="preserve"> ΔΙΑΓΩΝΙΣΜΟΊ ΠΡΟΚΗΡΥΞΕΙΣ</w:t>
      </w:r>
    </w:p>
    <w:p w:rsidR="00E83E24" w:rsidRPr="00064209" w:rsidRDefault="00E74F83" w:rsidP="006077D3">
      <w:pPr>
        <w:suppressAutoHyphens/>
        <w:autoSpaceDE w:val="0"/>
        <w:autoSpaceDN w:val="0"/>
        <w:adjustRightInd w:val="0"/>
        <w:spacing w:after="0" w:line="240" w:lineRule="auto"/>
        <w:ind w:left="426"/>
        <w:jc w:val="both"/>
        <w:rPr>
          <w:rFonts w:cs="Calibri"/>
          <w:color w:val="000000"/>
          <w:sz w:val="24"/>
          <w:szCs w:val="24"/>
        </w:rPr>
      </w:pPr>
      <w:r w:rsidRPr="00064209">
        <w:rPr>
          <w:rFonts w:cs="Calibri"/>
          <w:color w:val="000000"/>
          <w:sz w:val="24"/>
          <w:szCs w:val="24"/>
        </w:rPr>
        <w:lastRenderedPageBreak/>
        <w:t>γ</w:t>
      </w:r>
      <w:r w:rsidR="00E83E24" w:rsidRPr="00064209">
        <w:rPr>
          <w:rFonts w:cs="Calibri"/>
          <w:color w:val="000000"/>
          <w:sz w:val="24"/>
          <w:szCs w:val="24"/>
        </w:rPr>
        <w:t>) στο Κεντρικό Ηλεκτρονικό Μητρώο</w:t>
      </w:r>
      <w:r w:rsidR="00E83E24" w:rsidRPr="00064209">
        <w:rPr>
          <w:rFonts w:cs="Calibri,Bold"/>
          <w:b/>
          <w:bCs/>
          <w:color w:val="000000"/>
          <w:sz w:val="24"/>
          <w:szCs w:val="24"/>
        </w:rPr>
        <w:t xml:space="preserve"> </w:t>
      </w:r>
      <w:r w:rsidR="00E83E24" w:rsidRPr="00064209">
        <w:rPr>
          <w:rFonts w:cs="Calibri"/>
          <w:color w:val="000000"/>
          <w:sz w:val="24"/>
          <w:szCs w:val="24"/>
        </w:rPr>
        <w:t xml:space="preserve">Δημοσίων Συμβάσεων (Κ.Η.Μ.ΔΗ.Σ.), στην ηλεκτρονική Διεύθυνση: </w:t>
      </w:r>
      <w:r w:rsidR="00E83E24" w:rsidRPr="00064209">
        <w:rPr>
          <w:color w:val="0000FF"/>
          <w:sz w:val="24"/>
          <w:szCs w:val="24"/>
          <w:u w:val="single"/>
        </w:rPr>
        <w:t>http://www.</w:t>
      </w:r>
      <w:proofErr w:type="spellStart"/>
      <w:r w:rsidR="00E83E24" w:rsidRPr="00064209">
        <w:rPr>
          <w:color w:val="0000FF"/>
          <w:sz w:val="24"/>
          <w:szCs w:val="24"/>
          <w:u w:val="single"/>
          <w:lang w:val="en-US"/>
        </w:rPr>
        <w:t>promitheus</w:t>
      </w:r>
      <w:proofErr w:type="spellEnd"/>
      <w:r w:rsidR="00E83E24" w:rsidRPr="00064209">
        <w:rPr>
          <w:color w:val="0000FF"/>
          <w:sz w:val="24"/>
          <w:szCs w:val="24"/>
          <w:u w:val="single"/>
        </w:rPr>
        <w:t>.</w:t>
      </w:r>
      <w:proofErr w:type="spellStart"/>
      <w:r w:rsidR="00E83E24" w:rsidRPr="00064209">
        <w:rPr>
          <w:color w:val="0000FF"/>
          <w:sz w:val="24"/>
          <w:szCs w:val="24"/>
          <w:u w:val="single"/>
        </w:rPr>
        <w:t>gov.gr</w:t>
      </w:r>
      <w:proofErr w:type="spellEnd"/>
      <w:r w:rsidR="00E83E24" w:rsidRPr="00064209">
        <w:rPr>
          <w:color w:val="000000"/>
          <w:sz w:val="24"/>
          <w:szCs w:val="24"/>
          <w:u w:val="single"/>
        </w:rPr>
        <w:t>,</w:t>
      </w:r>
      <w:r w:rsidR="00E83E24" w:rsidRPr="00064209">
        <w:rPr>
          <w:rFonts w:cs="Calibri"/>
          <w:color w:val="0000FF"/>
          <w:sz w:val="24"/>
          <w:szCs w:val="24"/>
        </w:rPr>
        <w:t xml:space="preserve"> </w:t>
      </w:r>
      <w:r w:rsidR="00E83E24" w:rsidRPr="00064209">
        <w:rPr>
          <w:rFonts w:cs="Calibri"/>
          <w:color w:val="000000"/>
          <w:sz w:val="24"/>
          <w:szCs w:val="24"/>
        </w:rPr>
        <w:t xml:space="preserve">της Γενικής Γραμματείας Εμπορίου και Προστασίας Καταναλωτή και </w:t>
      </w:r>
    </w:p>
    <w:p w:rsidR="00E83E24" w:rsidRPr="00064209" w:rsidRDefault="00E74F83" w:rsidP="006077D3">
      <w:pPr>
        <w:suppressAutoHyphens/>
        <w:autoSpaceDE w:val="0"/>
        <w:autoSpaceDN w:val="0"/>
        <w:adjustRightInd w:val="0"/>
        <w:spacing w:after="0" w:line="240" w:lineRule="auto"/>
        <w:ind w:left="426"/>
        <w:jc w:val="both"/>
        <w:rPr>
          <w:rStyle w:val="-"/>
          <w:rFonts w:cs="Calibri"/>
          <w:color w:val="000000"/>
          <w:sz w:val="24"/>
          <w:szCs w:val="24"/>
        </w:rPr>
      </w:pPr>
      <w:r w:rsidRPr="00064209">
        <w:rPr>
          <w:rFonts w:cs="Calibri"/>
          <w:color w:val="000000"/>
          <w:sz w:val="24"/>
          <w:szCs w:val="24"/>
        </w:rPr>
        <w:t>δ</w:t>
      </w:r>
      <w:r w:rsidR="00E83E24" w:rsidRPr="00064209">
        <w:rPr>
          <w:rFonts w:cs="Calibri"/>
          <w:color w:val="000000"/>
          <w:sz w:val="24"/>
          <w:szCs w:val="24"/>
        </w:rPr>
        <w:t xml:space="preserve">) στην ιστοσελίδα: </w:t>
      </w:r>
      <w:r w:rsidR="00E83E24" w:rsidRPr="00064209">
        <w:rPr>
          <w:rStyle w:val="-"/>
          <w:sz w:val="24"/>
          <w:szCs w:val="24"/>
        </w:rPr>
        <w:t>https://diavgeia.gov.gr</w:t>
      </w:r>
    </w:p>
    <w:p w:rsidR="006077D3" w:rsidRPr="00064209" w:rsidRDefault="006077D3" w:rsidP="006077D3">
      <w:pPr>
        <w:suppressAutoHyphens/>
        <w:spacing w:after="0" w:line="240" w:lineRule="auto"/>
        <w:ind w:firstLine="363"/>
        <w:jc w:val="both"/>
        <w:rPr>
          <w:rFonts w:cs="Calibri"/>
          <w:color w:val="000000"/>
          <w:sz w:val="24"/>
          <w:szCs w:val="24"/>
        </w:rPr>
      </w:pPr>
    </w:p>
    <w:p w:rsidR="00106614" w:rsidRDefault="00106614" w:rsidP="00106614">
      <w:pPr>
        <w:overflowPunct w:val="0"/>
        <w:autoSpaceDE w:val="0"/>
        <w:autoSpaceDN w:val="0"/>
        <w:adjustRightInd w:val="0"/>
        <w:spacing w:after="0" w:line="240" w:lineRule="auto"/>
        <w:jc w:val="both"/>
        <w:textAlignment w:val="baseline"/>
        <w:rPr>
          <w:rFonts w:cs="Tahoma"/>
          <w:sz w:val="24"/>
          <w:szCs w:val="24"/>
        </w:rPr>
      </w:pPr>
    </w:p>
    <w:p w:rsidR="005C3726" w:rsidRPr="00064209" w:rsidRDefault="005C3726" w:rsidP="006077D3">
      <w:pPr>
        <w:suppressAutoHyphens/>
        <w:spacing w:after="0" w:line="240" w:lineRule="auto"/>
        <w:ind w:firstLine="363"/>
        <w:jc w:val="both"/>
        <w:rPr>
          <w:rFonts w:cs="Calibri"/>
          <w:color w:val="000000"/>
          <w:sz w:val="24"/>
          <w:szCs w:val="24"/>
        </w:rPr>
      </w:pPr>
    </w:p>
    <w:p w:rsidR="002D172A" w:rsidRPr="00064209" w:rsidRDefault="00FB3585" w:rsidP="00FB3585">
      <w:pPr>
        <w:spacing w:after="0" w:line="240" w:lineRule="auto"/>
        <w:ind w:left="4320"/>
        <w:jc w:val="center"/>
        <w:rPr>
          <w:b/>
          <w:bCs/>
        </w:rPr>
      </w:pPr>
      <w:r w:rsidRPr="00064209">
        <w:rPr>
          <w:rFonts w:cs="Calibri"/>
          <w:color w:val="000000"/>
        </w:rPr>
        <w:tab/>
      </w:r>
      <w:r w:rsidRPr="00064209">
        <w:rPr>
          <w:rFonts w:cs="Calibri"/>
          <w:color w:val="000000"/>
        </w:rPr>
        <w:tab/>
      </w:r>
      <w:r w:rsidRPr="00064209">
        <w:rPr>
          <w:rFonts w:cs="Calibri"/>
          <w:color w:val="000000"/>
        </w:rPr>
        <w:tab/>
      </w:r>
      <w:r w:rsidRPr="00064209">
        <w:rPr>
          <w:rFonts w:cs="Calibri"/>
          <w:color w:val="000000"/>
        </w:rPr>
        <w:tab/>
      </w:r>
      <w:r w:rsidRPr="00064209">
        <w:rPr>
          <w:rFonts w:cs="Calibri"/>
          <w:color w:val="000000"/>
        </w:rPr>
        <w:tab/>
      </w:r>
      <w:r w:rsidRPr="00064209">
        <w:rPr>
          <w:rFonts w:cs="Calibri"/>
          <w:color w:val="000000"/>
        </w:rPr>
        <w:tab/>
      </w:r>
    </w:p>
    <w:p w:rsidR="006077D3" w:rsidRPr="00064209" w:rsidRDefault="006077D3" w:rsidP="006077D3">
      <w:pPr>
        <w:spacing w:after="0" w:line="240" w:lineRule="auto"/>
        <w:ind w:left="4320"/>
        <w:jc w:val="center"/>
        <w:rPr>
          <w:b/>
          <w:bCs/>
          <w:sz w:val="24"/>
          <w:szCs w:val="24"/>
        </w:rPr>
      </w:pPr>
    </w:p>
    <w:p w:rsidR="00DF4446" w:rsidRPr="00DA13F9" w:rsidRDefault="00DF4446" w:rsidP="00DF4446">
      <w:pPr>
        <w:spacing w:after="0" w:line="240" w:lineRule="auto"/>
        <w:ind w:left="4320"/>
        <w:jc w:val="center"/>
        <w:rPr>
          <w:b/>
          <w:bCs/>
          <w:sz w:val="24"/>
          <w:szCs w:val="24"/>
        </w:rPr>
      </w:pPr>
      <w:r w:rsidRPr="003B5577">
        <w:rPr>
          <w:b/>
          <w:bCs/>
          <w:sz w:val="24"/>
          <w:szCs w:val="24"/>
        </w:rPr>
        <w:t xml:space="preserve">Η </w:t>
      </w:r>
      <w:r>
        <w:rPr>
          <w:b/>
          <w:bCs/>
          <w:sz w:val="24"/>
          <w:szCs w:val="24"/>
        </w:rPr>
        <w:t>ΠΡΟΪΣΤΑΜΕΝΗ ΤΗΣ ΓΕΝΙΚΗΣ ΔΙΕΥΘΥΝΣΗΣ</w:t>
      </w:r>
    </w:p>
    <w:p w:rsidR="00DF4446" w:rsidRPr="003B5577" w:rsidRDefault="00DF4446" w:rsidP="00DF4446">
      <w:pPr>
        <w:spacing w:after="0" w:line="240" w:lineRule="auto"/>
        <w:ind w:left="4320"/>
        <w:jc w:val="center"/>
        <w:rPr>
          <w:b/>
          <w:bCs/>
          <w:sz w:val="24"/>
          <w:szCs w:val="24"/>
        </w:rPr>
      </w:pPr>
      <w:r>
        <w:rPr>
          <w:b/>
          <w:bCs/>
          <w:sz w:val="24"/>
          <w:szCs w:val="24"/>
        </w:rPr>
        <w:t>ΤΩΝ ΓΕΝΙΚΩΝ ΑΡΧΕΙΩΝ ΤΟΥ ΚΡΑΤΟΥΣ</w:t>
      </w:r>
    </w:p>
    <w:p w:rsidR="00DF4446" w:rsidRPr="003B5577" w:rsidRDefault="00DF4446" w:rsidP="00DF4446">
      <w:pPr>
        <w:spacing w:after="0" w:line="240" w:lineRule="auto"/>
        <w:ind w:left="4320"/>
        <w:jc w:val="center"/>
        <w:rPr>
          <w:b/>
          <w:bCs/>
          <w:sz w:val="24"/>
          <w:szCs w:val="24"/>
        </w:rPr>
      </w:pPr>
    </w:p>
    <w:p w:rsidR="00DF4446" w:rsidRPr="003B5577" w:rsidRDefault="00DF4446" w:rsidP="00DF4446">
      <w:pPr>
        <w:spacing w:after="0" w:line="240" w:lineRule="auto"/>
        <w:ind w:left="4320"/>
        <w:jc w:val="center"/>
        <w:rPr>
          <w:b/>
          <w:bCs/>
          <w:sz w:val="24"/>
          <w:szCs w:val="24"/>
        </w:rPr>
      </w:pPr>
    </w:p>
    <w:p w:rsidR="00DF4446" w:rsidRPr="003B5577" w:rsidRDefault="00DF4446" w:rsidP="00DF4446">
      <w:pPr>
        <w:spacing w:after="0" w:line="240" w:lineRule="auto"/>
        <w:ind w:left="4320"/>
        <w:jc w:val="center"/>
        <w:rPr>
          <w:b/>
          <w:bCs/>
          <w:sz w:val="24"/>
          <w:szCs w:val="24"/>
        </w:rPr>
      </w:pPr>
    </w:p>
    <w:p w:rsidR="00DF4446" w:rsidRPr="003B5577" w:rsidRDefault="00DF4446" w:rsidP="00DF4446">
      <w:pPr>
        <w:spacing w:after="0" w:line="240" w:lineRule="auto"/>
        <w:ind w:left="4320"/>
        <w:jc w:val="center"/>
        <w:rPr>
          <w:b/>
          <w:bCs/>
          <w:sz w:val="24"/>
          <w:szCs w:val="24"/>
        </w:rPr>
      </w:pPr>
      <w:r>
        <w:rPr>
          <w:b/>
          <w:bCs/>
          <w:sz w:val="24"/>
          <w:szCs w:val="24"/>
        </w:rPr>
        <w:t>ΑΜΑΛΙΑ</w:t>
      </w:r>
      <w:r w:rsidRPr="003B5577">
        <w:rPr>
          <w:b/>
          <w:bCs/>
          <w:sz w:val="24"/>
          <w:szCs w:val="24"/>
        </w:rPr>
        <w:t xml:space="preserve"> </w:t>
      </w:r>
      <w:r>
        <w:rPr>
          <w:b/>
          <w:bCs/>
          <w:sz w:val="24"/>
          <w:szCs w:val="24"/>
        </w:rPr>
        <w:t>ΠΑΠΠΑ</w:t>
      </w:r>
    </w:p>
    <w:p w:rsidR="006077D3" w:rsidRPr="00064209" w:rsidRDefault="006077D3" w:rsidP="004E40BE">
      <w:pPr>
        <w:suppressAutoHyphens/>
        <w:overflowPunct w:val="0"/>
        <w:autoSpaceDE w:val="0"/>
        <w:autoSpaceDN w:val="0"/>
        <w:adjustRightInd w:val="0"/>
        <w:spacing w:after="0"/>
        <w:jc w:val="both"/>
        <w:textAlignment w:val="baseline"/>
        <w:rPr>
          <w:rFonts w:cs="Calibri"/>
          <w:color w:val="000000"/>
        </w:rPr>
      </w:pPr>
    </w:p>
    <w:p w:rsidR="00DF5F5D" w:rsidRPr="00064209" w:rsidRDefault="00DF5F5D" w:rsidP="004E40BE">
      <w:pPr>
        <w:suppressAutoHyphens/>
        <w:overflowPunct w:val="0"/>
        <w:autoSpaceDE w:val="0"/>
        <w:autoSpaceDN w:val="0"/>
        <w:adjustRightInd w:val="0"/>
        <w:spacing w:after="0"/>
        <w:jc w:val="both"/>
        <w:textAlignment w:val="baseline"/>
        <w:rPr>
          <w:rFonts w:cs="Calibri"/>
          <w:b/>
          <w:i/>
          <w:color w:val="000000"/>
          <w:u w:val="single"/>
        </w:rPr>
      </w:pPr>
      <w:r w:rsidRPr="00064209">
        <w:rPr>
          <w:rFonts w:cs="Calibri"/>
          <w:b/>
          <w:i/>
          <w:color w:val="000000"/>
          <w:u w:val="single"/>
        </w:rPr>
        <w:t>Εσωτερική διανομή</w:t>
      </w:r>
    </w:p>
    <w:p w:rsidR="00DF5F5D" w:rsidRPr="00064209" w:rsidRDefault="00DF5F5D" w:rsidP="006077D3">
      <w:pPr>
        <w:numPr>
          <w:ilvl w:val="0"/>
          <w:numId w:val="25"/>
        </w:numPr>
        <w:suppressAutoHyphens/>
        <w:overflowPunct w:val="0"/>
        <w:autoSpaceDE w:val="0"/>
        <w:autoSpaceDN w:val="0"/>
        <w:adjustRightInd w:val="0"/>
        <w:spacing w:after="0"/>
        <w:ind w:left="426"/>
        <w:jc w:val="both"/>
        <w:textAlignment w:val="baseline"/>
        <w:rPr>
          <w:rFonts w:cs="Calibri"/>
          <w:color w:val="000000"/>
        </w:rPr>
      </w:pPr>
      <w:r w:rsidRPr="00064209">
        <w:rPr>
          <w:rFonts w:cs="Calibri"/>
          <w:color w:val="000000"/>
        </w:rPr>
        <w:t>Γραφείο Υπουργού</w:t>
      </w:r>
    </w:p>
    <w:p w:rsidR="006077D3" w:rsidRPr="00064209" w:rsidRDefault="006077D3" w:rsidP="006077D3">
      <w:pPr>
        <w:numPr>
          <w:ilvl w:val="0"/>
          <w:numId w:val="25"/>
        </w:numPr>
        <w:suppressAutoHyphens/>
        <w:overflowPunct w:val="0"/>
        <w:autoSpaceDE w:val="0"/>
        <w:autoSpaceDN w:val="0"/>
        <w:adjustRightInd w:val="0"/>
        <w:spacing w:after="0"/>
        <w:ind w:left="426"/>
        <w:jc w:val="both"/>
        <w:textAlignment w:val="baseline"/>
        <w:rPr>
          <w:rFonts w:cs="Calibri"/>
          <w:color w:val="000000"/>
        </w:rPr>
      </w:pPr>
      <w:r w:rsidRPr="00064209">
        <w:rPr>
          <w:rFonts w:cs="Calibri"/>
          <w:color w:val="000000"/>
        </w:rPr>
        <w:t>Γεν. Δ/νση των ΓΑΚ</w:t>
      </w:r>
    </w:p>
    <w:p w:rsidR="00DF5F5D" w:rsidRPr="00064209" w:rsidRDefault="00DF5F5D" w:rsidP="006077D3">
      <w:pPr>
        <w:numPr>
          <w:ilvl w:val="0"/>
          <w:numId w:val="25"/>
        </w:numPr>
        <w:suppressAutoHyphens/>
        <w:overflowPunct w:val="0"/>
        <w:autoSpaceDE w:val="0"/>
        <w:autoSpaceDN w:val="0"/>
        <w:adjustRightInd w:val="0"/>
        <w:spacing w:after="0"/>
        <w:ind w:left="426"/>
        <w:jc w:val="both"/>
        <w:textAlignment w:val="baseline"/>
        <w:rPr>
          <w:rFonts w:cs="Calibri"/>
          <w:color w:val="000000"/>
        </w:rPr>
      </w:pPr>
      <w:r w:rsidRPr="00064209">
        <w:rPr>
          <w:rFonts w:cs="Calibri"/>
          <w:color w:val="000000"/>
        </w:rPr>
        <w:t>Δ/νση Προμηθειώ</w:t>
      </w:r>
      <w:r w:rsidR="006077D3" w:rsidRPr="00064209">
        <w:rPr>
          <w:rFonts w:cs="Calibri"/>
          <w:color w:val="000000"/>
        </w:rPr>
        <w:t>ν &amp; Διαχείρισης Υλικού Τμήμα Α΄</w:t>
      </w:r>
    </w:p>
    <w:p w:rsidR="00CA7380" w:rsidRPr="00064209" w:rsidRDefault="00BD72CD" w:rsidP="004E40BE">
      <w:pPr>
        <w:suppressAutoHyphens/>
        <w:overflowPunct w:val="0"/>
        <w:autoSpaceDE w:val="0"/>
        <w:autoSpaceDN w:val="0"/>
        <w:adjustRightInd w:val="0"/>
        <w:spacing w:after="0"/>
        <w:jc w:val="both"/>
        <w:textAlignment w:val="baseline"/>
        <w:rPr>
          <w:rFonts w:cs="Calibri"/>
          <w:color w:val="000000"/>
        </w:rPr>
      </w:pPr>
      <w:r w:rsidRPr="00064209">
        <w:rPr>
          <w:rFonts w:cs="Calibri"/>
          <w:color w:val="000000"/>
        </w:rPr>
        <w:br w:type="page"/>
      </w:r>
    </w:p>
    <w:p w:rsidR="00724F34" w:rsidRPr="00064209" w:rsidRDefault="00724F34" w:rsidP="006D4A98">
      <w:pPr>
        <w:pStyle w:val="10"/>
        <w:keepNext w:val="0"/>
        <w:pBdr>
          <w:top w:val="single" w:sz="4" w:space="1" w:color="auto"/>
          <w:left w:val="single" w:sz="4" w:space="0" w:color="auto"/>
          <w:bottom w:val="single" w:sz="4" w:space="0" w:color="auto"/>
          <w:right w:val="single" w:sz="4" w:space="4" w:color="auto"/>
        </w:pBdr>
        <w:shd w:val="clear" w:color="auto" w:fill="D9D9D9"/>
        <w:suppressAutoHyphens/>
        <w:spacing w:before="0" w:line="360" w:lineRule="auto"/>
        <w:jc w:val="center"/>
        <w:rPr>
          <w:rFonts w:ascii="Calibri" w:hAnsi="Calibri"/>
          <w:color w:val="000000"/>
          <w:sz w:val="24"/>
          <w:szCs w:val="24"/>
          <w:u w:val="single"/>
        </w:rPr>
      </w:pPr>
      <w:bookmarkStart w:id="4" w:name="_Toc485281526"/>
      <w:r w:rsidRPr="00064209">
        <w:rPr>
          <w:rFonts w:ascii="Calibri" w:hAnsi="Calibri"/>
          <w:color w:val="000000"/>
          <w:sz w:val="24"/>
          <w:szCs w:val="24"/>
          <w:u w:val="single"/>
        </w:rPr>
        <w:lastRenderedPageBreak/>
        <w:t>ΠΑΡΑΡΤΗΜΑ  Α΄</w:t>
      </w:r>
    </w:p>
    <w:p w:rsidR="00724F34" w:rsidRPr="00064209" w:rsidRDefault="00724F34" w:rsidP="006D4A98">
      <w:pPr>
        <w:pStyle w:val="10"/>
        <w:keepNext w:val="0"/>
        <w:pBdr>
          <w:top w:val="single" w:sz="4" w:space="1" w:color="auto"/>
          <w:left w:val="single" w:sz="4" w:space="0" w:color="auto"/>
          <w:bottom w:val="single" w:sz="4" w:space="0" w:color="auto"/>
          <w:right w:val="single" w:sz="4" w:space="4" w:color="auto"/>
        </w:pBdr>
        <w:shd w:val="clear" w:color="auto" w:fill="D9D9D9"/>
        <w:suppressAutoHyphens/>
        <w:spacing w:before="0" w:line="360" w:lineRule="auto"/>
        <w:jc w:val="center"/>
        <w:rPr>
          <w:rFonts w:ascii="Calibri" w:hAnsi="Calibri"/>
          <w:color w:val="000000"/>
          <w:sz w:val="24"/>
          <w:szCs w:val="24"/>
        </w:rPr>
      </w:pPr>
      <w:r w:rsidRPr="00064209">
        <w:rPr>
          <w:rFonts w:ascii="Calibri" w:hAnsi="Calibri"/>
          <w:color w:val="000000"/>
          <w:sz w:val="24"/>
          <w:szCs w:val="24"/>
        </w:rPr>
        <w:t xml:space="preserve">Αντικείμενο - Κριτήριο Ανάθεσης - Έγγραφα Σύμβασης – Προϋπολογισμός </w:t>
      </w:r>
      <w:bookmarkEnd w:id="4"/>
    </w:p>
    <w:p w:rsidR="00724F34" w:rsidRPr="00064209" w:rsidRDefault="00724F34" w:rsidP="004E40BE">
      <w:pPr>
        <w:suppressAutoHyphens/>
        <w:overflowPunct w:val="0"/>
        <w:autoSpaceDE w:val="0"/>
        <w:autoSpaceDN w:val="0"/>
        <w:adjustRightInd w:val="0"/>
        <w:spacing w:after="0"/>
        <w:jc w:val="both"/>
        <w:textAlignment w:val="baseline"/>
        <w:rPr>
          <w:rFonts w:cs="Calibri"/>
          <w:color w:val="000000"/>
        </w:rPr>
      </w:pPr>
    </w:p>
    <w:p w:rsidR="00724F34" w:rsidRPr="00064209" w:rsidRDefault="003A4AC9" w:rsidP="0057387D">
      <w:pPr>
        <w:pStyle w:val="2"/>
        <w:keepNext w:val="0"/>
        <w:suppressAutoHyphens/>
        <w:spacing w:line="240" w:lineRule="auto"/>
        <w:ind w:hanging="142"/>
        <w:rPr>
          <w:rFonts w:ascii="Calibri" w:hAnsi="Calibri"/>
          <w:b/>
          <w:color w:val="000000"/>
          <w:sz w:val="24"/>
          <w:szCs w:val="24"/>
          <w:u w:val="single"/>
        </w:rPr>
      </w:pPr>
      <w:r w:rsidRPr="00064209">
        <w:rPr>
          <w:rFonts w:ascii="Calibri" w:hAnsi="Calibri"/>
          <w:b/>
          <w:color w:val="000000"/>
          <w:sz w:val="24"/>
          <w:szCs w:val="24"/>
        </w:rPr>
        <w:t xml:space="preserve">  </w:t>
      </w:r>
      <w:r w:rsidR="00724F34" w:rsidRPr="00064209">
        <w:rPr>
          <w:rFonts w:ascii="Calibri" w:hAnsi="Calibri"/>
          <w:b/>
          <w:color w:val="000000"/>
          <w:sz w:val="24"/>
          <w:szCs w:val="24"/>
          <w:u w:val="single"/>
        </w:rPr>
        <w:t>Άρθρο Α.1 : Αντικείμενο διαγωνισμού</w:t>
      </w:r>
    </w:p>
    <w:p w:rsidR="00FF0998" w:rsidRPr="00064209" w:rsidRDefault="00724F34" w:rsidP="004F4BD9">
      <w:pPr>
        <w:suppressAutoHyphens/>
        <w:overflowPunct w:val="0"/>
        <w:adjustRightInd w:val="0"/>
        <w:spacing w:before="120" w:after="120" w:line="240" w:lineRule="auto"/>
        <w:ind w:firstLine="360"/>
        <w:jc w:val="both"/>
        <w:textAlignment w:val="baseline"/>
        <w:rPr>
          <w:rFonts w:cs="Arial"/>
          <w:sz w:val="24"/>
          <w:szCs w:val="24"/>
        </w:rPr>
      </w:pPr>
      <w:r w:rsidRPr="00064209">
        <w:rPr>
          <w:sz w:val="24"/>
          <w:szCs w:val="24"/>
        </w:rPr>
        <w:t xml:space="preserve">Η παρούσα </w:t>
      </w:r>
      <w:r w:rsidRPr="00064209">
        <w:rPr>
          <w:rFonts w:cs="Arial"/>
          <w:sz w:val="24"/>
          <w:szCs w:val="24"/>
        </w:rPr>
        <w:t xml:space="preserve">διακήρυξη αφορά στην </w:t>
      </w:r>
      <w:r w:rsidR="00FF0998" w:rsidRPr="00064209">
        <w:rPr>
          <w:rFonts w:cs="Arial"/>
          <w:sz w:val="24"/>
          <w:szCs w:val="24"/>
        </w:rPr>
        <w:t xml:space="preserve">αγορά επίπλου ειδικού τύπου </w:t>
      </w:r>
      <w:r w:rsidR="004F4BD9" w:rsidRPr="00064209">
        <w:rPr>
          <w:rFonts w:cs="Arial"/>
          <w:sz w:val="24"/>
          <w:szCs w:val="24"/>
        </w:rPr>
        <w:t>από τα Γενικά Αρχεία του Κράτους (Γ.Α.Κ.), προκειμένου να διασφαλισθούν τόσο</w:t>
      </w:r>
      <w:r w:rsidR="00FF0998" w:rsidRPr="00064209">
        <w:rPr>
          <w:rFonts w:cs="Arial"/>
          <w:sz w:val="24"/>
          <w:szCs w:val="24"/>
        </w:rPr>
        <w:t xml:space="preserve"> η </w:t>
      </w:r>
      <w:r w:rsidR="004F4BD9" w:rsidRPr="00064209">
        <w:rPr>
          <w:rFonts w:cs="Arial"/>
          <w:sz w:val="24"/>
          <w:szCs w:val="24"/>
        </w:rPr>
        <w:t xml:space="preserve">αποτελεσματική </w:t>
      </w:r>
      <w:r w:rsidR="00FF0998" w:rsidRPr="00064209">
        <w:rPr>
          <w:rFonts w:cs="Arial"/>
          <w:sz w:val="24"/>
          <w:szCs w:val="24"/>
        </w:rPr>
        <w:t>φύλαξη</w:t>
      </w:r>
      <w:r w:rsidR="004F4BD9" w:rsidRPr="00064209">
        <w:rPr>
          <w:rFonts w:cs="Arial"/>
          <w:sz w:val="24"/>
          <w:szCs w:val="24"/>
        </w:rPr>
        <w:t>, όσο</w:t>
      </w:r>
      <w:r w:rsidR="00FF0998" w:rsidRPr="00064209">
        <w:rPr>
          <w:rFonts w:cs="Arial"/>
          <w:sz w:val="24"/>
          <w:szCs w:val="24"/>
        </w:rPr>
        <w:t xml:space="preserve"> </w:t>
      </w:r>
      <w:r w:rsidR="004F4BD9" w:rsidRPr="00064209">
        <w:rPr>
          <w:rFonts w:cs="Arial"/>
          <w:sz w:val="24"/>
          <w:szCs w:val="24"/>
        </w:rPr>
        <w:t>και η ασφαλής διατήρηση</w:t>
      </w:r>
      <w:r w:rsidR="007F6F30" w:rsidRPr="00987887">
        <w:rPr>
          <w:rFonts w:cs="Arial"/>
          <w:sz w:val="24"/>
          <w:szCs w:val="24"/>
        </w:rPr>
        <w:t xml:space="preserve"> και προβολή</w:t>
      </w:r>
      <w:r w:rsidR="004F4BD9" w:rsidRPr="00064209">
        <w:rPr>
          <w:rFonts w:cs="Arial"/>
          <w:sz w:val="24"/>
          <w:szCs w:val="24"/>
        </w:rPr>
        <w:t xml:space="preserve"> συγκεκριμένου </w:t>
      </w:r>
      <w:r w:rsidR="00FF0998" w:rsidRPr="00064209">
        <w:rPr>
          <w:rFonts w:cs="Arial"/>
          <w:sz w:val="24"/>
          <w:szCs w:val="24"/>
        </w:rPr>
        <w:t xml:space="preserve">αρχειακού υλικού. </w:t>
      </w:r>
    </w:p>
    <w:p w:rsidR="00FF0998" w:rsidRPr="00064209" w:rsidRDefault="00FF0998" w:rsidP="004F4BD9">
      <w:pPr>
        <w:pStyle w:val="Default"/>
        <w:spacing w:before="120" w:after="120"/>
        <w:jc w:val="both"/>
        <w:rPr>
          <w:rFonts w:cs="Times New Roman"/>
          <w:color w:val="auto"/>
        </w:rPr>
      </w:pPr>
      <w:r w:rsidRPr="00064209">
        <w:rPr>
          <w:rFonts w:cs="Times New Roman"/>
          <w:color w:val="auto"/>
        </w:rPr>
        <w:t xml:space="preserve">Το συγκεκριμένο έπιπλο θα πρέπει να είναι ειδικών προδιαγραφών και αναλυτικότερα: </w:t>
      </w:r>
    </w:p>
    <w:p w:rsidR="000E3C3D" w:rsidRPr="00064209" w:rsidRDefault="000E3C3D" w:rsidP="000E3C3D">
      <w:pPr>
        <w:pStyle w:val="Default"/>
        <w:spacing w:before="120" w:after="120"/>
        <w:jc w:val="both"/>
        <w:rPr>
          <w:b/>
          <w:bCs/>
          <w:color w:val="auto"/>
        </w:rPr>
      </w:pPr>
      <w:r w:rsidRPr="00064209">
        <w:rPr>
          <w:b/>
          <w:bCs/>
          <w:color w:val="auto"/>
        </w:rPr>
        <w:t>Α. Λειτουργικά χαρακτηριστικά:</w:t>
      </w:r>
    </w:p>
    <w:p w:rsidR="000E3C3D" w:rsidRPr="00483585" w:rsidRDefault="000E3C3D" w:rsidP="000E3C3D">
      <w:pPr>
        <w:pStyle w:val="Default"/>
        <w:spacing w:before="120" w:after="120"/>
        <w:jc w:val="both"/>
        <w:rPr>
          <w:color w:val="auto"/>
        </w:rPr>
      </w:pPr>
      <w:r w:rsidRPr="00064209">
        <w:rPr>
          <w:color w:val="auto"/>
        </w:rPr>
        <w:t xml:space="preserve">Ο </w:t>
      </w:r>
      <w:r w:rsidRPr="00483585">
        <w:rPr>
          <w:color w:val="auto"/>
        </w:rPr>
        <w:t xml:space="preserve">σχεδιασμός του θα πρέπει να προβλέπει σύστημα συρόμενων κάθετων ερμαρίων και προθηκών για τις ανάγκες αρχειοθέτησης, φύλαξης, διατήρησης και προβολής τεκμηρίων ή ομάδων τεκμηρίων, που ανήκουν σε ειδικές κατηγορίες (μεγάλων διαστάσεων ή </w:t>
      </w:r>
      <w:proofErr w:type="spellStart"/>
      <w:r w:rsidRPr="00483585">
        <w:rPr>
          <w:color w:val="auto"/>
        </w:rPr>
        <w:t>αμφιπρόσωπων</w:t>
      </w:r>
      <w:proofErr w:type="spellEnd"/>
      <w:r w:rsidRPr="00483585">
        <w:rPr>
          <w:color w:val="auto"/>
        </w:rPr>
        <w:t xml:space="preserve"> τεκμηρίων, με </w:t>
      </w:r>
      <w:proofErr w:type="spellStart"/>
      <w:r w:rsidRPr="00483585">
        <w:rPr>
          <w:color w:val="auto"/>
        </w:rPr>
        <w:t>περγαμηνό</w:t>
      </w:r>
      <w:proofErr w:type="spellEnd"/>
      <w:r w:rsidRPr="00483585">
        <w:rPr>
          <w:color w:val="auto"/>
        </w:rPr>
        <w:t xml:space="preserve"> υπόστρωμα, με ανάγλυφες σφραγίδες). </w:t>
      </w:r>
    </w:p>
    <w:p w:rsidR="000E3C3D" w:rsidRPr="00483585" w:rsidRDefault="000E3C3D" w:rsidP="000E3C3D">
      <w:pPr>
        <w:pStyle w:val="Default"/>
        <w:spacing w:before="120" w:after="120"/>
        <w:jc w:val="both"/>
        <w:rPr>
          <w:color w:val="auto"/>
        </w:rPr>
      </w:pPr>
      <w:r w:rsidRPr="00064209">
        <w:rPr>
          <w:color w:val="auto"/>
        </w:rPr>
        <w:t xml:space="preserve">Θα πρέπει να εξασφαλίζεται ο περιορισμός πρόκλησης φθοράς μέσα στα κατακόρυφα συρόμενα ερμάρια, τα οποία κα επιτρέπουν την αμφίπλευρη θέαση </w:t>
      </w:r>
      <w:proofErr w:type="spellStart"/>
      <w:r w:rsidRPr="00064209">
        <w:rPr>
          <w:color w:val="auto"/>
        </w:rPr>
        <w:t>αμφιπρόσωπων</w:t>
      </w:r>
      <w:proofErr w:type="spellEnd"/>
      <w:r w:rsidRPr="00064209">
        <w:rPr>
          <w:color w:val="auto"/>
        </w:rPr>
        <w:t xml:space="preserve"> τεκμηρίων, που παρουσιάζουν αυξημένη ευθραυστότητα, </w:t>
      </w:r>
      <w:r w:rsidRPr="00483585">
        <w:rPr>
          <w:color w:val="auto"/>
        </w:rPr>
        <w:t xml:space="preserve">λόγω των σφραγίδων από βουλοκέρι που φέρει το υπόστρωμά τους. Επίσης, τα συρόμενα ερμάρια και οι προθήκες θα πρέπει να υποστηρίζουν τις ανάγκες επίδειξης σημαντικού αρχειακού υλικού σε περιπτώσεις </w:t>
      </w:r>
      <w:proofErr w:type="spellStart"/>
      <w:r w:rsidRPr="00483585">
        <w:rPr>
          <w:color w:val="auto"/>
        </w:rPr>
        <w:t>στοχευμένων</w:t>
      </w:r>
      <w:proofErr w:type="spellEnd"/>
      <w:r w:rsidRPr="00483585">
        <w:rPr>
          <w:color w:val="auto"/>
        </w:rPr>
        <w:t xml:space="preserve"> ξεναγήσεων διαθέτοντας ειδικό και επαρκή φωτισμό των τεκμηρίων με αποκλεισμό της υπεριώδους ακτινοβολίας, που μπορεί να προκαλέσει καταστρεπτικές χημικές αντιδράσεις αλλά και της υπέρυθρης που έχει </w:t>
      </w:r>
      <w:r w:rsidRPr="00483585">
        <w:rPr>
          <w:rFonts w:asciiTheme="minorHAnsi" w:hAnsiTheme="minorHAnsi" w:cstheme="minorHAnsi"/>
          <w:color w:val="auto"/>
        </w:rPr>
        <w:t>θερμικό αποτέλεσμα. Το σύνολο των  προθηκών και των ερμαρίων θα πρέπει να είναι αυτόφωτα και να υποστηρίζεται από ηλεκτρολογική εγκατάσταση για μόνιτορ και φωτισμό.</w:t>
      </w:r>
    </w:p>
    <w:p w:rsidR="000E3C3D" w:rsidRPr="00064209" w:rsidRDefault="000E3C3D" w:rsidP="000E3C3D">
      <w:pPr>
        <w:pStyle w:val="Default"/>
        <w:spacing w:before="120" w:after="120"/>
        <w:jc w:val="both"/>
        <w:rPr>
          <w:color w:val="auto"/>
        </w:rPr>
      </w:pPr>
      <w:r w:rsidRPr="00064209">
        <w:rPr>
          <w:color w:val="auto"/>
        </w:rPr>
        <w:t xml:space="preserve">Το έπιπλο θα φέρει επίσης οριζόντια ερμάρια για την ασφαλή αποθήκευση </w:t>
      </w:r>
      <w:proofErr w:type="spellStart"/>
      <w:r w:rsidRPr="00064209">
        <w:rPr>
          <w:color w:val="auto"/>
        </w:rPr>
        <w:t>καταστίχων</w:t>
      </w:r>
      <w:proofErr w:type="spellEnd"/>
      <w:r w:rsidRPr="00064209">
        <w:rPr>
          <w:color w:val="auto"/>
        </w:rPr>
        <w:t xml:space="preserve"> με παλαιές σταχώσεις, που παρουσιάζουν αυξημένη ευαισθησία στις μεταβολές των </w:t>
      </w:r>
      <w:proofErr w:type="spellStart"/>
      <w:r w:rsidRPr="00064209">
        <w:rPr>
          <w:color w:val="auto"/>
        </w:rPr>
        <w:t>θερμοϋγρομετρικών</w:t>
      </w:r>
      <w:proofErr w:type="spellEnd"/>
      <w:r w:rsidRPr="00064209">
        <w:rPr>
          <w:color w:val="auto"/>
        </w:rPr>
        <w:t xml:space="preserve"> συνθηκών, λόγω τις καταπονημένης κατάστασής τους. </w:t>
      </w:r>
    </w:p>
    <w:p w:rsidR="000E3C3D" w:rsidRPr="00064209" w:rsidRDefault="000E3C3D" w:rsidP="000E3C3D">
      <w:pPr>
        <w:suppressAutoHyphens/>
        <w:overflowPunct w:val="0"/>
        <w:adjustRightInd w:val="0"/>
        <w:spacing w:before="120" w:after="120" w:line="240" w:lineRule="auto"/>
        <w:jc w:val="both"/>
        <w:textAlignment w:val="baseline"/>
        <w:rPr>
          <w:sz w:val="24"/>
          <w:szCs w:val="24"/>
        </w:rPr>
      </w:pPr>
      <w:r w:rsidRPr="00064209">
        <w:rPr>
          <w:sz w:val="24"/>
          <w:szCs w:val="24"/>
        </w:rPr>
        <w:t xml:space="preserve">Ο τύπος και τα υλικά των ερμαρίων εξαρτώνται από τις ειδικές ανάγκες διατήρησης των τεκμηρίων, ορισμένα από τα οποία παρουσιάζουν ιδιαίτερη </w:t>
      </w:r>
      <w:proofErr w:type="spellStart"/>
      <w:r w:rsidRPr="00064209">
        <w:rPr>
          <w:sz w:val="24"/>
          <w:szCs w:val="24"/>
        </w:rPr>
        <w:t>υγροσκοπικότητα</w:t>
      </w:r>
      <w:proofErr w:type="spellEnd"/>
      <w:r w:rsidRPr="00064209">
        <w:rPr>
          <w:sz w:val="24"/>
          <w:szCs w:val="24"/>
        </w:rPr>
        <w:t xml:space="preserve"> και ευθραυστότητα και συνεπώς είναι ιδιαίτερα επιρρεπή στις αλλαγές της σχετικής υγρασίας και των αντιδράσεων που συνεπάγονται. </w:t>
      </w:r>
    </w:p>
    <w:p w:rsidR="000E3C3D" w:rsidRPr="00064209" w:rsidRDefault="000E3C3D" w:rsidP="000E3C3D">
      <w:pPr>
        <w:pStyle w:val="Default"/>
        <w:spacing w:before="120" w:after="120"/>
        <w:jc w:val="both"/>
        <w:rPr>
          <w:rFonts w:cs="Times New Roman"/>
          <w:color w:val="auto"/>
        </w:rPr>
      </w:pPr>
      <w:r w:rsidRPr="00064209">
        <w:rPr>
          <w:rFonts w:cs="Times New Roman"/>
          <w:color w:val="auto"/>
        </w:rPr>
        <w:t xml:space="preserve">Κατά συνέπεια, η κατασκευή, εκτός της ασφαλούς υποστήριξης των τεκμηρίων, θα πρέπει να εξασφαλίζει ένα ρυθμιστικό μικροκλίμα, το οποίο θα περιορίζει τις διακυμάνσεις της σχετικής υγρασίας, που έχουν ως αποτέλεσμα την επιτάχυνση των αντιδράσεων αποικοδόμησης και την μη ασφαλή διατήρησή τους. </w:t>
      </w:r>
    </w:p>
    <w:p w:rsidR="000E3C3D" w:rsidRPr="00064209" w:rsidRDefault="000E3C3D" w:rsidP="000E3C3D">
      <w:pPr>
        <w:pStyle w:val="Default"/>
        <w:spacing w:before="120" w:after="120"/>
        <w:jc w:val="both"/>
        <w:rPr>
          <w:color w:val="auto"/>
        </w:rPr>
      </w:pPr>
      <w:r w:rsidRPr="00064209">
        <w:rPr>
          <w:b/>
          <w:bCs/>
          <w:color w:val="auto"/>
        </w:rPr>
        <w:t xml:space="preserve">Β. Τεχνικά χαρακτηριστικά </w:t>
      </w:r>
    </w:p>
    <w:p w:rsidR="000E3C3D" w:rsidRPr="00585C2F" w:rsidRDefault="000E3C3D" w:rsidP="000E3C3D">
      <w:pPr>
        <w:pStyle w:val="Default"/>
        <w:spacing w:after="68"/>
        <w:ind w:left="284" w:firstLine="142"/>
        <w:jc w:val="both"/>
        <w:rPr>
          <w:rFonts w:asciiTheme="minorHAnsi" w:hAnsiTheme="minorHAnsi" w:cstheme="minorHAnsi"/>
          <w:color w:val="auto"/>
        </w:rPr>
      </w:pPr>
      <w:r w:rsidRPr="00585C2F">
        <w:rPr>
          <w:rFonts w:asciiTheme="minorHAnsi" w:hAnsiTheme="minorHAnsi" w:cstheme="minorHAnsi"/>
          <w:b/>
          <w:bCs/>
          <w:color w:val="auto"/>
        </w:rPr>
        <w:t xml:space="preserve">Προτεινόμενες διαστάσεις </w:t>
      </w:r>
      <w:r w:rsidRPr="00585C2F">
        <w:rPr>
          <w:rFonts w:asciiTheme="minorHAnsi" w:hAnsiTheme="minorHAnsi" w:cstheme="minorHAnsi"/>
          <w:color w:val="auto"/>
        </w:rPr>
        <w:t>του επίπλου:</w:t>
      </w:r>
    </w:p>
    <w:p w:rsidR="000E3C3D" w:rsidRPr="00483585" w:rsidRDefault="000E3C3D" w:rsidP="000E3C3D">
      <w:pPr>
        <w:pStyle w:val="Default"/>
        <w:spacing w:after="68"/>
        <w:ind w:left="284" w:firstLine="142"/>
        <w:jc w:val="both"/>
        <w:rPr>
          <w:rFonts w:asciiTheme="minorHAnsi" w:hAnsiTheme="minorHAnsi" w:cstheme="minorHAnsi"/>
          <w:color w:val="auto"/>
        </w:rPr>
      </w:pPr>
      <w:r w:rsidRPr="00483585">
        <w:rPr>
          <w:rFonts w:asciiTheme="minorHAnsi" w:hAnsiTheme="minorHAnsi" w:cstheme="minorHAnsi"/>
          <w:color w:val="auto"/>
        </w:rPr>
        <w:t>Ύψος κατασκευής: 3,50 μ.(</w:t>
      </w:r>
      <w:proofErr w:type="gramStart"/>
      <w:r w:rsidRPr="00483585">
        <w:rPr>
          <w:rFonts w:asciiTheme="minorHAnsi" w:hAnsiTheme="minorHAnsi" w:cstheme="minorHAnsi"/>
          <w:color w:val="auto"/>
          <w:lang w:val="en-US"/>
        </w:rPr>
        <w:t>maximum</w:t>
      </w:r>
      <w:proofErr w:type="gramEnd"/>
      <w:r w:rsidRPr="00483585">
        <w:rPr>
          <w:rFonts w:asciiTheme="minorHAnsi" w:hAnsiTheme="minorHAnsi" w:cstheme="minorHAnsi"/>
          <w:color w:val="auto"/>
        </w:rPr>
        <w:t xml:space="preserve">) </w:t>
      </w:r>
    </w:p>
    <w:p w:rsidR="000E3C3D" w:rsidRPr="00483585" w:rsidRDefault="000E3C3D" w:rsidP="000E3C3D">
      <w:pPr>
        <w:pStyle w:val="Default"/>
        <w:spacing w:after="68"/>
        <w:ind w:left="284" w:firstLine="142"/>
        <w:jc w:val="both"/>
        <w:rPr>
          <w:rFonts w:asciiTheme="minorHAnsi" w:hAnsiTheme="minorHAnsi" w:cstheme="minorHAnsi"/>
          <w:color w:val="auto"/>
        </w:rPr>
      </w:pPr>
      <w:r w:rsidRPr="00483585">
        <w:rPr>
          <w:rFonts w:asciiTheme="minorHAnsi" w:hAnsiTheme="minorHAnsi" w:cstheme="minorHAnsi"/>
          <w:b/>
          <w:bCs/>
          <w:color w:val="auto"/>
        </w:rPr>
        <w:t>Αριθμός κάθετων ερμαρίων</w:t>
      </w:r>
      <w:r w:rsidRPr="00483585">
        <w:rPr>
          <w:rFonts w:asciiTheme="minorHAnsi" w:hAnsiTheme="minorHAnsi" w:cstheme="minorHAnsi"/>
          <w:color w:val="auto"/>
        </w:rPr>
        <w:t>:</w:t>
      </w:r>
    </w:p>
    <w:p w:rsidR="000E3C3D" w:rsidRPr="00483585" w:rsidRDefault="000E3C3D" w:rsidP="000E3C3D">
      <w:pPr>
        <w:pStyle w:val="Default"/>
        <w:spacing w:after="68"/>
        <w:ind w:left="284" w:firstLine="142"/>
        <w:jc w:val="both"/>
        <w:rPr>
          <w:rFonts w:asciiTheme="minorHAnsi" w:hAnsiTheme="minorHAnsi" w:cstheme="minorHAnsi"/>
          <w:color w:val="auto"/>
        </w:rPr>
      </w:pPr>
      <w:r w:rsidRPr="00483585">
        <w:rPr>
          <w:rFonts w:asciiTheme="minorHAnsi" w:hAnsiTheme="minorHAnsi" w:cstheme="minorHAnsi"/>
          <w:color w:val="auto"/>
        </w:rPr>
        <w:t xml:space="preserve">Εννέα (9) βάθους 0,48 μ., πάχους 5 εκ. </w:t>
      </w:r>
    </w:p>
    <w:p w:rsidR="000E3C3D" w:rsidRPr="00483585" w:rsidRDefault="000E3C3D" w:rsidP="000E3C3D">
      <w:pPr>
        <w:pStyle w:val="Default"/>
        <w:spacing w:after="68"/>
        <w:ind w:left="284" w:firstLine="142"/>
        <w:jc w:val="both"/>
        <w:rPr>
          <w:rFonts w:asciiTheme="minorHAnsi" w:hAnsiTheme="minorHAnsi" w:cstheme="minorHAnsi"/>
          <w:color w:val="auto"/>
        </w:rPr>
      </w:pPr>
      <w:r w:rsidRPr="00483585">
        <w:rPr>
          <w:rFonts w:asciiTheme="minorHAnsi" w:hAnsiTheme="minorHAnsi" w:cstheme="minorHAnsi"/>
          <w:color w:val="auto"/>
        </w:rPr>
        <w:t xml:space="preserve">και ύψη: </w:t>
      </w:r>
    </w:p>
    <w:p w:rsidR="000E3C3D" w:rsidRPr="00483585" w:rsidRDefault="000E3C3D" w:rsidP="000E3C3D">
      <w:pPr>
        <w:pStyle w:val="Default"/>
        <w:ind w:left="284" w:firstLine="142"/>
        <w:jc w:val="both"/>
        <w:rPr>
          <w:rFonts w:asciiTheme="minorHAnsi" w:hAnsiTheme="minorHAnsi" w:cstheme="minorHAnsi"/>
          <w:color w:val="auto"/>
        </w:rPr>
      </w:pPr>
      <w:r w:rsidRPr="00483585">
        <w:rPr>
          <w:rFonts w:asciiTheme="minorHAnsi" w:hAnsiTheme="minorHAnsi" w:cstheme="minorHAnsi"/>
          <w:color w:val="auto"/>
        </w:rPr>
        <w:t>ένα (1) τεμάχιο 50εκ.</w:t>
      </w:r>
    </w:p>
    <w:p w:rsidR="000E3C3D" w:rsidRPr="00483585" w:rsidRDefault="000E3C3D" w:rsidP="000E3C3D">
      <w:pPr>
        <w:spacing w:after="0" w:line="240" w:lineRule="auto"/>
        <w:ind w:left="284" w:firstLine="142"/>
        <w:rPr>
          <w:rFonts w:cstheme="minorHAnsi"/>
          <w:sz w:val="24"/>
          <w:szCs w:val="24"/>
        </w:rPr>
      </w:pPr>
      <w:r w:rsidRPr="00483585">
        <w:rPr>
          <w:rFonts w:cstheme="minorHAnsi"/>
          <w:sz w:val="24"/>
          <w:szCs w:val="24"/>
        </w:rPr>
        <w:t xml:space="preserve">τρία (3) τεμάχια 70εκ. </w:t>
      </w:r>
    </w:p>
    <w:p w:rsidR="000E3C3D" w:rsidRPr="00483585" w:rsidRDefault="000E3C3D" w:rsidP="000E3C3D">
      <w:pPr>
        <w:spacing w:after="0" w:line="240" w:lineRule="auto"/>
        <w:ind w:left="284" w:firstLine="142"/>
        <w:rPr>
          <w:rFonts w:cstheme="minorHAnsi"/>
          <w:sz w:val="24"/>
          <w:szCs w:val="24"/>
        </w:rPr>
      </w:pPr>
      <w:r w:rsidRPr="00483585">
        <w:rPr>
          <w:rFonts w:cstheme="minorHAnsi"/>
          <w:sz w:val="24"/>
          <w:szCs w:val="24"/>
        </w:rPr>
        <w:t>δύο (2) τεμάχια 80εκ </w:t>
      </w:r>
    </w:p>
    <w:p w:rsidR="000E3C3D" w:rsidRPr="00483585" w:rsidRDefault="000E3C3D" w:rsidP="000E3C3D">
      <w:pPr>
        <w:spacing w:after="0" w:line="240" w:lineRule="auto"/>
        <w:ind w:left="284" w:firstLine="142"/>
        <w:rPr>
          <w:rFonts w:cstheme="minorHAnsi"/>
          <w:sz w:val="24"/>
          <w:szCs w:val="24"/>
        </w:rPr>
      </w:pPr>
      <w:r w:rsidRPr="00483585">
        <w:rPr>
          <w:rFonts w:cstheme="minorHAnsi"/>
          <w:sz w:val="24"/>
          <w:szCs w:val="24"/>
        </w:rPr>
        <w:lastRenderedPageBreak/>
        <w:t>ένα (1) τεμάχιο 65εκ</w:t>
      </w:r>
    </w:p>
    <w:p w:rsidR="000E3C3D" w:rsidRPr="00483585" w:rsidRDefault="000E3C3D" w:rsidP="000E3C3D">
      <w:pPr>
        <w:spacing w:after="0" w:line="240" w:lineRule="auto"/>
        <w:ind w:left="284" w:firstLine="142"/>
        <w:rPr>
          <w:rFonts w:cstheme="minorHAnsi"/>
          <w:sz w:val="24"/>
          <w:szCs w:val="24"/>
        </w:rPr>
      </w:pPr>
      <w:r w:rsidRPr="00483585">
        <w:rPr>
          <w:rFonts w:cstheme="minorHAnsi"/>
          <w:sz w:val="24"/>
          <w:szCs w:val="24"/>
        </w:rPr>
        <w:t>δύο (2) τεμάχια 100εκ</w:t>
      </w:r>
    </w:p>
    <w:p w:rsidR="000E3C3D" w:rsidRPr="00483585" w:rsidRDefault="000E3C3D" w:rsidP="000E3C3D">
      <w:pPr>
        <w:spacing w:after="0" w:line="240" w:lineRule="auto"/>
        <w:ind w:left="284" w:firstLine="142"/>
        <w:rPr>
          <w:rFonts w:cstheme="minorHAnsi"/>
          <w:sz w:val="24"/>
          <w:szCs w:val="24"/>
        </w:rPr>
      </w:pPr>
    </w:p>
    <w:p w:rsidR="000E3C3D" w:rsidRPr="00483585" w:rsidRDefault="000E3C3D" w:rsidP="000E3C3D">
      <w:pPr>
        <w:spacing w:after="0" w:line="240" w:lineRule="auto"/>
        <w:ind w:left="284" w:firstLine="142"/>
        <w:rPr>
          <w:rFonts w:cstheme="minorHAnsi"/>
          <w:sz w:val="24"/>
          <w:szCs w:val="24"/>
        </w:rPr>
      </w:pPr>
      <w:r w:rsidRPr="00483585">
        <w:rPr>
          <w:rFonts w:cstheme="minorHAnsi"/>
          <w:b/>
          <w:bCs/>
          <w:sz w:val="24"/>
          <w:szCs w:val="24"/>
        </w:rPr>
        <w:t>Αριθμός σταθερών προθηκών</w:t>
      </w:r>
      <w:r w:rsidRPr="00483585">
        <w:rPr>
          <w:rFonts w:cstheme="minorHAnsi"/>
          <w:sz w:val="24"/>
          <w:szCs w:val="24"/>
        </w:rPr>
        <w:t>:</w:t>
      </w:r>
    </w:p>
    <w:p w:rsidR="000E3C3D" w:rsidRPr="00483585" w:rsidRDefault="000E3C3D" w:rsidP="000E3C3D">
      <w:pPr>
        <w:pStyle w:val="Default"/>
        <w:spacing w:after="68"/>
        <w:ind w:left="284" w:firstLine="142"/>
        <w:jc w:val="both"/>
        <w:rPr>
          <w:rFonts w:asciiTheme="minorHAnsi" w:hAnsiTheme="minorHAnsi" w:cstheme="minorHAnsi"/>
          <w:color w:val="auto"/>
        </w:rPr>
      </w:pPr>
      <w:r w:rsidRPr="00483585">
        <w:rPr>
          <w:rFonts w:asciiTheme="minorHAnsi" w:hAnsiTheme="minorHAnsi" w:cstheme="minorHAnsi"/>
          <w:color w:val="auto"/>
        </w:rPr>
        <w:t>Δεκαέξι (16). Αναλυτικά:</w:t>
      </w:r>
    </w:p>
    <w:p w:rsidR="000E3C3D" w:rsidRPr="00483585" w:rsidRDefault="000E3C3D" w:rsidP="000E3C3D">
      <w:pPr>
        <w:pStyle w:val="a3"/>
        <w:numPr>
          <w:ilvl w:val="0"/>
          <w:numId w:val="37"/>
        </w:numPr>
        <w:spacing w:after="0" w:line="240" w:lineRule="auto"/>
        <w:rPr>
          <w:rFonts w:cstheme="minorHAnsi"/>
          <w:sz w:val="24"/>
          <w:szCs w:val="24"/>
        </w:rPr>
      </w:pPr>
      <w:r w:rsidRPr="00483585">
        <w:rPr>
          <w:rFonts w:cstheme="minorHAnsi"/>
          <w:sz w:val="24"/>
          <w:szCs w:val="24"/>
        </w:rPr>
        <w:t xml:space="preserve">Πέντε προθήκες </w:t>
      </w:r>
      <w:r w:rsidRPr="00483585">
        <w:rPr>
          <w:rFonts w:cstheme="minorHAnsi"/>
          <w:sz w:val="24"/>
          <w:szCs w:val="24"/>
          <w:u w:val="single"/>
        </w:rPr>
        <w:t>οριζόντιες</w:t>
      </w:r>
      <w:r w:rsidRPr="00483585">
        <w:rPr>
          <w:rFonts w:cstheme="minorHAnsi"/>
          <w:sz w:val="24"/>
          <w:szCs w:val="24"/>
        </w:rPr>
        <w:t>   βάθους 0,50μ. :</w:t>
      </w:r>
    </w:p>
    <w:p w:rsidR="000E3C3D" w:rsidRPr="00483585" w:rsidRDefault="000E3C3D" w:rsidP="000E3C3D">
      <w:pPr>
        <w:spacing w:after="0" w:line="240" w:lineRule="auto"/>
        <w:ind w:left="761"/>
        <w:rPr>
          <w:rFonts w:cstheme="minorHAnsi"/>
          <w:sz w:val="24"/>
          <w:szCs w:val="24"/>
        </w:rPr>
      </w:pPr>
      <w:r w:rsidRPr="00483585">
        <w:rPr>
          <w:rFonts w:cstheme="minorHAnsi"/>
          <w:sz w:val="24"/>
          <w:szCs w:val="24"/>
        </w:rPr>
        <w:t>μία (1) με ύψος 0,50μ. Χ 1,20μ. και</w:t>
      </w:r>
    </w:p>
    <w:p w:rsidR="000E3C3D" w:rsidRPr="00483585" w:rsidRDefault="000E3C3D" w:rsidP="000E3C3D">
      <w:pPr>
        <w:spacing w:after="0" w:line="240" w:lineRule="auto"/>
        <w:rPr>
          <w:rFonts w:cstheme="minorHAnsi"/>
          <w:sz w:val="24"/>
          <w:szCs w:val="24"/>
        </w:rPr>
      </w:pPr>
      <w:r w:rsidRPr="00483585">
        <w:rPr>
          <w:rFonts w:cstheme="minorHAnsi"/>
          <w:sz w:val="24"/>
          <w:szCs w:val="24"/>
        </w:rPr>
        <w:t xml:space="preserve">             τέσσερις  (4) με ύψος 0,40μ.  και πλάτος  0,70μ./ 0,65μ./ 0,50μ. και 0,80μ.</w:t>
      </w:r>
    </w:p>
    <w:p w:rsidR="000E3C3D" w:rsidRPr="00483585" w:rsidRDefault="000E3C3D" w:rsidP="000E3C3D">
      <w:pPr>
        <w:pStyle w:val="a3"/>
        <w:numPr>
          <w:ilvl w:val="0"/>
          <w:numId w:val="37"/>
        </w:numPr>
        <w:spacing w:after="0" w:line="240" w:lineRule="auto"/>
        <w:rPr>
          <w:rFonts w:cstheme="minorHAnsi"/>
          <w:sz w:val="24"/>
          <w:szCs w:val="24"/>
        </w:rPr>
      </w:pPr>
      <w:r w:rsidRPr="00483585">
        <w:rPr>
          <w:rFonts w:cstheme="minorHAnsi"/>
          <w:sz w:val="24"/>
          <w:szCs w:val="24"/>
        </w:rPr>
        <w:t xml:space="preserve">Επτά προθήκες </w:t>
      </w:r>
      <w:r w:rsidRPr="00483585">
        <w:rPr>
          <w:rFonts w:cstheme="minorHAnsi"/>
          <w:sz w:val="24"/>
          <w:szCs w:val="24"/>
          <w:u w:val="single"/>
        </w:rPr>
        <w:t>οριζόντιες</w:t>
      </w:r>
      <w:r w:rsidRPr="00483585">
        <w:rPr>
          <w:rFonts w:cstheme="minorHAnsi"/>
          <w:sz w:val="24"/>
          <w:szCs w:val="24"/>
        </w:rPr>
        <w:t>   βάθους 0,10μ. και λοιπών διαστάσεων με πρώτη ύψος 0,60μ. Χ 0,50 μ.  δύο (2) τεμάχια, 0,55μ. Χ 0,60μ. ένα (1) τεμάχιο,  0,60 μ. Χ 0,80μ. ένα (1) τεμάχιο, 0, 55μ. Χ 0,65μ. ένα (1) τεμάχιο,  0,65Μ. Χ 0,50 μ. ένα (1)τεμάχιο,  0,90μ. Χ 0,65 μ. ένα (1)τεμάχιο,</w:t>
      </w:r>
    </w:p>
    <w:p w:rsidR="00FF0998" w:rsidRPr="00483585" w:rsidRDefault="000E3C3D" w:rsidP="000E3C3D">
      <w:pPr>
        <w:pStyle w:val="a3"/>
        <w:numPr>
          <w:ilvl w:val="0"/>
          <w:numId w:val="37"/>
        </w:numPr>
        <w:spacing w:after="0" w:line="240" w:lineRule="auto"/>
        <w:rPr>
          <w:rFonts w:cstheme="minorHAnsi"/>
          <w:sz w:val="24"/>
          <w:szCs w:val="24"/>
        </w:rPr>
      </w:pPr>
      <w:r w:rsidRPr="00483585">
        <w:rPr>
          <w:rFonts w:cstheme="minorHAnsi"/>
          <w:sz w:val="24"/>
          <w:szCs w:val="24"/>
        </w:rPr>
        <w:t xml:space="preserve">Τέσσερις προθήκες </w:t>
      </w:r>
      <w:r w:rsidRPr="00483585">
        <w:rPr>
          <w:rFonts w:cstheme="minorHAnsi"/>
          <w:sz w:val="24"/>
          <w:szCs w:val="24"/>
          <w:u w:val="single"/>
        </w:rPr>
        <w:t>κεκλιμένες </w:t>
      </w:r>
      <w:r w:rsidRPr="00483585">
        <w:rPr>
          <w:rFonts w:cstheme="minorHAnsi"/>
          <w:sz w:val="24"/>
          <w:szCs w:val="24"/>
        </w:rPr>
        <w:t>βάθους 0,50  και λοιπών διαστάσεων με πρώτη το ύψος, 0,50μ. Χ 0,60μ. ,  0,55μ. Χ 0,60μ.  και 0,50μ. Χ 0,80μ. δύο (2) τεμάχια.</w:t>
      </w:r>
    </w:p>
    <w:p w:rsidR="00FF0998" w:rsidRPr="00064209" w:rsidRDefault="00FF0998" w:rsidP="009379F6">
      <w:pPr>
        <w:suppressAutoHyphens/>
        <w:overflowPunct w:val="0"/>
        <w:adjustRightInd w:val="0"/>
        <w:spacing w:after="0" w:line="240" w:lineRule="auto"/>
        <w:ind w:firstLine="360"/>
        <w:jc w:val="both"/>
        <w:textAlignment w:val="baseline"/>
        <w:rPr>
          <w:sz w:val="24"/>
          <w:szCs w:val="24"/>
        </w:rPr>
      </w:pPr>
    </w:p>
    <w:p w:rsidR="00C450E9" w:rsidRPr="00064209" w:rsidRDefault="00AD33EB" w:rsidP="00AD33EB">
      <w:pPr>
        <w:overflowPunct w:val="0"/>
        <w:adjustRightInd w:val="0"/>
        <w:ind w:firstLine="426"/>
        <w:jc w:val="both"/>
        <w:textAlignment w:val="baseline"/>
        <w:rPr>
          <w:sz w:val="24"/>
          <w:szCs w:val="24"/>
        </w:rPr>
      </w:pPr>
      <w:r w:rsidRPr="00064209">
        <w:rPr>
          <w:sz w:val="24"/>
          <w:szCs w:val="24"/>
        </w:rPr>
        <w:t xml:space="preserve">Η προσφορά </w:t>
      </w:r>
      <w:r w:rsidRPr="00064209">
        <w:rPr>
          <w:b/>
          <w:sz w:val="24"/>
          <w:szCs w:val="24"/>
        </w:rPr>
        <w:t xml:space="preserve">θα αφορά στο σύνολο </w:t>
      </w:r>
      <w:r w:rsidR="00A97644" w:rsidRPr="00064209">
        <w:rPr>
          <w:b/>
          <w:sz w:val="24"/>
          <w:szCs w:val="24"/>
        </w:rPr>
        <w:t>της κατασκευής και της τοποθέτησης</w:t>
      </w:r>
      <w:r w:rsidRPr="00064209">
        <w:rPr>
          <w:b/>
          <w:sz w:val="24"/>
          <w:szCs w:val="24"/>
        </w:rPr>
        <w:t xml:space="preserve"> </w:t>
      </w:r>
      <w:r w:rsidR="00A97644" w:rsidRPr="00064209">
        <w:rPr>
          <w:b/>
          <w:sz w:val="24"/>
          <w:szCs w:val="24"/>
        </w:rPr>
        <w:t>στον χώρο της κεντρικής υπηρεσίας των Γ.Α.Κ. που θα υποδειχθεί</w:t>
      </w:r>
      <w:r w:rsidRPr="00064209">
        <w:rPr>
          <w:sz w:val="24"/>
          <w:szCs w:val="24"/>
        </w:rPr>
        <w:t>.</w:t>
      </w:r>
    </w:p>
    <w:p w:rsidR="00557F5E" w:rsidRPr="00064209" w:rsidRDefault="00557F5E" w:rsidP="00AD33EB">
      <w:pPr>
        <w:overflowPunct w:val="0"/>
        <w:adjustRightInd w:val="0"/>
        <w:ind w:firstLine="426"/>
        <w:jc w:val="both"/>
        <w:textAlignment w:val="baseline"/>
        <w:rPr>
          <w:b/>
          <w:sz w:val="24"/>
          <w:szCs w:val="24"/>
          <w:u w:val="single"/>
        </w:rPr>
      </w:pPr>
      <w:r w:rsidRPr="00064209">
        <w:rPr>
          <w:b/>
          <w:sz w:val="24"/>
          <w:szCs w:val="24"/>
          <w:u w:val="single"/>
        </w:rPr>
        <w:t xml:space="preserve">Η προτεινόμενη κατασκευή </w:t>
      </w:r>
      <w:r w:rsidR="00C450E9" w:rsidRPr="00064209">
        <w:rPr>
          <w:b/>
          <w:sz w:val="24"/>
          <w:szCs w:val="24"/>
          <w:u w:val="single"/>
        </w:rPr>
        <w:t xml:space="preserve">θα </w:t>
      </w:r>
      <w:r w:rsidRPr="00064209">
        <w:rPr>
          <w:b/>
          <w:sz w:val="24"/>
          <w:szCs w:val="24"/>
          <w:u w:val="single"/>
        </w:rPr>
        <w:t xml:space="preserve">πρέπει να απεικονίζεται σε σχέδιο/σχέδια με τα απαραίτητα επεξηγηματικά στοιχεία, ώστε να υπάρχει σαφήνεια ως προς το </w:t>
      </w:r>
      <w:r w:rsidR="00C450E9" w:rsidRPr="00064209">
        <w:rPr>
          <w:b/>
          <w:sz w:val="24"/>
          <w:szCs w:val="24"/>
          <w:u w:val="single"/>
        </w:rPr>
        <w:t xml:space="preserve">προτεινόμενο </w:t>
      </w:r>
      <w:r w:rsidRPr="00064209">
        <w:rPr>
          <w:b/>
          <w:sz w:val="24"/>
          <w:szCs w:val="24"/>
          <w:u w:val="single"/>
        </w:rPr>
        <w:t>τελικό αποτέλεσμα</w:t>
      </w:r>
      <w:r w:rsidR="00C450E9" w:rsidRPr="00064209">
        <w:rPr>
          <w:b/>
          <w:sz w:val="24"/>
          <w:szCs w:val="24"/>
          <w:u w:val="single"/>
        </w:rPr>
        <w:t xml:space="preserve"> από στατική και αισθητική άποψη</w:t>
      </w:r>
      <w:r w:rsidRPr="00064209">
        <w:rPr>
          <w:b/>
          <w:sz w:val="24"/>
          <w:szCs w:val="24"/>
          <w:u w:val="single"/>
        </w:rPr>
        <w:t>.</w:t>
      </w:r>
    </w:p>
    <w:p w:rsidR="00AD33EB" w:rsidRPr="00064209" w:rsidRDefault="00AD33EB" w:rsidP="00AD33EB">
      <w:pPr>
        <w:overflowPunct w:val="0"/>
        <w:adjustRightInd w:val="0"/>
        <w:ind w:firstLine="426"/>
        <w:jc w:val="both"/>
        <w:textAlignment w:val="baseline"/>
      </w:pPr>
      <w:r w:rsidRPr="00064209">
        <w:rPr>
          <w:sz w:val="24"/>
          <w:szCs w:val="24"/>
        </w:rPr>
        <w:t>Προσφορά που δεν καλύπτει</w:t>
      </w:r>
      <w:r w:rsidR="000211AA" w:rsidRPr="00064209">
        <w:rPr>
          <w:sz w:val="24"/>
          <w:szCs w:val="24"/>
        </w:rPr>
        <w:t xml:space="preserve"> το </w:t>
      </w:r>
      <w:r w:rsidR="00A97644" w:rsidRPr="00064209">
        <w:rPr>
          <w:sz w:val="24"/>
          <w:szCs w:val="24"/>
        </w:rPr>
        <w:t xml:space="preserve">ως άνω </w:t>
      </w:r>
      <w:r w:rsidR="000211AA" w:rsidRPr="00064209">
        <w:rPr>
          <w:sz w:val="24"/>
          <w:szCs w:val="24"/>
        </w:rPr>
        <w:t>σύνολο</w:t>
      </w:r>
      <w:r w:rsidRPr="00064209">
        <w:rPr>
          <w:sz w:val="24"/>
          <w:szCs w:val="24"/>
        </w:rPr>
        <w:t>, θα απορρίπτεται ως απαράδεκτη. Δεν επιτρέπεται η υποβολή εναλλακτικών προσφορών.</w:t>
      </w:r>
    </w:p>
    <w:p w:rsidR="00451FFA" w:rsidRPr="00064209" w:rsidRDefault="00451FFA" w:rsidP="0057387D">
      <w:pPr>
        <w:pStyle w:val="2"/>
        <w:keepNext w:val="0"/>
        <w:suppressAutoHyphens/>
        <w:spacing w:line="240" w:lineRule="auto"/>
        <w:rPr>
          <w:rFonts w:ascii="Calibri" w:hAnsi="Calibri"/>
          <w:b/>
          <w:color w:val="000000"/>
          <w:sz w:val="24"/>
          <w:szCs w:val="24"/>
          <w:u w:val="single"/>
        </w:rPr>
      </w:pPr>
      <w:bookmarkStart w:id="5" w:name="_Toc485280294"/>
      <w:bookmarkStart w:id="6" w:name="_Toc485281534"/>
      <w:r w:rsidRPr="00064209">
        <w:rPr>
          <w:rFonts w:ascii="Calibri" w:hAnsi="Calibri"/>
          <w:b/>
          <w:color w:val="000000"/>
          <w:sz w:val="24"/>
          <w:szCs w:val="24"/>
          <w:u w:val="single"/>
        </w:rPr>
        <w:t xml:space="preserve">Άρθρο Α.2 : Κριτήριο </w:t>
      </w:r>
      <w:bookmarkEnd w:id="5"/>
      <w:bookmarkEnd w:id="6"/>
      <w:r w:rsidR="00EC3A6F" w:rsidRPr="00064209">
        <w:rPr>
          <w:rFonts w:ascii="Calibri" w:hAnsi="Calibri"/>
          <w:b/>
          <w:color w:val="000000"/>
          <w:sz w:val="24"/>
          <w:szCs w:val="24"/>
          <w:u w:val="single"/>
        </w:rPr>
        <w:t>Κατακύρωσης</w:t>
      </w:r>
    </w:p>
    <w:p w:rsidR="00451FFA" w:rsidRPr="00064209" w:rsidRDefault="00451FFA" w:rsidP="003A4AC9">
      <w:pPr>
        <w:suppressAutoHyphens/>
        <w:adjustRightInd w:val="0"/>
        <w:spacing w:after="0" w:line="240" w:lineRule="auto"/>
        <w:ind w:firstLine="720"/>
        <w:jc w:val="both"/>
        <w:rPr>
          <w:sz w:val="24"/>
          <w:szCs w:val="24"/>
        </w:rPr>
      </w:pPr>
      <w:r w:rsidRPr="00064209">
        <w:rPr>
          <w:sz w:val="24"/>
          <w:szCs w:val="24"/>
        </w:rPr>
        <w:t xml:space="preserve">Κριτήριο για την </w:t>
      </w:r>
      <w:r w:rsidR="00EC3A6F" w:rsidRPr="00064209">
        <w:rPr>
          <w:sz w:val="24"/>
          <w:szCs w:val="24"/>
        </w:rPr>
        <w:t>κατακύρωση</w:t>
      </w:r>
      <w:r w:rsidRPr="00064209">
        <w:rPr>
          <w:sz w:val="24"/>
          <w:szCs w:val="24"/>
        </w:rPr>
        <w:t xml:space="preserve"> της σύμβασης είναι η πλέον συμφέρουσα από οικονομική άποψη προσφορά αποκλειστικά βάσει τιμής (χαμηλότερη τιμή)</w:t>
      </w:r>
      <w:r w:rsidR="00CA7380" w:rsidRPr="00064209">
        <w:rPr>
          <w:sz w:val="24"/>
          <w:szCs w:val="24"/>
        </w:rPr>
        <w:t xml:space="preserve"> χωρίς ΦΠΑ</w:t>
      </w:r>
      <w:r w:rsidR="00EC3A6F" w:rsidRPr="00064209">
        <w:rPr>
          <w:b/>
          <w:sz w:val="24"/>
          <w:szCs w:val="24"/>
          <w:u w:val="single"/>
        </w:rPr>
        <w:t>,</w:t>
      </w:r>
      <w:r w:rsidR="00EC3A6F" w:rsidRPr="00064209">
        <w:rPr>
          <w:sz w:val="24"/>
          <w:szCs w:val="24"/>
        </w:rPr>
        <w:t xml:space="preserve"> εκ των προμηθευτών των οποίων οι προσφορές έχουν κριθεί ως αποδεκτές με βάση τους όρους της διακήρυξης, σύμφωνα πάντα με τον προϋπολογισμό.</w:t>
      </w:r>
    </w:p>
    <w:p w:rsidR="003A4AC9" w:rsidRPr="00064209" w:rsidRDefault="003A4AC9" w:rsidP="0057387D">
      <w:pPr>
        <w:suppressAutoHyphens/>
        <w:adjustRightInd w:val="0"/>
        <w:spacing w:after="0" w:line="240" w:lineRule="auto"/>
        <w:ind w:firstLine="720"/>
        <w:jc w:val="both"/>
        <w:rPr>
          <w:sz w:val="24"/>
          <w:szCs w:val="24"/>
        </w:rPr>
      </w:pPr>
    </w:p>
    <w:p w:rsidR="00451FFA" w:rsidRPr="00064209" w:rsidRDefault="00451FFA" w:rsidP="0057387D">
      <w:pPr>
        <w:pStyle w:val="2"/>
        <w:keepNext w:val="0"/>
        <w:suppressAutoHyphens/>
        <w:spacing w:line="240" w:lineRule="auto"/>
        <w:rPr>
          <w:rFonts w:ascii="Calibri" w:hAnsi="Calibri"/>
          <w:b/>
          <w:color w:val="000000"/>
          <w:sz w:val="24"/>
          <w:szCs w:val="24"/>
          <w:u w:val="single"/>
        </w:rPr>
      </w:pPr>
      <w:bookmarkStart w:id="7" w:name="_Toc485280295"/>
      <w:bookmarkStart w:id="8" w:name="_Toc485281535"/>
      <w:r w:rsidRPr="00064209">
        <w:rPr>
          <w:rFonts w:ascii="Calibri" w:hAnsi="Calibri"/>
          <w:b/>
          <w:color w:val="000000"/>
          <w:sz w:val="24"/>
          <w:szCs w:val="24"/>
          <w:u w:val="single"/>
        </w:rPr>
        <w:t>Άρθρο Α.3: Έγγραφα Σύμβασης</w:t>
      </w:r>
      <w:bookmarkEnd w:id="7"/>
      <w:bookmarkEnd w:id="8"/>
    </w:p>
    <w:p w:rsidR="00451FFA" w:rsidRPr="00064209" w:rsidRDefault="00451FFA" w:rsidP="0057387D">
      <w:pPr>
        <w:suppressAutoHyphens/>
        <w:spacing w:after="0" w:line="240" w:lineRule="auto"/>
        <w:ind w:firstLine="720"/>
        <w:jc w:val="both"/>
        <w:rPr>
          <w:sz w:val="24"/>
          <w:szCs w:val="24"/>
        </w:rPr>
      </w:pPr>
      <w:r w:rsidRPr="00064209">
        <w:rPr>
          <w:sz w:val="24"/>
          <w:szCs w:val="24"/>
        </w:rPr>
        <w:t xml:space="preserve">Τα έγγραφα της σύμβασης κατά την έννοια της </w:t>
      </w:r>
      <w:proofErr w:type="spellStart"/>
      <w:r w:rsidRPr="00064209">
        <w:rPr>
          <w:sz w:val="24"/>
          <w:szCs w:val="24"/>
        </w:rPr>
        <w:t>περιπτ</w:t>
      </w:r>
      <w:proofErr w:type="spellEnd"/>
      <w:r w:rsidRPr="00064209">
        <w:rPr>
          <w:sz w:val="24"/>
          <w:szCs w:val="24"/>
        </w:rPr>
        <w:t>. 14 της παρ. 1 του άρθρου 2 του Ν. 4412/2016 για τον παρόντα διαγωνισμό είναι κατ’ ελάχιστον τα ακόλουθα:</w:t>
      </w:r>
    </w:p>
    <w:p w:rsidR="00451FFA" w:rsidRPr="00064209" w:rsidRDefault="00451FFA" w:rsidP="0057387D">
      <w:pPr>
        <w:suppressAutoHyphens/>
        <w:spacing w:after="0" w:line="240" w:lineRule="auto"/>
        <w:jc w:val="both"/>
        <w:rPr>
          <w:sz w:val="24"/>
          <w:szCs w:val="24"/>
        </w:rPr>
      </w:pPr>
      <w:r w:rsidRPr="00064209">
        <w:rPr>
          <w:sz w:val="24"/>
          <w:szCs w:val="24"/>
        </w:rPr>
        <w:t xml:space="preserve">α) Η παρούσα διακήρυξη με όλα τα παραρτήματά </w:t>
      </w:r>
      <w:r w:rsidR="00A97644" w:rsidRPr="00064209">
        <w:rPr>
          <w:sz w:val="24"/>
          <w:szCs w:val="24"/>
        </w:rPr>
        <w:t>της.</w:t>
      </w:r>
    </w:p>
    <w:p w:rsidR="00451FFA" w:rsidRPr="00064209" w:rsidRDefault="00451FFA" w:rsidP="0057387D">
      <w:pPr>
        <w:suppressAutoHyphens/>
        <w:spacing w:after="0" w:line="240" w:lineRule="auto"/>
        <w:jc w:val="both"/>
        <w:rPr>
          <w:sz w:val="24"/>
          <w:szCs w:val="24"/>
        </w:rPr>
      </w:pPr>
      <w:r w:rsidRPr="00064209">
        <w:rPr>
          <w:sz w:val="24"/>
          <w:szCs w:val="24"/>
        </w:rPr>
        <w:t>β) Το Τυποποιημένο Έντυπο Υπεύθυνης Δήλωσης (Τ.Ε.Υ.Δ.)</w:t>
      </w:r>
      <w:r w:rsidR="00A97644" w:rsidRPr="00064209">
        <w:rPr>
          <w:sz w:val="24"/>
          <w:szCs w:val="24"/>
        </w:rPr>
        <w:t>.</w:t>
      </w:r>
    </w:p>
    <w:p w:rsidR="00451FFA" w:rsidRPr="00064209" w:rsidRDefault="00451FFA" w:rsidP="0057387D">
      <w:pPr>
        <w:suppressAutoHyphens/>
        <w:spacing w:after="0" w:line="240" w:lineRule="auto"/>
        <w:jc w:val="both"/>
        <w:rPr>
          <w:sz w:val="24"/>
          <w:szCs w:val="24"/>
        </w:rPr>
      </w:pPr>
      <w:r w:rsidRPr="00064209">
        <w:rPr>
          <w:sz w:val="24"/>
          <w:szCs w:val="24"/>
        </w:rPr>
        <w:t>γ) Τυχόν συμπληρωματικές πληροφορίες και διευκρινίσεις που θα παρασχεθούν από την αναθέτουσα αρχή  επί όλων των ανωτέρω δυνάμει της παρ. 2 του αρ. 67 του Ν.4412/16.</w:t>
      </w:r>
    </w:p>
    <w:p w:rsidR="0030204B" w:rsidRPr="00064209" w:rsidRDefault="0030204B" w:rsidP="0057387D">
      <w:pPr>
        <w:suppressAutoHyphens/>
        <w:overflowPunct w:val="0"/>
        <w:autoSpaceDE w:val="0"/>
        <w:autoSpaceDN w:val="0"/>
        <w:adjustRightInd w:val="0"/>
        <w:spacing w:after="0" w:line="240" w:lineRule="auto"/>
        <w:jc w:val="both"/>
        <w:textAlignment w:val="baseline"/>
        <w:rPr>
          <w:rFonts w:cs="Calibri"/>
          <w:color w:val="000000"/>
        </w:rPr>
      </w:pPr>
    </w:p>
    <w:p w:rsidR="006E6055" w:rsidRPr="00064209" w:rsidRDefault="006E6055" w:rsidP="0057387D">
      <w:pPr>
        <w:pStyle w:val="2"/>
        <w:keepNext w:val="0"/>
        <w:suppressAutoHyphens/>
        <w:spacing w:line="240" w:lineRule="auto"/>
        <w:rPr>
          <w:rFonts w:ascii="Calibri" w:hAnsi="Calibri"/>
          <w:b/>
          <w:color w:val="000000"/>
          <w:sz w:val="24"/>
          <w:szCs w:val="24"/>
          <w:u w:val="single"/>
        </w:rPr>
      </w:pPr>
      <w:bookmarkStart w:id="9" w:name="_Toc485280296"/>
      <w:bookmarkStart w:id="10" w:name="_Toc485281536"/>
      <w:r w:rsidRPr="00064209">
        <w:rPr>
          <w:rFonts w:ascii="Calibri" w:hAnsi="Calibri"/>
          <w:b/>
          <w:color w:val="000000"/>
          <w:sz w:val="24"/>
          <w:szCs w:val="24"/>
          <w:u w:val="single"/>
        </w:rPr>
        <w:t>Άρθρο Α.4: Προϋπολογισμός διαγωνισμού</w:t>
      </w:r>
      <w:bookmarkEnd w:id="9"/>
      <w:bookmarkEnd w:id="10"/>
    </w:p>
    <w:p w:rsidR="00FC4303" w:rsidRPr="00064209" w:rsidRDefault="00FC4303" w:rsidP="00FC4303">
      <w:pPr>
        <w:suppressAutoHyphens/>
        <w:adjustRightInd w:val="0"/>
        <w:spacing w:before="140" w:after="0" w:line="240" w:lineRule="auto"/>
        <w:ind w:firstLine="426"/>
        <w:contextualSpacing/>
        <w:jc w:val="both"/>
        <w:rPr>
          <w:rFonts w:cs="Calibri"/>
          <w:sz w:val="24"/>
          <w:szCs w:val="24"/>
        </w:rPr>
      </w:pPr>
      <w:r w:rsidRPr="00064209">
        <w:rPr>
          <w:rFonts w:cs="Calibri,Bold"/>
          <w:bCs/>
          <w:sz w:val="24"/>
          <w:szCs w:val="24"/>
        </w:rPr>
        <w:t xml:space="preserve">Ο συνολικός προϋπολογισμός του αντικειμένου του διαγωνισμού </w:t>
      </w:r>
      <w:r w:rsidRPr="00064209">
        <w:rPr>
          <w:rFonts w:cs="Tahoma"/>
          <w:sz w:val="24"/>
          <w:szCs w:val="24"/>
        </w:rPr>
        <w:t xml:space="preserve">ανέρχεται </w:t>
      </w:r>
      <w:r w:rsidRPr="00064209">
        <w:rPr>
          <w:rFonts w:cs="Tahoma"/>
          <w:b/>
          <w:bCs/>
          <w:iCs/>
          <w:sz w:val="24"/>
          <w:szCs w:val="24"/>
          <w:u w:val="single"/>
        </w:rPr>
        <w:t>κατά ανώτατο όριο</w:t>
      </w:r>
      <w:r w:rsidRPr="00064209">
        <w:rPr>
          <w:rFonts w:cs="Tahoma"/>
          <w:sz w:val="24"/>
          <w:szCs w:val="24"/>
        </w:rPr>
        <w:t xml:space="preserve"> στο ποσό </w:t>
      </w:r>
      <w:r w:rsidR="00AE11F8" w:rsidRPr="00064209">
        <w:rPr>
          <w:rFonts w:cs="Tahoma"/>
          <w:sz w:val="24"/>
          <w:szCs w:val="24"/>
        </w:rPr>
        <w:t>των</w:t>
      </w:r>
      <w:r w:rsidR="00E17794" w:rsidRPr="00064209">
        <w:rPr>
          <w:rFonts w:cs="Tahoma"/>
          <w:sz w:val="24"/>
          <w:szCs w:val="24"/>
        </w:rPr>
        <w:t xml:space="preserve"> </w:t>
      </w:r>
      <w:r w:rsidR="00A97644" w:rsidRPr="00064209">
        <w:rPr>
          <w:rFonts w:cs="Tahoma"/>
          <w:sz w:val="24"/>
          <w:szCs w:val="24"/>
        </w:rPr>
        <w:t>είκοσι</w:t>
      </w:r>
      <w:r w:rsidR="00E17794" w:rsidRPr="00064209">
        <w:rPr>
          <w:rFonts w:cs="Tahoma"/>
          <w:sz w:val="24"/>
          <w:szCs w:val="24"/>
        </w:rPr>
        <w:t xml:space="preserve"> </w:t>
      </w:r>
      <w:r w:rsidR="002A13A5" w:rsidRPr="00064209">
        <w:rPr>
          <w:rFonts w:cs="Tahoma"/>
          <w:sz w:val="24"/>
          <w:szCs w:val="24"/>
        </w:rPr>
        <w:t>χιλιάδων</w:t>
      </w:r>
      <w:r w:rsidR="00E17794" w:rsidRPr="00064209">
        <w:rPr>
          <w:rFonts w:cs="Tahoma"/>
          <w:sz w:val="24"/>
          <w:szCs w:val="24"/>
        </w:rPr>
        <w:t xml:space="preserve"> </w:t>
      </w:r>
      <w:r w:rsidR="00E17794" w:rsidRPr="007D6848">
        <w:rPr>
          <w:rFonts w:cs="Tahoma"/>
          <w:sz w:val="24"/>
          <w:szCs w:val="24"/>
        </w:rPr>
        <w:t>ευρώ (</w:t>
      </w:r>
      <w:r w:rsidR="00A97644" w:rsidRPr="007D6848">
        <w:rPr>
          <w:rFonts w:cs="Tahoma"/>
          <w:sz w:val="24"/>
          <w:szCs w:val="24"/>
        </w:rPr>
        <w:t>2</w:t>
      </w:r>
      <w:r w:rsidR="00866973">
        <w:rPr>
          <w:rFonts w:cs="Tahoma"/>
          <w:sz w:val="24"/>
          <w:szCs w:val="24"/>
        </w:rPr>
        <w:t>3</w:t>
      </w:r>
      <w:r w:rsidR="00E17794" w:rsidRPr="007D6848">
        <w:rPr>
          <w:rFonts w:cs="Tahoma"/>
          <w:sz w:val="24"/>
          <w:szCs w:val="24"/>
        </w:rPr>
        <w:t>.</w:t>
      </w:r>
      <w:r w:rsidR="00A97644" w:rsidRPr="007D6848">
        <w:rPr>
          <w:rFonts w:cs="Tahoma"/>
          <w:sz w:val="24"/>
          <w:szCs w:val="24"/>
        </w:rPr>
        <w:t>000</w:t>
      </w:r>
      <w:r w:rsidR="00E17794" w:rsidRPr="007D6848">
        <w:rPr>
          <w:rFonts w:cs="Tahoma"/>
          <w:sz w:val="24"/>
          <w:szCs w:val="24"/>
        </w:rPr>
        <w:t>,</w:t>
      </w:r>
      <w:r w:rsidR="00A97644" w:rsidRPr="007D6848">
        <w:rPr>
          <w:rFonts w:cs="Tahoma"/>
          <w:sz w:val="24"/>
          <w:szCs w:val="24"/>
        </w:rPr>
        <w:t>00</w:t>
      </w:r>
      <w:r w:rsidR="00E17794" w:rsidRPr="007D6848">
        <w:rPr>
          <w:rFonts w:cs="Tahoma"/>
          <w:sz w:val="24"/>
          <w:szCs w:val="24"/>
        </w:rPr>
        <w:t>€)</w:t>
      </w:r>
      <w:r w:rsidRPr="007D6848">
        <w:rPr>
          <w:rFonts w:cs="Calibri,BoldItalic"/>
          <w:b/>
          <w:bCs/>
          <w:iCs/>
          <w:sz w:val="24"/>
          <w:szCs w:val="24"/>
        </w:rPr>
        <w:t xml:space="preserve"> χωρίς Φ.Π.Α. ή</w:t>
      </w:r>
      <w:r w:rsidR="00E17794" w:rsidRPr="007D6848">
        <w:rPr>
          <w:rFonts w:cs="Calibri,BoldItalic"/>
          <w:b/>
          <w:bCs/>
          <w:iCs/>
          <w:sz w:val="24"/>
          <w:szCs w:val="24"/>
        </w:rPr>
        <w:t xml:space="preserve"> #</w:t>
      </w:r>
      <w:r w:rsidR="00A97644" w:rsidRPr="007D6848">
        <w:rPr>
          <w:rFonts w:cs="Calibri,BoldItalic"/>
          <w:b/>
          <w:bCs/>
          <w:iCs/>
          <w:sz w:val="24"/>
          <w:szCs w:val="24"/>
        </w:rPr>
        <w:t>2</w:t>
      </w:r>
      <w:r w:rsidR="00866973">
        <w:rPr>
          <w:rFonts w:cs="Calibri,BoldItalic"/>
          <w:b/>
          <w:bCs/>
          <w:iCs/>
          <w:sz w:val="24"/>
          <w:szCs w:val="24"/>
        </w:rPr>
        <w:t>8</w:t>
      </w:r>
      <w:r w:rsidR="00E17794" w:rsidRPr="007D6848">
        <w:rPr>
          <w:rFonts w:cs="Calibri,BoldItalic"/>
          <w:b/>
          <w:bCs/>
          <w:iCs/>
          <w:sz w:val="24"/>
          <w:szCs w:val="24"/>
        </w:rPr>
        <w:t>.</w:t>
      </w:r>
      <w:r w:rsidR="00866973">
        <w:rPr>
          <w:rFonts w:cs="Calibri,BoldItalic"/>
          <w:b/>
          <w:bCs/>
          <w:iCs/>
          <w:sz w:val="24"/>
          <w:szCs w:val="24"/>
        </w:rPr>
        <w:t>520</w:t>
      </w:r>
      <w:r w:rsidR="00E17794" w:rsidRPr="007D6848">
        <w:rPr>
          <w:rFonts w:cs="Calibri,BoldItalic"/>
          <w:b/>
          <w:bCs/>
          <w:iCs/>
          <w:sz w:val="24"/>
          <w:szCs w:val="24"/>
        </w:rPr>
        <w:t>,00</w:t>
      </w:r>
      <w:r w:rsidRPr="007D6848">
        <w:rPr>
          <w:rFonts w:cs="Calibri,BoldItalic"/>
          <w:b/>
          <w:bCs/>
          <w:iCs/>
          <w:sz w:val="24"/>
          <w:szCs w:val="24"/>
        </w:rPr>
        <w:t>€</w:t>
      </w:r>
      <w:r w:rsidR="00E17794" w:rsidRPr="007D6848">
        <w:rPr>
          <w:rFonts w:cs="Calibri,BoldItalic"/>
          <w:b/>
          <w:bCs/>
          <w:iCs/>
          <w:sz w:val="24"/>
          <w:szCs w:val="24"/>
        </w:rPr>
        <w:t>#</w:t>
      </w:r>
      <w:r w:rsidRPr="007D6848">
        <w:rPr>
          <w:rFonts w:cs="Calibri,BoldItalic"/>
          <w:b/>
          <w:bCs/>
          <w:iCs/>
          <w:sz w:val="24"/>
          <w:szCs w:val="24"/>
        </w:rPr>
        <w:t xml:space="preserve"> συμπεριλαμβανομένου Φ.Π.Α. 24</w:t>
      </w:r>
      <w:r w:rsidR="00AE11F8" w:rsidRPr="007D6848">
        <w:rPr>
          <w:rFonts w:cs="Calibri"/>
          <w:b/>
          <w:sz w:val="24"/>
          <w:szCs w:val="24"/>
        </w:rPr>
        <w:t>%.</w:t>
      </w:r>
    </w:p>
    <w:p w:rsidR="00991F3B" w:rsidRPr="00064209" w:rsidRDefault="00991F3B" w:rsidP="00991F3B">
      <w:pPr>
        <w:jc w:val="both"/>
        <w:rPr>
          <w:rFonts w:cs="Calibri"/>
          <w:sz w:val="24"/>
          <w:szCs w:val="24"/>
        </w:rPr>
      </w:pPr>
      <w:r w:rsidRPr="00064209">
        <w:rPr>
          <w:rFonts w:cs="Calibri"/>
          <w:sz w:val="24"/>
          <w:szCs w:val="24"/>
        </w:rPr>
        <w:t xml:space="preserve">Ο προϋπολογισμός για την κάλυψη </w:t>
      </w:r>
      <w:r w:rsidR="00417DF9" w:rsidRPr="00064209">
        <w:rPr>
          <w:rFonts w:cs="Calibri"/>
          <w:sz w:val="24"/>
          <w:szCs w:val="24"/>
        </w:rPr>
        <w:t>της</w:t>
      </w:r>
      <w:r w:rsidRPr="00064209">
        <w:rPr>
          <w:rFonts w:cs="Calibri"/>
          <w:sz w:val="24"/>
          <w:szCs w:val="24"/>
        </w:rPr>
        <w:t xml:space="preserve"> </w:t>
      </w:r>
      <w:proofErr w:type="spellStart"/>
      <w:r w:rsidR="00417DF9" w:rsidRPr="00064209">
        <w:rPr>
          <w:rFonts w:cs="Calibri"/>
          <w:sz w:val="24"/>
          <w:szCs w:val="24"/>
        </w:rPr>
        <w:t>προκηρυσσόμενης</w:t>
      </w:r>
      <w:proofErr w:type="spellEnd"/>
      <w:r w:rsidR="00417DF9" w:rsidRPr="00064209">
        <w:rPr>
          <w:rFonts w:cs="Calibri"/>
          <w:sz w:val="24"/>
          <w:szCs w:val="24"/>
        </w:rPr>
        <w:t xml:space="preserve"> προμήθειας</w:t>
      </w:r>
      <w:r w:rsidRPr="00064209">
        <w:rPr>
          <w:rFonts w:cs="Calibri"/>
          <w:sz w:val="24"/>
          <w:szCs w:val="24"/>
        </w:rPr>
        <w:t xml:space="preserve"> </w:t>
      </w:r>
      <w:r w:rsidR="00B324B1" w:rsidRPr="00064209">
        <w:rPr>
          <w:rFonts w:cs="Calibri"/>
          <w:sz w:val="24"/>
          <w:szCs w:val="24"/>
        </w:rPr>
        <w:t xml:space="preserve">(CPV 39150000-8, 39151000-5) </w:t>
      </w:r>
      <w:r w:rsidRPr="00064209">
        <w:rPr>
          <w:rFonts w:cs="Calibri"/>
          <w:sz w:val="24"/>
          <w:szCs w:val="24"/>
        </w:rPr>
        <w:t>βαρύνει τον ΑΛΕ</w:t>
      </w:r>
      <w:r w:rsidR="00CF260B" w:rsidRPr="00064209">
        <w:rPr>
          <w:rFonts w:cs="Calibri"/>
          <w:sz w:val="24"/>
          <w:szCs w:val="24"/>
        </w:rPr>
        <w:t xml:space="preserve"> </w:t>
      </w:r>
      <w:r w:rsidR="00B324B1" w:rsidRPr="00064209">
        <w:rPr>
          <w:rFonts w:cs="Calibri"/>
          <w:sz w:val="24"/>
          <w:szCs w:val="24"/>
        </w:rPr>
        <w:t xml:space="preserve">3120489001 </w:t>
      </w:r>
      <w:r w:rsidRPr="00064209">
        <w:rPr>
          <w:rFonts w:cs="Calibri"/>
          <w:sz w:val="24"/>
          <w:szCs w:val="24"/>
        </w:rPr>
        <w:t xml:space="preserve">του Ειδικού Φορέα </w:t>
      </w:r>
      <w:r w:rsidR="00CF260B" w:rsidRPr="00064209">
        <w:rPr>
          <w:rFonts w:cs="Calibri"/>
          <w:sz w:val="24"/>
          <w:szCs w:val="24"/>
        </w:rPr>
        <w:t>1019-</w:t>
      </w:r>
      <w:r w:rsidR="00417DF9" w:rsidRPr="00064209">
        <w:rPr>
          <w:rFonts w:cs="Calibri"/>
          <w:sz w:val="24"/>
          <w:szCs w:val="24"/>
        </w:rPr>
        <w:t>5</w:t>
      </w:r>
      <w:r w:rsidR="00CF260B" w:rsidRPr="00064209">
        <w:rPr>
          <w:rFonts w:cs="Calibri"/>
          <w:sz w:val="24"/>
          <w:szCs w:val="24"/>
        </w:rPr>
        <w:t>01-0000000</w:t>
      </w:r>
      <w:r w:rsidRPr="00064209">
        <w:rPr>
          <w:rFonts w:cs="Calibri"/>
          <w:sz w:val="24"/>
          <w:szCs w:val="24"/>
        </w:rPr>
        <w:t xml:space="preserve"> του Τακτικού Προϋπολογισμού του Υ</w:t>
      </w:r>
      <w:r w:rsidR="002A13A5" w:rsidRPr="00064209">
        <w:rPr>
          <w:rFonts w:cs="Calibri"/>
          <w:sz w:val="24"/>
          <w:szCs w:val="24"/>
        </w:rPr>
        <w:t>.ΠΑΙ.</w:t>
      </w:r>
      <w:r w:rsidRPr="00064209">
        <w:rPr>
          <w:rFonts w:cs="Calibri"/>
          <w:sz w:val="24"/>
          <w:szCs w:val="24"/>
        </w:rPr>
        <w:t>Θ. οικονομικού έτους 20</w:t>
      </w:r>
      <w:r w:rsidR="00417DF9" w:rsidRPr="00064209">
        <w:rPr>
          <w:rFonts w:cs="Calibri"/>
          <w:sz w:val="24"/>
          <w:szCs w:val="24"/>
        </w:rPr>
        <w:t>20.</w:t>
      </w:r>
    </w:p>
    <w:p w:rsidR="00614C8D" w:rsidRPr="00064209" w:rsidRDefault="00614C8D" w:rsidP="00FC4303">
      <w:pPr>
        <w:suppressAutoHyphens/>
        <w:overflowPunct w:val="0"/>
        <w:autoSpaceDE w:val="0"/>
        <w:autoSpaceDN w:val="0"/>
        <w:adjustRightInd w:val="0"/>
        <w:spacing w:after="0" w:line="240" w:lineRule="auto"/>
        <w:jc w:val="both"/>
        <w:textAlignment w:val="baseline"/>
        <w:rPr>
          <w:rFonts w:cs="Calibri"/>
          <w:color w:val="000000"/>
        </w:rPr>
        <w:sectPr w:rsidR="00614C8D" w:rsidRPr="00064209" w:rsidSect="008047E4">
          <w:footerReference w:type="default" r:id="rId17"/>
          <w:type w:val="continuous"/>
          <w:pgSz w:w="11906" w:h="16838" w:code="9"/>
          <w:pgMar w:top="992" w:right="992" w:bottom="709" w:left="1418" w:header="709" w:footer="709" w:gutter="0"/>
          <w:cols w:space="708"/>
          <w:docGrid w:linePitch="360"/>
        </w:sectPr>
      </w:pPr>
    </w:p>
    <w:p w:rsidR="00AE11F8" w:rsidRPr="00064209" w:rsidRDefault="00AE11F8" w:rsidP="00FC4303">
      <w:pPr>
        <w:suppressAutoHyphens/>
        <w:overflowPunct w:val="0"/>
        <w:autoSpaceDE w:val="0"/>
        <w:autoSpaceDN w:val="0"/>
        <w:adjustRightInd w:val="0"/>
        <w:spacing w:after="0" w:line="240" w:lineRule="auto"/>
        <w:jc w:val="both"/>
        <w:textAlignment w:val="baseline"/>
        <w:rPr>
          <w:rFonts w:cs="Calibri"/>
          <w:color w:val="000000"/>
        </w:rPr>
      </w:pPr>
    </w:p>
    <w:p w:rsidR="008A2A36" w:rsidRPr="00064209" w:rsidRDefault="008A2A36" w:rsidP="006D4A98">
      <w:pPr>
        <w:pStyle w:val="10"/>
        <w:keepNext w:val="0"/>
        <w:pBdr>
          <w:top w:val="single" w:sz="4" w:space="1" w:color="auto"/>
          <w:left w:val="single" w:sz="4" w:space="4" w:color="auto"/>
          <w:bottom w:val="single" w:sz="4" w:space="1" w:color="auto"/>
          <w:right w:val="single" w:sz="4" w:space="4" w:color="auto"/>
        </w:pBdr>
        <w:shd w:val="clear" w:color="auto" w:fill="D9D9D9"/>
        <w:suppressAutoHyphens/>
        <w:spacing w:before="0" w:after="120"/>
        <w:jc w:val="center"/>
        <w:rPr>
          <w:rFonts w:ascii="Calibri" w:hAnsi="Calibri"/>
          <w:color w:val="000000"/>
          <w:sz w:val="24"/>
          <w:szCs w:val="24"/>
        </w:rPr>
      </w:pPr>
      <w:r w:rsidRPr="00064209">
        <w:rPr>
          <w:rFonts w:ascii="Calibri" w:hAnsi="Calibri"/>
          <w:color w:val="000000"/>
          <w:sz w:val="24"/>
          <w:szCs w:val="24"/>
          <w:u w:val="single"/>
        </w:rPr>
        <w:t>ΠΑΡΑΡΤΗΜΑ Β΄</w:t>
      </w:r>
    </w:p>
    <w:p w:rsidR="008A2A36" w:rsidRPr="00064209" w:rsidRDefault="008A2A36" w:rsidP="006D4A98">
      <w:pPr>
        <w:pStyle w:val="10"/>
        <w:keepNext w:val="0"/>
        <w:pBdr>
          <w:top w:val="single" w:sz="4" w:space="1" w:color="auto"/>
          <w:left w:val="single" w:sz="4" w:space="4" w:color="auto"/>
          <w:bottom w:val="single" w:sz="4" w:space="1" w:color="auto"/>
          <w:right w:val="single" w:sz="4" w:space="4" w:color="auto"/>
        </w:pBdr>
        <w:shd w:val="clear" w:color="auto" w:fill="D9D9D9"/>
        <w:suppressAutoHyphens/>
        <w:spacing w:before="0" w:after="120"/>
        <w:jc w:val="center"/>
        <w:rPr>
          <w:rFonts w:ascii="Calibri" w:hAnsi="Calibri"/>
          <w:color w:val="000000"/>
          <w:sz w:val="24"/>
          <w:szCs w:val="24"/>
        </w:rPr>
      </w:pPr>
      <w:r w:rsidRPr="00064209">
        <w:rPr>
          <w:rFonts w:ascii="Calibri" w:hAnsi="Calibri"/>
          <w:color w:val="000000"/>
          <w:sz w:val="24"/>
          <w:szCs w:val="24"/>
        </w:rPr>
        <w:t>Γενικοί όροι διακήρυξης διαγωνισμού</w:t>
      </w:r>
    </w:p>
    <w:p w:rsidR="00F907FD" w:rsidRPr="00064209" w:rsidRDefault="00F907FD" w:rsidP="0057387D">
      <w:pPr>
        <w:pStyle w:val="2"/>
        <w:keepNext w:val="0"/>
        <w:suppressAutoHyphens/>
        <w:spacing w:line="240" w:lineRule="auto"/>
        <w:rPr>
          <w:rFonts w:ascii="Calibri" w:hAnsi="Calibri"/>
          <w:b/>
          <w:color w:val="000000"/>
          <w:sz w:val="24"/>
          <w:szCs w:val="24"/>
          <w:u w:val="single"/>
        </w:rPr>
      </w:pPr>
      <w:bookmarkStart w:id="11" w:name="_Toc485280301"/>
      <w:bookmarkStart w:id="12" w:name="_Toc485281541"/>
    </w:p>
    <w:p w:rsidR="008A2A36" w:rsidRPr="00064209" w:rsidRDefault="008A2A36" w:rsidP="0057387D">
      <w:pPr>
        <w:pStyle w:val="2"/>
        <w:keepNext w:val="0"/>
        <w:suppressAutoHyphens/>
        <w:spacing w:line="240" w:lineRule="auto"/>
        <w:rPr>
          <w:rFonts w:ascii="Calibri" w:hAnsi="Calibri"/>
          <w:b/>
          <w:color w:val="000000"/>
          <w:sz w:val="24"/>
          <w:szCs w:val="24"/>
          <w:u w:val="single"/>
        </w:rPr>
      </w:pPr>
      <w:r w:rsidRPr="00064209">
        <w:rPr>
          <w:rFonts w:ascii="Calibri" w:hAnsi="Calibri"/>
          <w:b/>
          <w:color w:val="000000"/>
          <w:sz w:val="24"/>
          <w:szCs w:val="24"/>
          <w:u w:val="single"/>
        </w:rPr>
        <w:t>Άρθρο Β.1:  Δικαίωμα συμμετοχής</w:t>
      </w:r>
      <w:bookmarkEnd w:id="11"/>
      <w:bookmarkEnd w:id="12"/>
    </w:p>
    <w:p w:rsidR="008A2A36" w:rsidRPr="00064209" w:rsidRDefault="008A2A36" w:rsidP="0057387D">
      <w:pPr>
        <w:suppressAutoHyphens/>
        <w:adjustRightInd w:val="0"/>
        <w:spacing w:after="0" w:line="240" w:lineRule="auto"/>
        <w:ind w:firstLine="720"/>
        <w:jc w:val="both"/>
        <w:rPr>
          <w:rFonts w:cs="Calibri"/>
          <w:sz w:val="24"/>
          <w:szCs w:val="24"/>
        </w:rPr>
      </w:pPr>
      <w:r w:rsidRPr="00064209">
        <w:rPr>
          <w:sz w:val="24"/>
          <w:szCs w:val="24"/>
        </w:rPr>
        <w:t>Δικαίωμα συμμετοχής στο διαγωνισμό,</w:t>
      </w:r>
      <w:r w:rsidRPr="00064209">
        <w:rPr>
          <w:rFonts w:cs="Calibri"/>
          <w:sz w:val="24"/>
          <w:szCs w:val="24"/>
        </w:rPr>
        <w:t xml:space="preserve"> σύμφωνα με το άρθρο 25 του Ν. 4412/2016 (ΦΕΚ 147/Α’), </w:t>
      </w:r>
      <w:r w:rsidRPr="00064209">
        <w:rPr>
          <w:rFonts w:cs="Cambria"/>
          <w:sz w:val="24"/>
          <w:szCs w:val="24"/>
        </w:rPr>
        <w:t>έχουν φυσικά ή νομικά πρόσωπα, ή ενώσεις αυτών</w:t>
      </w:r>
      <w:r w:rsidRPr="00064209">
        <w:rPr>
          <w:sz w:val="24"/>
          <w:szCs w:val="24"/>
        </w:rPr>
        <w:t xml:space="preserve"> που ασκούν νομίμως δραστηριότητα συναφές με το αντικείμενο των υπό προμήθεια ειδών και </w:t>
      </w:r>
      <w:r w:rsidRPr="00064209">
        <w:rPr>
          <w:rFonts w:cs="Cambria"/>
          <w:sz w:val="24"/>
          <w:szCs w:val="24"/>
        </w:rPr>
        <w:t>που είναι εγκατεστημένα</w:t>
      </w:r>
      <w:r w:rsidRPr="00064209">
        <w:rPr>
          <w:sz w:val="24"/>
          <w:szCs w:val="24"/>
        </w:rPr>
        <w:t xml:space="preserve">: </w:t>
      </w:r>
    </w:p>
    <w:p w:rsidR="008A2A36" w:rsidRPr="00064209" w:rsidRDefault="008A2A36" w:rsidP="0057387D">
      <w:pPr>
        <w:suppressAutoHyphens/>
        <w:adjustRightInd w:val="0"/>
        <w:spacing w:after="0" w:line="240" w:lineRule="auto"/>
        <w:ind w:firstLine="720"/>
        <w:jc w:val="both"/>
        <w:rPr>
          <w:rFonts w:cs="Calibri"/>
          <w:sz w:val="24"/>
          <w:szCs w:val="24"/>
        </w:rPr>
      </w:pPr>
      <w:r w:rsidRPr="00064209">
        <w:rPr>
          <w:sz w:val="24"/>
          <w:szCs w:val="24"/>
        </w:rPr>
        <w:t>α) σε κράτος-μέλος της Ένωσης,</w:t>
      </w:r>
    </w:p>
    <w:p w:rsidR="008A2A36" w:rsidRPr="00064209" w:rsidRDefault="008A2A36" w:rsidP="0057387D">
      <w:pPr>
        <w:suppressAutoHyphens/>
        <w:adjustRightInd w:val="0"/>
        <w:spacing w:after="0" w:line="240" w:lineRule="auto"/>
        <w:ind w:firstLine="720"/>
        <w:jc w:val="both"/>
        <w:rPr>
          <w:sz w:val="24"/>
          <w:szCs w:val="24"/>
        </w:rPr>
      </w:pPr>
      <w:r w:rsidRPr="00064209">
        <w:rPr>
          <w:sz w:val="24"/>
          <w:szCs w:val="24"/>
        </w:rPr>
        <w:t>β) σε κράτος-μέλος του Ευρωπαϊκού Οικονομικού Χώρου (Ε.Ο.Χ.),</w:t>
      </w:r>
    </w:p>
    <w:p w:rsidR="008A2A36" w:rsidRPr="00064209" w:rsidRDefault="008A2A36" w:rsidP="0057387D">
      <w:pPr>
        <w:suppressAutoHyphens/>
        <w:adjustRightInd w:val="0"/>
        <w:spacing w:after="0" w:line="240" w:lineRule="auto"/>
        <w:ind w:firstLine="720"/>
        <w:jc w:val="both"/>
        <w:rPr>
          <w:sz w:val="24"/>
          <w:szCs w:val="24"/>
        </w:rPr>
      </w:pPr>
      <w:r w:rsidRPr="00064209">
        <w:rPr>
          <w:sz w:val="24"/>
          <w:szCs w:val="24"/>
        </w:rPr>
        <w:t>γ) σε τρίτες χώρες που έχουν υπογράψει και κυρώσει τη Συμφωνία περί Δημοσίων Συμβάσεων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Ι της ως άνω Συμφωνίας, καθώς και</w:t>
      </w:r>
    </w:p>
    <w:p w:rsidR="008A2A36" w:rsidRPr="00064209" w:rsidRDefault="008A2A36" w:rsidP="0057387D">
      <w:pPr>
        <w:suppressAutoHyphens/>
        <w:adjustRightInd w:val="0"/>
        <w:spacing w:after="0" w:line="240" w:lineRule="auto"/>
        <w:ind w:firstLine="720"/>
        <w:jc w:val="both"/>
        <w:rPr>
          <w:sz w:val="24"/>
          <w:szCs w:val="24"/>
        </w:rPr>
      </w:pPr>
      <w:r w:rsidRPr="00064209">
        <w:rPr>
          <w:sz w:val="24"/>
          <w:szCs w:val="24"/>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8A2A36" w:rsidRPr="00064209" w:rsidRDefault="008A2A36" w:rsidP="0057387D">
      <w:pPr>
        <w:suppressAutoHyphens/>
        <w:adjustRightInd w:val="0"/>
        <w:spacing w:after="0" w:line="240" w:lineRule="auto"/>
        <w:ind w:firstLine="720"/>
        <w:jc w:val="both"/>
        <w:rPr>
          <w:sz w:val="24"/>
          <w:szCs w:val="24"/>
        </w:rPr>
      </w:pPr>
      <w:r w:rsidRPr="00064209">
        <w:rPr>
          <w:sz w:val="24"/>
          <w:szCs w:val="24"/>
        </w:rPr>
        <w:t>Ο οικονομικός φορέας δύναται να συμμετέχει είτε μεμονωμένα είτε ως μέλος ένωσης.</w:t>
      </w:r>
    </w:p>
    <w:p w:rsidR="008A2A36" w:rsidRPr="00064209" w:rsidRDefault="008A2A36" w:rsidP="0057387D">
      <w:pPr>
        <w:suppressAutoHyphens/>
        <w:adjustRightInd w:val="0"/>
        <w:spacing w:after="0" w:line="240" w:lineRule="auto"/>
        <w:ind w:firstLine="720"/>
        <w:jc w:val="both"/>
        <w:rPr>
          <w:sz w:val="24"/>
          <w:szCs w:val="24"/>
        </w:rPr>
      </w:pPr>
      <w:r w:rsidRPr="00064209">
        <w:rPr>
          <w:sz w:val="24"/>
          <w:szCs w:val="24"/>
        </w:rPr>
        <w:t xml:space="preserve">Οι ενώσεις οικονομικών φορέων συμμετέχουν υπό τους όρους των παρ. 2, 3 και 4 του άρθρου 19 του Ν. 4412/2016. Δεν απαιτείται από τις εν λόγω ενώσεις να περιβληθούν συγκεκριμένη νομική μορφή για την υποβολή προσφοράς. </w:t>
      </w:r>
    </w:p>
    <w:p w:rsidR="00F907FD" w:rsidRPr="00064209" w:rsidRDefault="00F907FD" w:rsidP="0057387D">
      <w:pPr>
        <w:pStyle w:val="2"/>
        <w:keepNext w:val="0"/>
        <w:suppressAutoHyphens/>
        <w:spacing w:line="240" w:lineRule="auto"/>
        <w:rPr>
          <w:rFonts w:ascii="Calibri" w:hAnsi="Calibri"/>
          <w:b/>
          <w:color w:val="000000"/>
          <w:sz w:val="24"/>
          <w:szCs w:val="24"/>
          <w:u w:val="single"/>
        </w:rPr>
      </w:pPr>
      <w:bookmarkStart w:id="13" w:name="_Toc485280303"/>
      <w:bookmarkStart w:id="14" w:name="_Toc485281543"/>
    </w:p>
    <w:p w:rsidR="008A2A36" w:rsidRPr="00064209" w:rsidRDefault="008A2A36" w:rsidP="0057387D">
      <w:pPr>
        <w:pStyle w:val="2"/>
        <w:keepNext w:val="0"/>
        <w:suppressAutoHyphens/>
        <w:spacing w:line="240" w:lineRule="auto"/>
        <w:rPr>
          <w:rFonts w:ascii="Calibri" w:hAnsi="Calibri"/>
          <w:b/>
          <w:color w:val="000000"/>
          <w:sz w:val="24"/>
          <w:szCs w:val="24"/>
          <w:u w:val="single"/>
        </w:rPr>
      </w:pPr>
      <w:r w:rsidRPr="00064209">
        <w:rPr>
          <w:rFonts w:ascii="Calibri" w:hAnsi="Calibri"/>
          <w:b/>
          <w:color w:val="000000"/>
          <w:sz w:val="24"/>
          <w:szCs w:val="24"/>
          <w:u w:val="single"/>
        </w:rPr>
        <w:t>Άρθρο Β.2: Κριτήρια ποιοτικής επιλογής</w:t>
      </w:r>
      <w:bookmarkEnd w:id="13"/>
      <w:bookmarkEnd w:id="14"/>
    </w:p>
    <w:p w:rsidR="008A2A36" w:rsidRPr="00064209" w:rsidRDefault="008A2A36" w:rsidP="0057387D">
      <w:pPr>
        <w:shd w:val="clear" w:color="auto" w:fill="FFFFFF"/>
        <w:suppressAutoHyphens/>
        <w:adjustRightInd w:val="0"/>
        <w:spacing w:after="0" w:line="240" w:lineRule="auto"/>
        <w:ind w:firstLine="720"/>
        <w:jc w:val="both"/>
        <w:rPr>
          <w:sz w:val="24"/>
          <w:szCs w:val="24"/>
        </w:rPr>
      </w:pPr>
      <w:r w:rsidRPr="00064209">
        <w:rPr>
          <w:sz w:val="24"/>
          <w:szCs w:val="24"/>
        </w:rPr>
        <w:t>Οι προσφέροντες δεν πρέπει να βρίσκονται σε μία από τις καταστάσεις αποκλεισμού που περιγράφονται στην παρ. Β.2.1 και πρέπει να ικανοποιούν όλα τα κριτήρια επιλογής σύμφωνα με την παρ. Β.2.2.</w:t>
      </w:r>
    </w:p>
    <w:p w:rsidR="00F907FD" w:rsidRPr="00064209" w:rsidRDefault="00F907FD" w:rsidP="0057387D">
      <w:pPr>
        <w:pStyle w:val="3"/>
        <w:keepNext w:val="0"/>
        <w:suppressAutoHyphens/>
        <w:spacing w:line="240" w:lineRule="auto"/>
        <w:rPr>
          <w:rFonts w:ascii="Calibri" w:hAnsi="Calibri"/>
          <w:color w:val="000000"/>
        </w:rPr>
      </w:pPr>
      <w:bookmarkStart w:id="15" w:name="_Toc485280304"/>
      <w:bookmarkStart w:id="16" w:name="_Toc485281544"/>
    </w:p>
    <w:p w:rsidR="008A2A36" w:rsidRPr="00064209" w:rsidRDefault="008A2A36" w:rsidP="0057387D">
      <w:pPr>
        <w:pStyle w:val="3"/>
        <w:keepNext w:val="0"/>
        <w:suppressAutoHyphens/>
        <w:spacing w:line="240" w:lineRule="auto"/>
        <w:rPr>
          <w:rFonts w:ascii="Calibri" w:hAnsi="Calibri"/>
          <w:color w:val="000000"/>
        </w:rPr>
      </w:pPr>
      <w:r w:rsidRPr="00064209">
        <w:rPr>
          <w:rFonts w:ascii="Calibri" w:hAnsi="Calibri"/>
          <w:b/>
          <w:color w:val="000000"/>
        </w:rPr>
        <w:t>Β.2.1.</w:t>
      </w:r>
      <w:r w:rsidRPr="00064209">
        <w:rPr>
          <w:rFonts w:ascii="Calibri" w:hAnsi="Calibri"/>
          <w:color w:val="000000"/>
        </w:rPr>
        <w:t xml:space="preserve">  </w:t>
      </w:r>
      <w:r w:rsidRPr="00064209">
        <w:rPr>
          <w:rFonts w:ascii="Calibri" w:hAnsi="Calibri"/>
          <w:b/>
          <w:color w:val="000000"/>
        </w:rPr>
        <w:t>Λόγοι αποκλεισμού</w:t>
      </w:r>
      <w:bookmarkEnd w:id="15"/>
      <w:bookmarkEnd w:id="16"/>
    </w:p>
    <w:p w:rsidR="008A2A36" w:rsidRPr="00064209" w:rsidRDefault="00527FA3" w:rsidP="0057387D">
      <w:pPr>
        <w:shd w:val="clear" w:color="auto" w:fill="FFFFFF"/>
        <w:tabs>
          <w:tab w:val="left" w:pos="709"/>
        </w:tabs>
        <w:suppressAutoHyphens/>
        <w:adjustRightInd w:val="0"/>
        <w:spacing w:after="0" w:line="240" w:lineRule="auto"/>
        <w:ind w:firstLine="851"/>
        <w:jc w:val="both"/>
        <w:rPr>
          <w:sz w:val="24"/>
          <w:szCs w:val="24"/>
        </w:rPr>
      </w:pPr>
      <w:r w:rsidRPr="00064209">
        <w:rPr>
          <w:sz w:val="24"/>
          <w:szCs w:val="24"/>
        </w:rPr>
        <w:t>Αποκλείεται από τη συμμετοχή στην παρούσα διαδικασία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r w:rsidR="008A2A36" w:rsidRPr="00064209">
        <w:rPr>
          <w:sz w:val="24"/>
          <w:szCs w:val="24"/>
        </w:rPr>
        <w:t>, σύμφωνα με το άρθρο 73 του ν. 4412/16:</w:t>
      </w:r>
    </w:p>
    <w:p w:rsidR="00F907FD" w:rsidRPr="00064209" w:rsidRDefault="00F907FD" w:rsidP="0057387D">
      <w:pPr>
        <w:shd w:val="clear" w:color="auto" w:fill="FFFFFF"/>
        <w:suppressAutoHyphens/>
        <w:adjustRightInd w:val="0"/>
        <w:spacing w:after="0" w:line="240" w:lineRule="auto"/>
        <w:jc w:val="both"/>
        <w:rPr>
          <w:rStyle w:val="4Char"/>
          <w:rFonts w:ascii="Calibri" w:eastAsia="Calibri" w:hAnsi="Calibri"/>
          <w:b/>
          <w:i w:val="0"/>
          <w:color w:val="000000"/>
          <w:sz w:val="24"/>
          <w:szCs w:val="24"/>
        </w:rPr>
      </w:pPr>
      <w:bookmarkStart w:id="17" w:name="_Toc485280305"/>
    </w:p>
    <w:p w:rsidR="008A2A36" w:rsidRPr="00064209" w:rsidRDefault="008A2A36" w:rsidP="0057387D">
      <w:pPr>
        <w:shd w:val="clear" w:color="auto" w:fill="FFFFFF"/>
        <w:suppressAutoHyphens/>
        <w:adjustRightInd w:val="0"/>
        <w:spacing w:after="0" w:line="240" w:lineRule="auto"/>
        <w:jc w:val="both"/>
        <w:rPr>
          <w:b/>
          <w:sz w:val="24"/>
          <w:szCs w:val="24"/>
        </w:rPr>
      </w:pPr>
      <w:r w:rsidRPr="00064209">
        <w:rPr>
          <w:rStyle w:val="4Char"/>
          <w:rFonts w:ascii="Calibri" w:eastAsia="Calibri" w:hAnsi="Calibri"/>
          <w:b/>
          <w:color w:val="000000"/>
          <w:sz w:val="24"/>
          <w:szCs w:val="24"/>
        </w:rPr>
        <w:t>Β.2.1.1</w:t>
      </w:r>
      <w:bookmarkEnd w:id="17"/>
      <w:r w:rsidRPr="00064209">
        <w:rPr>
          <w:rStyle w:val="4Char"/>
          <w:rFonts w:ascii="Calibri" w:eastAsia="Calibri" w:hAnsi="Calibri"/>
          <w:b/>
          <w:color w:val="000000"/>
          <w:sz w:val="24"/>
          <w:szCs w:val="24"/>
        </w:rPr>
        <w:t>.</w:t>
      </w:r>
      <w:r w:rsidRPr="00064209">
        <w:rPr>
          <w:b/>
        </w:rPr>
        <w:t xml:space="preserve">  </w:t>
      </w:r>
      <w:r w:rsidRPr="00064209">
        <w:rPr>
          <w:b/>
          <w:sz w:val="24"/>
          <w:szCs w:val="24"/>
        </w:rPr>
        <w:t>Όταν υπάρχει εις βάρος του αμετάκλητη καταδικαστική απόφαση για έναν από τους ακόλουθους λόγους:</w:t>
      </w:r>
    </w:p>
    <w:p w:rsidR="008A2A36" w:rsidRPr="00064209" w:rsidRDefault="008A2A36" w:rsidP="0057387D">
      <w:pPr>
        <w:shd w:val="clear" w:color="auto" w:fill="FFFFFF"/>
        <w:suppressAutoHyphens/>
        <w:adjustRightInd w:val="0"/>
        <w:spacing w:after="0" w:line="240" w:lineRule="auto"/>
        <w:ind w:firstLine="720"/>
        <w:jc w:val="both"/>
        <w:rPr>
          <w:sz w:val="24"/>
          <w:szCs w:val="24"/>
        </w:rPr>
      </w:pPr>
      <w:r w:rsidRPr="00064209">
        <w:rPr>
          <w:b/>
          <w:sz w:val="24"/>
          <w:szCs w:val="24"/>
        </w:rPr>
        <w:t>α) συμμετοχή σε εγκληματική οργάνωση</w:t>
      </w:r>
      <w:r w:rsidRPr="00064209">
        <w:rPr>
          <w:sz w:val="24"/>
          <w:szCs w:val="24"/>
        </w:rPr>
        <w:t>,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w:t>
      </w:r>
    </w:p>
    <w:p w:rsidR="008A2A36" w:rsidRPr="00064209" w:rsidRDefault="008A2A36" w:rsidP="0057387D">
      <w:pPr>
        <w:shd w:val="clear" w:color="auto" w:fill="FFFFFF"/>
        <w:suppressAutoHyphens/>
        <w:adjustRightInd w:val="0"/>
        <w:spacing w:after="0" w:line="240" w:lineRule="auto"/>
        <w:ind w:firstLine="720"/>
        <w:jc w:val="both"/>
        <w:rPr>
          <w:sz w:val="24"/>
          <w:szCs w:val="24"/>
        </w:rPr>
      </w:pPr>
      <w:r w:rsidRPr="00064209">
        <w:rPr>
          <w:b/>
          <w:sz w:val="24"/>
          <w:szCs w:val="24"/>
        </w:rPr>
        <w:t>β) δωροδοκία</w:t>
      </w:r>
      <w:r w:rsidRPr="00064209">
        <w:rPr>
          <w:sz w:val="24"/>
          <w:szCs w:val="24"/>
        </w:rPr>
        <w:t>,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(ЕЕ С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(ЕЕ L 192 της 31.7.2003, σ. 54), καθώς και όπως ορίζεται στην κείμενη νομοθεσία ή στο εθνικό δίκαιο του οικονομικού φορέα,</w:t>
      </w:r>
    </w:p>
    <w:p w:rsidR="008A2A36" w:rsidRPr="00064209" w:rsidRDefault="008A2A36" w:rsidP="0057387D">
      <w:pPr>
        <w:shd w:val="clear" w:color="auto" w:fill="FFFFFF"/>
        <w:suppressAutoHyphens/>
        <w:adjustRightInd w:val="0"/>
        <w:spacing w:after="0" w:line="240" w:lineRule="auto"/>
        <w:ind w:firstLine="720"/>
        <w:jc w:val="both"/>
        <w:rPr>
          <w:sz w:val="24"/>
          <w:szCs w:val="24"/>
        </w:rPr>
      </w:pPr>
      <w:r w:rsidRPr="00064209">
        <w:rPr>
          <w:b/>
          <w:sz w:val="24"/>
          <w:szCs w:val="24"/>
        </w:rPr>
        <w:lastRenderedPageBreak/>
        <w:t>γ) απάτη</w:t>
      </w:r>
      <w:r w:rsidRPr="00064209">
        <w:rPr>
          <w:sz w:val="24"/>
          <w:szCs w:val="24"/>
        </w:rPr>
        <w:t>, κατά την έννοια του άρθρου 1 της σύμβασης σχετικά με την προστασία των οικονομικών συμφερόντων των Ευρωπαϊκών Κοινοτήτων (ЕЕ С 316 της 27.11.1995, σ. 48), η οποία κυρώθηκε με το ν. 2803/2000 (A' 48),</w:t>
      </w:r>
    </w:p>
    <w:p w:rsidR="008A2A36" w:rsidRPr="00064209" w:rsidRDefault="008A2A36" w:rsidP="0057387D">
      <w:pPr>
        <w:shd w:val="clear" w:color="auto" w:fill="FFFFFF"/>
        <w:suppressAutoHyphens/>
        <w:adjustRightInd w:val="0"/>
        <w:spacing w:after="0" w:line="240" w:lineRule="auto"/>
        <w:ind w:firstLine="720"/>
        <w:jc w:val="both"/>
        <w:rPr>
          <w:sz w:val="24"/>
          <w:szCs w:val="24"/>
        </w:rPr>
      </w:pPr>
      <w:r w:rsidRPr="00064209">
        <w:rPr>
          <w:b/>
          <w:sz w:val="24"/>
          <w:szCs w:val="24"/>
        </w:rPr>
        <w:t>δ) τρομοκρατικά εγκλήματα ή εγκλήματα συνδεόμενα με τρομοκρατικές δραστηριότητες</w:t>
      </w:r>
      <w:r w:rsidRPr="00064209">
        <w:rPr>
          <w:sz w:val="24"/>
          <w:szCs w:val="24"/>
        </w:rPr>
        <w:t>, όπως ορίζονται, αντιστοίχως, στα άρθρα 1 και 3 της απόφασης-πλαίσιο 2002/475/ΔΕΥ του Συμβουλίου της 13ης Ιουνίου 2002, για την καταπολέμηση της τρομοκρατίας (ЕЕ L 164 της 22.6.2002, σ. 3) ή ηθική αυτουργία ή συνεργεία ή απόπειρα διάπραξης εγκλήματος, όπως ορίζονται στο άρθρο 4 αυτής,</w:t>
      </w:r>
    </w:p>
    <w:p w:rsidR="008A2A36" w:rsidRPr="00064209" w:rsidRDefault="008A2A36" w:rsidP="0057387D">
      <w:pPr>
        <w:shd w:val="clear" w:color="auto" w:fill="FFFFFF"/>
        <w:suppressAutoHyphens/>
        <w:adjustRightInd w:val="0"/>
        <w:spacing w:after="0" w:line="240" w:lineRule="auto"/>
        <w:ind w:firstLine="720"/>
        <w:jc w:val="both"/>
        <w:rPr>
          <w:sz w:val="24"/>
          <w:szCs w:val="24"/>
        </w:rPr>
      </w:pPr>
      <w:r w:rsidRPr="00064209">
        <w:rPr>
          <w:b/>
          <w:sz w:val="24"/>
          <w:szCs w:val="24"/>
        </w:rPr>
        <w:t>ε) νομιμοποίηση εσόδων από παράνομες δραστηριότητες ή χρηματοδότηση της τρομοκρατίας,</w:t>
      </w:r>
      <w:r w:rsidRPr="00064209">
        <w:rPr>
          <w:sz w:val="24"/>
          <w:szCs w:val="24"/>
        </w:rPr>
        <w:t xml:space="preserve">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(ЕЕ L 309 της 25.11.2005, ο. 15), η οποία ενσωματώθηκε στην εθνική νομοθεσία με το ν. 3691/2008 (A' 166),</w:t>
      </w:r>
    </w:p>
    <w:p w:rsidR="008A2A36" w:rsidRPr="00064209" w:rsidRDefault="008A2A36" w:rsidP="0057387D">
      <w:pPr>
        <w:shd w:val="clear" w:color="auto" w:fill="FFFFFF"/>
        <w:suppressAutoHyphens/>
        <w:adjustRightInd w:val="0"/>
        <w:spacing w:after="0" w:line="240" w:lineRule="auto"/>
        <w:ind w:firstLine="720"/>
        <w:jc w:val="both"/>
        <w:rPr>
          <w:sz w:val="24"/>
          <w:szCs w:val="24"/>
        </w:rPr>
      </w:pPr>
      <w:r w:rsidRPr="00064209">
        <w:rPr>
          <w:b/>
          <w:sz w:val="24"/>
          <w:szCs w:val="24"/>
        </w:rPr>
        <w:t>στ) παιδική εργασία και άλλες μορφές εμπορίας ανθρώπων</w:t>
      </w:r>
      <w:r w:rsidRPr="00064209">
        <w:rPr>
          <w:sz w:val="24"/>
          <w:szCs w:val="24"/>
        </w:rPr>
        <w:t>,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(ЕЕ L 101 της 15.4.2011, ο. 1), η οποία ενσωματώθηκε στην εθνική νομοθεσία με το ν. 4198/2013 (A' 215).</w:t>
      </w:r>
    </w:p>
    <w:p w:rsidR="00F95D68" w:rsidRPr="00064209" w:rsidRDefault="00F95D68" w:rsidP="00F95D68">
      <w:pPr>
        <w:shd w:val="clear" w:color="auto" w:fill="FFFFFF"/>
        <w:tabs>
          <w:tab w:val="left" w:pos="709"/>
        </w:tabs>
        <w:suppressAutoHyphens/>
        <w:adjustRightInd w:val="0"/>
        <w:spacing w:after="0" w:line="240" w:lineRule="auto"/>
        <w:jc w:val="both"/>
        <w:rPr>
          <w:sz w:val="24"/>
          <w:szCs w:val="24"/>
        </w:rPr>
      </w:pPr>
      <w:r w:rsidRPr="00064209">
        <w:rPr>
          <w:sz w:val="24"/>
          <w:szCs w:val="24"/>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p>
    <w:p w:rsidR="00F95D68" w:rsidRPr="00064209" w:rsidRDefault="00F95D68" w:rsidP="00F95D68">
      <w:pPr>
        <w:shd w:val="clear" w:color="auto" w:fill="FFFFFF"/>
        <w:tabs>
          <w:tab w:val="left" w:pos="709"/>
        </w:tabs>
        <w:suppressAutoHyphens/>
        <w:adjustRightInd w:val="0"/>
        <w:spacing w:after="0" w:line="240" w:lineRule="auto"/>
        <w:jc w:val="both"/>
        <w:rPr>
          <w:sz w:val="24"/>
          <w:szCs w:val="24"/>
        </w:rPr>
      </w:pPr>
      <w:r w:rsidRPr="00064209">
        <w:rPr>
          <w:sz w:val="24"/>
          <w:szCs w:val="24"/>
        </w:rPr>
        <w:t>Στις περιπτώσεις εταιρειών περιορισμένης ευθύνης (Ε.Π.Ε.) και προσωπικών εταιρειών (Ο.Ε. και Ε.Ε.) και ιδιωτικών κεφαλαιουχικών εταιρειών (IKE), η υποχρέωση του προηγούμενου εδαφίου  αφορά στους διαχειριστές.</w:t>
      </w:r>
    </w:p>
    <w:p w:rsidR="00F95D68" w:rsidRPr="00064209" w:rsidRDefault="00F95D68" w:rsidP="00F95D68">
      <w:pPr>
        <w:shd w:val="clear" w:color="auto" w:fill="FFFFFF"/>
        <w:tabs>
          <w:tab w:val="left" w:pos="709"/>
        </w:tabs>
        <w:suppressAutoHyphens/>
        <w:adjustRightInd w:val="0"/>
        <w:spacing w:after="0" w:line="240" w:lineRule="auto"/>
        <w:jc w:val="both"/>
        <w:rPr>
          <w:sz w:val="24"/>
          <w:szCs w:val="24"/>
        </w:rPr>
      </w:pPr>
      <w:r w:rsidRPr="00064209">
        <w:rPr>
          <w:sz w:val="24"/>
          <w:szCs w:val="24"/>
        </w:rPr>
        <w:t>Στις περιπτώσεις ανωνύμων εταιρειών (Α.Ε.), η εν λόγω υποχρέωση αφορά στον Διευθύνοντα Σύμβουλο, καθώς και σε όλα τα μέλη του Διοικητικού Συμβουλίου.</w:t>
      </w:r>
    </w:p>
    <w:p w:rsidR="00F95D68" w:rsidRPr="00064209" w:rsidRDefault="00F95D68" w:rsidP="00F95D68">
      <w:pPr>
        <w:shd w:val="clear" w:color="auto" w:fill="FFFFFF"/>
        <w:tabs>
          <w:tab w:val="left" w:pos="709"/>
        </w:tabs>
        <w:suppressAutoHyphens/>
        <w:adjustRightInd w:val="0"/>
        <w:spacing w:after="0" w:line="240" w:lineRule="auto"/>
        <w:jc w:val="both"/>
        <w:rPr>
          <w:sz w:val="24"/>
          <w:szCs w:val="24"/>
        </w:rPr>
      </w:pPr>
      <w:r w:rsidRPr="00064209">
        <w:rPr>
          <w:sz w:val="24"/>
          <w:szCs w:val="24"/>
        </w:rPr>
        <w:t xml:space="preserve">Στις περιπτώσεις Συνεταιρισμών, η εν λόγω υποχρέωση αφορά στα μέλη του </w:t>
      </w:r>
      <w:r w:rsidR="00614C8D" w:rsidRPr="00064209">
        <w:rPr>
          <w:sz w:val="24"/>
          <w:szCs w:val="24"/>
        </w:rPr>
        <w:t>Διοικητικού Συμβουλίου</w:t>
      </w:r>
      <w:r w:rsidRPr="00064209">
        <w:rPr>
          <w:sz w:val="24"/>
          <w:szCs w:val="24"/>
        </w:rPr>
        <w:t>.</w:t>
      </w:r>
    </w:p>
    <w:p w:rsidR="00F95D68" w:rsidRPr="00064209" w:rsidRDefault="00F95D68" w:rsidP="00F95D68">
      <w:pPr>
        <w:shd w:val="clear" w:color="auto" w:fill="FFFFFF"/>
        <w:tabs>
          <w:tab w:val="left" w:pos="709"/>
        </w:tabs>
        <w:suppressAutoHyphens/>
        <w:adjustRightInd w:val="0"/>
        <w:spacing w:after="0" w:line="240" w:lineRule="auto"/>
        <w:jc w:val="both"/>
        <w:rPr>
          <w:sz w:val="24"/>
          <w:szCs w:val="24"/>
        </w:rPr>
      </w:pPr>
      <w:r w:rsidRPr="00064209">
        <w:rPr>
          <w:sz w:val="24"/>
          <w:szCs w:val="24"/>
        </w:rPr>
        <w:t>Σε όλες τις υπόλοιπες περιπτώσεις νομικών προσώπων, η υποχρέωση των προηγούμενων εδαφίων αφορά στους νόμιμους εκπροσώπους τους.</w:t>
      </w:r>
    </w:p>
    <w:p w:rsidR="00F907FD" w:rsidRPr="00064209" w:rsidRDefault="00F95D68" w:rsidP="00F95D68">
      <w:pPr>
        <w:shd w:val="clear" w:color="auto" w:fill="FFFFFF"/>
        <w:tabs>
          <w:tab w:val="left" w:pos="709"/>
        </w:tabs>
        <w:suppressAutoHyphens/>
        <w:adjustRightInd w:val="0"/>
        <w:spacing w:after="0" w:line="240" w:lineRule="auto"/>
        <w:jc w:val="both"/>
        <w:rPr>
          <w:sz w:val="24"/>
          <w:szCs w:val="24"/>
        </w:rPr>
      </w:pPr>
      <w:r w:rsidRPr="00064209">
        <w:rPr>
          <w:sz w:val="24"/>
          <w:szCs w:val="24"/>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p>
    <w:p w:rsidR="00F95D68" w:rsidRPr="00064209" w:rsidRDefault="00F95D68" w:rsidP="00F95D68">
      <w:pPr>
        <w:shd w:val="clear" w:color="auto" w:fill="FFFFFF"/>
        <w:tabs>
          <w:tab w:val="left" w:pos="709"/>
        </w:tabs>
        <w:suppressAutoHyphens/>
        <w:adjustRightInd w:val="0"/>
        <w:spacing w:after="0" w:line="240" w:lineRule="auto"/>
        <w:jc w:val="both"/>
        <w:rPr>
          <w:sz w:val="24"/>
          <w:szCs w:val="24"/>
        </w:rPr>
      </w:pPr>
    </w:p>
    <w:p w:rsidR="008A2A36" w:rsidRPr="00064209" w:rsidRDefault="008A2A36" w:rsidP="0057387D">
      <w:pPr>
        <w:shd w:val="clear" w:color="auto" w:fill="FFFFFF"/>
        <w:suppressAutoHyphens/>
        <w:adjustRightInd w:val="0"/>
        <w:spacing w:after="0" w:line="240" w:lineRule="auto"/>
        <w:jc w:val="both"/>
        <w:rPr>
          <w:sz w:val="24"/>
          <w:szCs w:val="24"/>
        </w:rPr>
      </w:pPr>
      <w:bookmarkStart w:id="18" w:name="_Toc485280306"/>
      <w:r w:rsidRPr="00064209">
        <w:rPr>
          <w:rStyle w:val="4Char"/>
          <w:rFonts w:ascii="Calibri" w:eastAsia="Calibri" w:hAnsi="Calibri"/>
          <w:b/>
          <w:color w:val="000000"/>
          <w:sz w:val="24"/>
          <w:szCs w:val="24"/>
        </w:rPr>
        <w:t>Β.2.1.2.</w:t>
      </w:r>
      <w:bookmarkEnd w:id="18"/>
      <w:r w:rsidRPr="00064209">
        <w:rPr>
          <w:rStyle w:val="5Char"/>
          <w:rFonts w:ascii="Calibri" w:eastAsia="Calibri" w:hAnsi="Calibri"/>
          <w:b/>
          <w:i/>
          <w:color w:val="000000"/>
          <w:sz w:val="24"/>
          <w:szCs w:val="24"/>
        </w:rPr>
        <w:t xml:space="preserve"> </w:t>
      </w:r>
      <w:r w:rsidRPr="00064209">
        <w:rPr>
          <w:b/>
          <w:sz w:val="24"/>
          <w:szCs w:val="24"/>
        </w:rPr>
        <w:t>Αποκλείεται από τη συμμετοχή σε διαδικασία σύναψης σύμβασης οποιοσδήποτε οικονομικός φορέας</w:t>
      </w:r>
      <w:r w:rsidR="00F95D68" w:rsidRPr="00064209">
        <w:rPr>
          <w:b/>
          <w:sz w:val="24"/>
          <w:szCs w:val="24"/>
        </w:rPr>
        <w:t xml:space="preserve"> στις ακόλουθες περιπτώσεις</w:t>
      </w:r>
      <w:r w:rsidRPr="00064209">
        <w:rPr>
          <w:b/>
          <w:sz w:val="24"/>
          <w:szCs w:val="24"/>
        </w:rPr>
        <w:t>:</w:t>
      </w:r>
    </w:p>
    <w:p w:rsidR="005E2C78" w:rsidRPr="00064209" w:rsidRDefault="00F95D68" w:rsidP="0057387D">
      <w:pPr>
        <w:shd w:val="clear" w:color="auto" w:fill="FFFFFF"/>
        <w:suppressAutoHyphens/>
        <w:adjustRightInd w:val="0"/>
        <w:spacing w:after="0" w:line="240" w:lineRule="auto"/>
        <w:ind w:firstLine="720"/>
        <w:jc w:val="both"/>
        <w:rPr>
          <w:sz w:val="24"/>
          <w:szCs w:val="24"/>
        </w:rPr>
      </w:pPr>
      <w:r w:rsidRPr="00064209">
        <w:rPr>
          <w:sz w:val="24"/>
          <w:szCs w:val="24"/>
        </w:rPr>
        <w:t xml:space="preserve"> </w:t>
      </w:r>
      <w:r w:rsidR="008A2A36" w:rsidRPr="00064209">
        <w:rPr>
          <w:sz w:val="24"/>
          <w:szCs w:val="24"/>
        </w:rPr>
        <w:t>(α)</w:t>
      </w:r>
      <w:r w:rsidR="00015C79" w:rsidRPr="00064209">
        <w:rPr>
          <w:sz w:val="24"/>
          <w:szCs w:val="24"/>
        </w:rPr>
        <w:t xml:space="preserve"> όταν </w:t>
      </w:r>
      <w:r w:rsidRPr="00064209">
        <w:rPr>
          <w:sz w:val="24"/>
          <w:szCs w:val="24"/>
        </w:rPr>
        <w:t xml:space="preserve">ο οικονομικός φορέας </w:t>
      </w:r>
      <w:r w:rsidR="008A2A36" w:rsidRPr="00064209">
        <w:rPr>
          <w:sz w:val="24"/>
          <w:szCs w:val="24"/>
        </w:rPr>
        <w:t xml:space="preserve">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rsidR="008A2A36" w:rsidRPr="00064209" w:rsidRDefault="005E2C78" w:rsidP="0057387D">
      <w:pPr>
        <w:shd w:val="clear" w:color="auto" w:fill="FFFFFF"/>
        <w:suppressAutoHyphens/>
        <w:adjustRightInd w:val="0"/>
        <w:spacing w:after="0" w:line="240" w:lineRule="auto"/>
        <w:ind w:firstLine="720"/>
        <w:jc w:val="both"/>
        <w:rPr>
          <w:sz w:val="24"/>
          <w:szCs w:val="24"/>
        </w:rPr>
      </w:pPr>
      <w:r w:rsidRPr="00064209">
        <w:rPr>
          <w:sz w:val="24"/>
          <w:szCs w:val="24"/>
        </w:rPr>
        <w:t xml:space="preserve">(β) </w:t>
      </w:r>
      <w:r w:rsidR="008A2A36" w:rsidRPr="00064209">
        <w:rPr>
          <w:sz w:val="24"/>
          <w:szCs w:val="24"/>
        </w:rPr>
        <w:t>όταν η αναθέτουσα αρχή μπορεί να αποδείξει με τα κατάλληλα μέσα ότι ο οικονομικός φορέας έχει αθετήσει τις υποχρεώσεις του όσον αφορά στην καταβολή φόρων ή εισφορών κοινωνικής ασφάλισης.</w:t>
      </w:r>
    </w:p>
    <w:p w:rsidR="000E764D" w:rsidRPr="00064209" w:rsidRDefault="000E764D" w:rsidP="000E764D">
      <w:pPr>
        <w:shd w:val="clear" w:color="auto" w:fill="FFFFFF"/>
        <w:suppressAutoHyphens/>
        <w:adjustRightInd w:val="0"/>
        <w:spacing w:after="0" w:line="240" w:lineRule="auto"/>
        <w:ind w:firstLine="720"/>
        <w:jc w:val="both"/>
        <w:rPr>
          <w:sz w:val="24"/>
          <w:szCs w:val="24"/>
        </w:rPr>
      </w:pPr>
      <w:r w:rsidRPr="00064209">
        <w:rPr>
          <w:sz w:val="24"/>
          <w:szCs w:val="24"/>
        </w:rPr>
        <w:t>Εάν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0E764D" w:rsidRPr="000E3C3D" w:rsidRDefault="000E764D" w:rsidP="000E764D">
      <w:pPr>
        <w:shd w:val="clear" w:color="auto" w:fill="FFFFFF"/>
        <w:suppressAutoHyphens/>
        <w:adjustRightInd w:val="0"/>
        <w:spacing w:after="0" w:line="240" w:lineRule="auto"/>
        <w:ind w:firstLine="720"/>
        <w:jc w:val="both"/>
        <w:rPr>
          <w:sz w:val="24"/>
          <w:szCs w:val="24"/>
        </w:rPr>
      </w:pPr>
      <w:r w:rsidRPr="00064209">
        <w:rPr>
          <w:sz w:val="24"/>
          <w:szCs w:val="24"/>
        </w:rPr>
        <w:lastRenderedPageBreak/>
        <w:t>Δεν αποκλείεται ο προσφέρων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rsidR="008C26E3" w:rsidRPr="00064209" w:rsidRDefault="008C26E3" w:rsidP="008C26E3">
      <w:pPr>
        <w:shd w:val="clear" w:color="auto" w:fill="FFFFFF"/>
        <w:suppressAutoHyphens/>
        <w:adjustRightInd w:val="0"/>
        <w:spacing w:after="0" w:line="240" w:lineRule="auto"/>
        <w:ind w:firstLine="720"/>
        <w:jc w:val="both"/>
        <w:rPr>
          <w:sz w:val="24"/>
          <w:szCs w:val="24"/>
        </w:rPr>
      </w:pPr>
      <w:r w:rsidRPr="00064209">
        <w:rPr>
          <w:sz w:val="24"/>
          <w:szCs w:val="24"/>
        </w:rPr>
        <w:t xml:space="preserve">(γ) όταν η αναθέτουσα αρχή γνωρίζει ή μπορεί να αποδείξει με τα κατάλληλα μέσα ότι έχουν επιβληθεί σε βάρος του οικονομικού φορέα, μέσα σε χρονικό διάστημα δύο (2) ετών πριν από την ημερομηνία λήξης της προθεσμίας υποβολής προσφοράς: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064209">
        <w:rPr>
          <w:sz w:val="24"/>
          <w:szCs w:val="24"/>
        </w:rPr>
        <w:t>ββ</w:t>
      </w:r>
      <w:proofErr w:type="spellEnd"/>
      <w:r w:rsidRPr="00064209">
        <w:rPr>
          <w:sz w:val="24"/>
          <w:szCs w:val="24"/>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rsidRPr="00064209">
        <w:rPr>
          <w:sz w:val="24"/>
          <w:szCs w:val="24"/>
        </w:rPr>
        <w:t>αα΄</w:t>
      </w:r>
      <w:proofErr w:type="spellEnd"/>
      <w:r w:rsidRPr="00064209">
        <w:rPr>
          <w:sz w:val="24"/>
          <w:szCs w:val="24"/>
        </w:rPr>
        <w:t xml:space="preserve"> και </w:t>
      </w:r>
      <w:proofErr w:type="spellStart"/>
      <w:r w:rsidRPr="00064209">
        <w:rPr>
          <w:sz w:val="24"/>
          <w:szCs w:val="24"/>
        </w:rPr>
        <w:t>ββ΄</w:t>
      </w:r>
      <w:proofErr w:type="spellEnd"/>
      <w:r w:rsidRPr="00064209">
        <w:rPr>
          <w:sz w:val="24"/>
          <w:szCs w:val="24"/>
        </w:rPr>
        <w:t xml:space="preserve"> κυρώσεις πρέπει να έχουν αποκτήσει τελεσίδικη και δεσμευτική ισχύ. </w:t>
      </w:r>
    </w:p>
    <w:p w:rsidR="008C26E3" w:rsidRPr="00064209" w:rsidRDefault="008C26E3" w:rsidP="000E764D">
      <w:pPr>
        <w:shd w:val="clear" w:color="auto" w:fill="FFFFFF"/>
        <w:suppressAutoHyphens/>
        <w:adjustRightInd w:val="0"/>
        <w:spacing w:after="0" w:line="240" w:lineRule="auto"/>
        <w:ind w:firstLine="720"/>
        <w:jc w:val="both"/>
        <w:rPr>
          <w:sz w:val="24"/>
          <w:szCs w:val="24"/>
        </w:rPr>
      </w:pPr>
    </w:p>
    <w:p w:rsidR="008A2A36" w:rsidRPr="00064209" w:rsidRDefault="008A2A36" w:rsidP="00CD6BE4">
      <w:pPr>
        <w:shd w:val="clear" w:color="auto" w:fill="FFFFFF"/>
        <w:suppressAutoHyphens/>
        <w:adjustRightInd w:val="0"/>
        <w:spacing w:after="0" w:line="240" w:lineRule="auto"/>
        <w:jc w:val="both"/>
        <w:rPr>
          <w:b/>
          <w:sz w:val="24"/>
          <w:szCs w:val="24"/>
        </w:rPr>
      </w:pPr>
      <w:bookmarkStart w:id="19" w:name="_Toc485280307"/>
      <w:r w:rsidRPr="00064209">
        <w:rPr>
          <w:rStyle w:val="4Char"/>
          <w:rFonts w:ascii="Calibri" w:eastAsia="Calibri" w:hAnsi="Calibri"/>
          <w:b/>
          <w:color w:val="000000"/>
          <w:sz w:val="24"/>
          <w:szCs w:val="24"/>
        </w:rPr>
        <w:t>Β.2.1.3.</w:t>
      </w:r>
      <w:bookmarkEnd w:id="19"/>
      <w:r w:rsidRPr="00064209">
        <w:rPr>
          <w:rStyle w:val="5Char"/>
          <w:rFonts w:ascii="Calibri" w:eastAsia="Calibri" w:hAnsi="Calibri"/>
          <w:color w:val="000000"/>
          <w:sz w:val="24"/>
          <w:szCs w:val="24"/>
        </w:rPr>
        <w:t xml:space="preserve"> </w:t>
      </w:r>
      <w:r w:rsidRPr="00064209">
        <w:rPr>
          <w:b/>
          <w:sz w:val="24"/>
          <w:szCs w:val="24"/>
        </w:rPr>
        <w:t xml:space="preserve">Η αναθέτουσα αρχή αποκλείει από τη συμμετοχή σε διαδικασία σύναψης δημόσιας σύμβασης οποιονδήποτε οικονομικό φορέα εάν </w:t>
      </w:r>
      <w:r w:rsidR="00CD6BE4" w:rsidRPr="00064209">
        <w:rPr>
          <w:b/>
          <w:sz w:val="24"/>
          <w:szCs w:val="24"/>
        </w:rPr>
        <w:t>έ</w:t>
      </w:r>
      <w:r w:rsidRPr="00064209">
        <w:rPr>
          <w:b/>
          <w:sz w:val="24"/>
          <w:szCs w:val="24"/>
        </w:rPr>
        <w:t xml:space="preserve">χει αθετήσει τις υποχρεώσεις που προβλέπονται στην παρ. 2 του άρθρου 18 του ν. 4412/2016 (τήρηση περιβαλλοντικής, κοινωνικοασφαλιστικής και εργατικής νομοθεσίας) </w:t>
      </w:r>
      <w:r w:rsidRPr="00064209">
        <w:rPr>
          <w:sz w:val="24"/>
          <w:szCs w:val="24"/>
        </w:rPr>
        <w:t xml:space="preserve">. </w:t>
      </w:r>
    </w:p>
    <w:p w:rsidR="008A2A36" w:rsidRPr="00064209" w:rsidRDefault="008A2A36" w:rsidP="0057387D">
      <w:pPr>
        <w:shd w:val="clear" w:color="auto" w:fill="FFFFFF"/>
        <w:suppressAutoHyphens/>
        <w:adjustRightInd w:val="0"/>
        <w:spacing w:after="0" w:line="240" w:lineRule="auto"/>
        <w:jc w:val="both"/>
        <w:rPr>
          <w:sz w:val="24"/>
          <w:szCs w:val="24"/>
        </w:rPr>
      </w:pPr>
      <w:bookmarkStart w:id="20" w:name="_Toc485280308"/>
      <w:r w:rsidRPr="00064209">
        <w:rPr>
          <w:rStyle w:val="4Char"/>
          <w:rFonts w:ascii="Calibri" w:eastAsia="Calibri" w:hAnsi="Calibri"/>
          <w:b/>
          <w:color w:val="000000"/>
          <w:sz w:val="24"/>
          <w:szCs w:val="24"/>
        </w:rPr>
        <w:t>Β.2.1.4.</w:t>
      </w:r>
      <w:bookmarkEnd w:id="20"/>
      <w:r w:rsidRPr="00064209">
        <w:rPr>
          <w:rStyle w:val="5Char"/>
          <w:rFonts w:ascii="Calibri" w:eastAsia="Calibri" w:hAnsi="Calibri"/>
          <w:color w:val="000000"/>
          <w:sz w:val="24"/>
          <w:szCs w:val="24"/>
        </w:rPr>
        <w:t xml:space="preserve"> </w:t>
      </w:r>
      <w:r w:rsidRPr="00064209">
        <w:rPr>
          <w:sz w:val="24"/>
          <w:szCs w:val="24"/>
        </w:rPr>
        <w:t xml:space="preserve">Η αναθέτουσα αρχή αποκλείει έναν οικονομικό φορέα σε οποιοδήποτε χρονικό σημείο κατά τη διάρκεια της διαδικασίας σύναψης σύμβασης, όταν αποδεικνύεται ότι αυτός βρίσκεται λόγω πράξεων ή παραλείψεων αυτού είτε πριν, είτε κατά τη διαδικασία, σε μία από τις περιπτώσεις </w:t>
      </w:r>
      <w:r w:rsidRPr="00064209">
        <w:rPr>
          <w:b/>
          <w:sz w:val="24"/>
          <w:szCs w:val="24"/>
        </w:rPr>
        <w:t>Β.2.1.1, Β.2.1.2.</w:t>
      </w:r>
      <w:r w:rsidRPr="00064209">
        <w:rPr>
          <w:sz w:val="24"/>
          <w:szCs w:val="24"/>
        </w:rPr>
        <w:t xml:space="preserve"> και </w:t>
      </w:r>
      <w:r w:rsidRPr="00064209">
        <w:rPr>
          <w:b/>
          <w:sz w:val="24"/>
          <w:szCs w:val="24"/>
        </w:rPr>
        <w:t xml:space="preserve">Β.2.1.3. </w:t>
      </w:r>
      <w:r w:rsidRPr="00064209">
        <w:rPr>
          <w:sz w:val="24"/>
          <w:szCs w:val="24"/>
        </w:rPr>
        <w:t>της παρούσας παραγράφου.</w:t>
      </w:r>
    </w:p>
    <w:p w:rsidR="008A2A36" w:rsidRPr="00064209" w:rsidRDefault="008A2A36" w:rsidP="0057387D">
      <w:pPr>
        <w:shd w:val="clear" w:color="auto" w:fill="FFFFFF"/>
        <w:suppressAutoHyphens/>
        <w:adjustRightInd w:val="0"/>
        <w:spacing w:after="0" w:line="240" w:lineRule="auto"/>
        <w:jc w:val="both"/>
        <w:rPr>
          <w:sz w:val="24"/>
          <w:szCs w:val="24"/>
        </w:rPr>
      </w:pPr>
      <w:bookmarkStart w:id="21" w:name="_Toc485280309"/>
      <w:r w:rsidRPr="00064209">
        <w:rPr>
          <w:rStyle w:val="4Char"/>
          <w:rFonts w:ascii="Calibri" w:eastAsia="Calibri" w:hAnsi="Calibri"/>
          <w:b/>
          <w:color w:val="000000"/>
          <w:sz w:val="24"/>
          <w:szCs w:val="24"/>
        </w:rPr>
        <w:t>Β.2.1.5</w:t>
      </w:r>
      <w:bookmarkEnd w:id="21"/>
      <w:r w:rsidRPr="00064209">
        <w:rPr>
          <w:rStyle w:val="5Char"/>
          <w:rFonts w:ascii="Calibri" w:eastAsia="Calibri" w:hAnsi="Calibri"/>
          <w:color w:val="000000"/>
          <w:sz w:val="24"/>
          <w:szCs w:val="24"/>
        </w:rPr>
        <w:t xml:space="preserve"> </w:t>
      </w:r>
      <w:r w:rsidRPr="00064209">
        <w:rPr>
          <w:sz w:val="24"/>
          <w:szCs w:val="24"/>
        </w:rPr>
        <w:t>Οικονομικός φορέας που του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δημόσιας σύμβασης (διαγωνισμό).</w:t>
      </w:r>
    </w:p>
    <w:p w:rsidR="00115A98" w:rsidRPr="00064209" w:rsidRDefault="00115A98" w:rsidP="00115A98">
      <w:pPr>
        <w:shd w:val="clear" w:color="auto" w:fill="FFFFFF"/>
        <w:suppressAutoHyphens/>
        <w:adjustRightInd w:val="0"/>
        <w:spacing w:after="0" w:line="240" w:lineRule="auto"/>
        <w:jc w:val="both"/>
        <w:rPr>
          <w:sz w:val="24"/>
          <w:szCs w:val="24"/>
        </w:rPr>
      </w:pPr>
      <w:r w:rsidRPr="00064209">
        <w:rPr>
          <w:b/>
          <w:sz w:val="24"/>
          <w:szCs w:val="24"/>
        </w:rPr>
        <w:t>Β.2.1.6</w:t>
      </w:r>
      <w:r w:rsidRPr="00064209">
        <w:rPr>
          <w:sz w:val="24"/>
          <w:szCs w:val="24"/>
        </w:rPr>
        <w:t xml:space="preserve"> Οικονομικός φορέας που εμπίπτει σε μια από τις καταστάσεις που αναφέρονται στις παραγράφους </w:t>
      </w:r>
      <w:r w:rsidR="0041248C" w:rsidRPr="00064209">
        <w:rPr>
          <w:sz w:val="24"/>
          <w:szCs w:val="24"/>
        </w:rPr>
        <w:t>Β.</w:t>
      </w:r>
      <w:r w:rsidRPr="00064209">
        <w:rPr>
          <w:sz w:val="24"/>
          <w:szCs w:val="24"/>
        </w:rPr>
        <w:t>2.</w:t>
      </w:r>
      <w:r w:rsidR="0041248C" w:rsidRPr="00064209">
        <w:rPr>
          <w:sz w:val="24"/>
          <w:szCs w:val="24"/>
        </w:rPr>
        <w:t>1.1</w:t>
      </w:r>
      <w:r w:rsidR="00993852" w:rsidRPr="00064209">
        <w:rPr>
          <w:sz w:val="24"/>
          <w:szCs w:val="24"/>
        </w:rPr>
        <w:t xml:space="preserve"> </w:t>
      </w:r>
      <w:r w:rsidR="008C26E3" w:rsidRPr="00064209">
        <w:rPr>
          <w:sz w:val="24"/>
          <w:szCs w:val="24"/>
        </w:rPr>
        <w:t xml:space="preserve">Β.2.1.2.(γ)  </w:t>
      </w:r>
      <w:r w:rsidRPr="00064209">
        <w:rPr>
          <w:sz w:val="24"/>
          <w:szCs w:val="24"/>
        </w:rPr>
        <w:t>και</w:t>
      </w:r>
      <w:r w:rsidR="0041248C" w:rsidRPr="00064209">
        <w:t xml:space="preserve"> </w:t>
      </w:r>
      <w:r w:rsidR="0041248C" w:rsidRPr="00064209">
        <w:rPr>
          <w:sz w:val="24"/>
          <w:szCs w:val="24"/>
        </w:rPr>
        <w:t>Β.</w:t>
      </w:r>
      <w:r w:rsidRPr="00064209">
        <w:rPr>
          <w:sz w:val="24"/>
          <w:szCs w:val="24"/>
        </w:rPr>
        <w:t>2.</w:t>
      </w:r>
      <w:r w:rsidR="0041248C" w:rsidRPr="00064209">
        <w:rPr>
          <w:sz w:val="24"/>
          <w:szCs w:val="24"/>
        </w:rPr>
        <w:t>1.</w:t>
      </w:r>
      <w:r w:rsidRPr="00064209">
        <w:rPr>
          <w:sz w:val="24"/>
          <w:szCs w:val="24"/>
        </w:rPr>
        <w:t>3.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064209">
        <w:rPr>
          <w:sz w:val="24"/>
          <w:szCs w:val="24"/>
        </w:rPr>
        <w:t>αυτoκάθαρση</w:t>
      </w:r>
      <w:proofErr w:type="spellEnd"/>
      <w:r w:rsidRPr="00064209">
        <w:rPr>
          <w:sz w:val="24"/>
          <w:szCs w:val="24"/>
        </w:rPr>
        <w:t>).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w:t>
      </w:r>
      <w:r w:rsidR="00614C8D" w:rsidRPr="00064209">
        <w:rPr>
          <w:sz w:val="24"/>
          <w:szCs w:val="24"/>
        </w:rPr>
        <w:t xml:space="preserve"> ορίζεται στην εν λόγω απόφαση</w:t>
      </w:r>
      <w:r w:rsidRPr="00064209">
        <w:rPr>
          <w:sz w:val="24"/>
          <w:szCs w:val="24"/>
        </w:rPr>
        <w:t>.</w:t>
      </w:r>
    </w:p>
    <w:p w:rsidR="00115A98" w:rsidRPr="00064209" w:rsidRDefault="0041248C" w:rsidP="00115A98">
      <w:pPr>
        <w:shd w:val="clear" w:color="auto" w:fill="FFFFFF"/>
        <w:suppressAutoHyphens/>
        <w:adjustRightInd w:val="0"/>
        <w:spacing w:after="0" w:line="240" w:lineRule="auto"/>
        <w:jc w:val="both"/>
        <w:rPr>
          <w:sz w:val="24"/>
          <w:szCs w:val="24"/>
        </w:rPr>
      </w:pPr>
      <w:r w:rsidRPr="00064209">
        <w:rPr>
          <w:b/>
          <w:sz w:val="24"/>
          <w:szCs w:val="24"/>
        </w:rPr>
        <w:t>Β.2.1.7</w:t>
      </w:r>
      <w:r w:rsidR="00115A98" w:rsidRPr="00064209">
        <w:rPr>
          <w:sz w:val="24"/>
          <w:szCs w:val="24"/>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rsidR="008A2A36" w:rsidRPr="00064209" w:rsidRDefault="008A2A36" w:rsidP="0057387D">
      <w:pPr>
        <w:pStyle w:val="3"/>
        <w:keepNext w:val="0"/>
        <w:suppressAutoHyphens/>
        <w:spacing w:line="240" w:lineRule="auto"/>
        <w:rPr>
          <w:rFonts w:ascii="Calibri" w:hAnsi="Calibri" w:cs="Calibri"/>
          <w:b/>
          <w:color w:val="000000"/>
          <w:u w:val="single"/>
        </w:rPr>
      </w:pPr>
      <w:bookmarkStart w:id="22" w:name="_Toc485280310"/>
      <w:bookmarkStart w:id="23" w:name="_Toc485281545"/>
      <w:r w:rsidRPr="00064209">
        <w:rPr>
          <w:rFonts w:ascii="Calibri" w:hAnsi="Calibri" w:cs="Calibri"/>
          <w:b/>
          <w:color w:val="000000"/>
          <w:u w:val="single"/>
        </w:rPr>
        <w:t>Β.2.2. Κριτήρια επιλογής</w:t>
      </w:r>
      <w:bookmarkEnd w:id="22"/>
      <w:bookmarkEnd w:id="23"/>
    </w:p>
    <w:p w:rsidR="008A2A36" w:rsidRPr="00064209" w:rsidRDefault="008A2A36" w:rsidP="0057387D">
      <w:pPr>
        <w:shd w:val="clear" w:color="auto" w:fill="FFFFFF"/>
        <w:suppressAutoHyphens/>
        <w:adjustRightInd w:val="0"/>
        <w:spacing w:after="0" w:line="240" w:lineRule="auto"/>
        <w:ind w:firstLine="720"/>
        <w:jc w:val="both"/>
        <w:rPr>
          <w:rFonts w:cs="Calibri"/>
          <w:sz w:val="24"/>
          <w:szCs w:val="24"/>
        </w:rPr>
      </w:pPr>
      <w:r w:rsidRPr="00064209">
        <w:rPr>
          <w:rFonts w:cs="Calibri"/>
          <w:sz w:val="24"/>
          <w:szCs w:val="24"/>
        </w:rPr>
        <w:t>Γίνονται δεκτοί στο διαγωνισμό οικονομικοί φορείς που πληρούν σωρευτικά τ</w:t>
      </w:r>
      <w:r w:rsidR="00A4074D" w:rsidRPr="00064209">
        <w:rPr>
          <w:rFonts w:cs="Calibri"/>
          <w:sz w:val="24"/>
          <w:szCs w:val="24"/>
        </w:rPr>
        <w:t>ην</w:t>
      </w:r>
      <w:r w:rsidRPr="00064209">
        <w:rPr>
          <w:rFonts w:cs="Calibri"/>
          <w:sz w:val="24"/>
          <w:szCs w:val="24"/>
        </w:rPr>
        <w:t xml:space="preserve"> ακόλουθ</w:t>
      </w:r>
      <w:r w:rsidR="00A4074D" w:rsidRPr="00064209">
        <w:rPr>
          <w:rFonts w:cs="Calibri"/>
          <w:sz w:val="24"/>
          <w:szCs w:val="24"/>
        </w:rPr>
        <w:t>η</w:t>
      </w:r>
      <w:r w:rsidRPr="00064209">
        <w:rPr>
          <w:rFonts w:cs="Calibri"/>
          <w:sz w:val="24"/>
          <w:szCs w:val="24"/>
        </w:rPr>
        <w:t xml:space="preserve"> απα</w:t>
      </w:r>
      <w:r w:rsidR="00A4074D" w:rsidRPr="00064209">
        <w:rPr>
          <w:rFonts w:cs="Calibri"/>
          <w:sz w:val="24"/>
          <w:szCs w:val="24"/>
        </w:rPr>
        <w:t>ίτηση</w:t>
      </w:r>
      <w:r w:rsidRPr="00064209">
        <w:rPr>
          <w:rFonts w:cs="Calibri"/>
          <w:sz w:val="24"/>
          <w:szCs w:val="24"/>
        </w:rPr>
        <w:t xml:space="preserve"> συμμετοχής:</w:t>
      </w:r>
    </w:p>
    <w:p w:rsidR="008A2A36" w:rsidRPr="00064209" w:rsidRDefault="008A2A36" w:rsidP="006D4A98">
      <w:pPr>
        <w:pStyle w:val="4"/>
        <w:keepNext w:val="0"/>
        <w:keepLines w:val="0"/>
        <w:numPr>
          <w:ilvl w:val="0"/>
          <w:numId w:val="10"/>
        </w:numPr>
        <w:suppressAutoHyphens/>
        <w:autoSpaceDE w:val="0"/>
        <w:autoSpaceDN w:val="0"/>
        <w:spacing w:before="0" w:line="240" w:lineRule="auto"/>
        <w:rPr>
          <w:rFonts w:ascii="Calibri" w:hAnsi="Calibri" w:cs="Calibri"/>
          <w:i w:val="0"/>
          <w:color w:val="000000"/>
          <w:sz w:val="24"/>
          <w:szCs w:val="24"/>
        </w:rPr>
      </w:pPr>
      <w:bookmarkStart w:id="24" w:name="_Toc469401559"/>
      <w:r w:rsidRPr="00064209">
        <w:rPr>
          <w:rFonts w:ascii="Calibri" w:hAnsi="Calibri" w:cs="Calibri"/>
          <w:i w:val="0"/>
          <w:color w:val="000000"/>
          <w:sz w:val="24"/>
          <w:szCs w:val="24"/>
        </w:rPr>
        <w:t>Καταλληλότητα για την άσκηση της επαγγελματικής δραστηριότητας</w:t>
      </w:r>
      <w:bookmarkEnd w:id="24"/>
    </w:p>
    <w:p w:rsidR="008A2A36" w:rsidRPr="00064209" w:rsidRDefault="008A2A36" w:rsidP="0057387D">
      <w:pPr>
        <w:shd w:val="clear" w:color="auto" w:fill="FFFFFF"/>
        <w:suppressAutoHyphens/>
        <w:adjustRightInd w:val="0"/>
        <w:spacing w:after="0" w:line="240" w:lineRule="auto"/>
        <w:ind w:firstLine="720"/>
        <w:jc w:val="both"/>
        <w:rPr>
          <w:sz w:val="24"/>
          <w:szCs w:val="24"/>
        </w:rPr>
      </w:pPr>
      <w:r w:rsidRPr="00064209">
        <w:rPr>
          <w:rFonts w:cs="Calibri"/>
          <w:sz w:val="24"/>
          <w:szCs w:val="24"/>
        </w:rPr>
        <w:t xml:space="preserve">Όσον αφορά την καταλληλότητα για την άσκηση της επαγγελματικής δραστηριότητας, οι οικονομικοί φορείς απαιτείται να είναι εγγεγραμμένοι σε ένα από τα επαγγελματικά ή εμπορικά </w:t>
      </w:r>
      <w:r w:rsidRPr="00064209">
        <w:rPr>
          <w:rFonts w:cs="Calibri"/>
          <w:sz w:val="24"/>
          <w:szCs w:val="24"/>
        </w:rPr>
        <w:lastRenderedPageBreak/>
        <w:t>μητρώα που τηρείται στο κράτος-μέλος εγκατάστασής τους, σύμφωνα με τα οριζόμενα του παραρτήματος ΧΙ του Προσαρτήματος Α΄ του ν. 4412/2016.</w:t>
      </w:r>
      <w:r w:rsidRPr="00064209">
        <w:rPr>
          <w:sz w:val="24"/>
          <w:szCs w:val="24"/>
        </w:rPr>
        <w:t xml:space="preserve"> </w:t>
      </w:r>
    </w:p>
    <w:p w:rsidR="00614C8D" w:rsidRPr="00064209" w:rsidRDefault="008A2A36" w:rsidP="0057387D">
      <w:pPr>
        <w:shd w:val="clear" w:color="auto" w:fill="FFFFFF"/>
        <w:suppressAutoHyphens/>
        <w:adjustRightInd w:val="0"/>
        <w:spacing w:after="0" w:line="240" w:lineRule="auto"/>
        <w:ind w:firstLine="720"/>
        <w:jc w:val="both"/>
        <w:rPr>
          <w:sz w:val="24"/>
          <w:szCs w:val="24"/>
        </w:rPr>
      </w:pPr>
      <w:r w:rsidRPr="00064209">
        <w:rPr>
          <w:sz w:val="24"/>
          <w:szCs w:val="24"/>
        </w:rPr>
        <w:t>Στην περίπτωση οικονομικών φορέων εγκατεστημένων σε κράτος μέλους του Ευρωπαϊκού Οικονομικού Χώρου (Ε.Ο.Χ) ή σε τρίτες χώρες που έχουν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Οι εγκατεστημένοι στην Ελλάδα οικονομικοί φορείς απαιτείται να είναι εγγεγραμμένοι στο Βιοτεχνικό ή Εμπορ</w:t>
      </w:r>
      <w:r w:rsidR="009C4905" w:rsidRPr="00064209">
        <w:rPr>
          <w:sz w:val="24"/>
          <w:szCs w:val="24"/>
        </w:rPr>
        <w:t>ικό ή Βιομηχανικό Επιμελητήριο.</w:t>
      </w:r>
    </w:p>
    <w:p w:rsidR="008A2A36" w:rsidRPr="00064209" w:rsidRDefault="007D14A7" w:rsidP="0057387D">
      <w:pPr>
        <w:shd w:val="clear" w:color="auto" w:fill="FFFFFF"/>
        <w:suppressAutoHyphens/>
        <w:adjustRightInd w:val="0"/>
        <w:spacing w:after="0" w:line="240" w:lineRule="auto"/>
        <w:ind w:firstLine="720"/>
        <w:jc w:val="both"/>
      </w:pPr>
      <w:r w:rsidRPr="00064209">
        <w:t xml:space="preserve"> </w:t>
      </w:r>
    </w:p>
    <w:p w:rsidR="00614C8D" w:rsidRPr="00064209" w:rsidRDefault="00614C8D" w:rsidP="0057387D">
      <w:pPr>
        <w:shd w:val="clear" w:color="auto" w:fill="FFFFFF"/>
        <w:suppressAutoHyphens/>
        <w:adjustRightInd w:val="0"/>
        <w:spacing w:after="0" w:line="240" w:lineRule="auto"/>
        <w:ind w:firstLine="720"/>
        <w:jc w:val="both"/>
        <w:rPr>
          <w:sz w:val="24"/>
          <w:szCs w:val="24"/>
        </w:rPr>
        <w:sectPr w:rsidR="00614C8D" w:rsidRPr="00064209" w:rsidSect="00614C8D">
          <w:pgSz w:w="11906" w:h="16838" w:code="9"/>
          <w:pgMar w:top="992" w:right="992" w:bottom="709" w:left="1418" w:header="709" w:footer="709" w:gutter="0"/>
          <w:cols w:space="708"/>
          <w:docGrid w:linePitch="360"/>
        </w:sectPr>
      </w:pPr>
    </w:p>
    <w:p w:rsidR="00002D0E" w:rsidRPr="00064209" w:rsidRDefault="00002D0E" w:rsidP="0057387D">
      <w:pPr>
        <w:spacing w:after="0" w:line="240" w:lineRule="auto"/>
        <w:rPr>
          <w:rStyle w:val="Tahoma"/>
          <w:rFonts w:ascii="Calibri" w:hAnsi="Calibri" w:cs="Tahoma"/>
          <w:b/>
          <w:sz w:val="24"/>
        </w:rPr>
      </w:pPr>
    </w:p>
    <w:p w:rsidR="00002D0E" w:rsidRPr="00064209" w:rsidRDefault="00002D0E" w:rsidP="00B065D5">
      <w:pPr>
        <w:pStyle w:val="10"/>
        <w:keepNext w:val="0"/>
        <w:pBdr>
          <w:top w:val="single" w:sz="4" w:space="1" w:color="auto"/>
          <w:left w:val="single" w:sz="4" w:space="4" w:color="auto"/>
          <w:bottom w:val="single" w:sz="4" w:space="1" w:color="auto"/>
          <w:right w:val="single" w:sz="4" w:space="4" w:color="auto"/>
        </w:pBdr>
        <w:shd w:val="clear" w:color="auto" w:fill="D9D9D9"/>
        <w:suppressAutoHyphens/>
        <w:spacing w:before="0" w:line="360" w:lineRule="auto"/>
        <w:jc w:val="center"/>
        <w:rPr>
          <w:rFonts w:ascii="Calibri" w:hAnsi="Calibri"/>
          <w:color w:val="000000"/>
          <w:sz w:val="24"/>
          <w:szCs w:val="24"/>
          <w:u w:val="single"/>
        </w:rPr>
      </w:pPr>
      <w:r w:rsidRPr="00064209">
        <w:rPr>
          <w:rFonts w:ascii="Calibri" w:hAnsi="Calibri"/>
          <w:color w:val="000000"/>
          <w:sz w:val="24"/>
          <w:szCs w:val="24"/>
          <w:u w:val="single"/>
        </w:rPr>
        <w:t>ΠΑΡΑΡΤΗΜΑ Γ΄</w:t>
      </w:r>
    </w:p>
    <w:p w:rsidR="00002D0E" w:rsidRPr="00064209" w:rsidRDefault="00002D0E" w:rsidP="00B065D5">
      <w:pPr>
        <w:pStyle w:val="10"/>
        <w:keepNext w:val="0"/>
        <w:pBdr>
          <w:top w:val="single" w:sz="4" w:space="1" w:color="auto"/>
          <w:left w:val="single" w:sz="4" w:space="4" w:color="auto"/>
          <w:bottom w:val="single" w:sz="4" w:space="1" w:color="auto"/>
          <w:right w:val="single" w:sz="4" w:space="4" w:color="auto"/>
        </w:pBdr>
        <w:shd w:val="clear" w:color="auto" w:fill="D9D9D9"/>
        <w:suppressAutoHyphens/>
        <w:spacing w:before="0" w:line="360" w:lineRule="auto"/>
        <w:jc w:val="center"/>
        <w:rPr>
          <w:rFonts w:ascii="Calibri" w:hAnsi="Calibri"/>
          <w:color w:val="000000"/>
          <w:sz w:val="24"/>
          <w:szCs w:val="24"/>
        </w:rPr>
      </w:pPr>
      <w:r w:rsidRPr="00064209">
        <w:rPr>
          <w:rFonts w:ascii="Calibri" w:hAnsi="Calibri"/>
          <w:color w:val="000000"/>
          <w:sz w:val="24"/>
          <w:szCs w:val="24"/>
        </w:rPr>
        <w:t xml:space="preserve"> Ειδικοί Όροι Διακήρυξης Διαγωνισμού</w:t>
      </w:r>
    </w:p>
    <w:p w:rsidR="00002D0E" w:rsidRPr="00064209" w:rsidRDefault="00002D0E" w:rsidP="001D61BD">
      <w:pPr>
        <w:pStyle w:val="2"/>
        <w:keepNext w:val="0"/>
        <w:suppressAutoHyphens/>
        <w:rPr>
          <w:rFonts w:ascii="Calibri" w:hAnsi="Calibri"/>
          <w:b/>
          <w:color w:val="000000"/>
          <w:sz w:val="24"/>
          <w:szCs w:val="24"/>
        </w:rPr>
      </w:pPr>
      <w:bookmarkStart w:id="25" w:name="_Toc485280320"/>
      <w:bookmarkStart w:id="26" w:name="_Toc485281547"/>
      <w:r w:rsidRPr="00064209">
        <w:rPr>
          <w:rFonts w:ascii="Calibri" w:hAnsi="Calibri"/>
          <w:b/>
          <w:color w:val="000000"/>
          <w:sz w:val="24"/>
          <w:szCs w:val="24"/>
        </w:rPr>
        <w:t>Άρθρο Γ.1: Κατάρτιση και Υποβολή Προσφορών</w:t>
      </w:r>
      <w:bookmarkEnd w:id="25"/>
      <w:bookmarkEnd w:id="26"/>
    </w:p>
    <w:p w:rsidR="00002D0E" w:rsidRPr="00064209" w:rsidRDefault="00002D0E" w:rsidP="00002D0E">
      <w:pPr>
        <w:pStyle w:val="3"/>
        <w:keepNext w:val="0"/>
        <w:suppressAutoHyphens/>
        <w:rPr>
          <w:rFonts w:ascii="Calibri" w:hAnsi="Calibri"/>
          <w:b/>
          <w:color w:val="000000"/>
        </w:rPr>
      </w:pPr>
      <w:r w:rsidRPr="00064209">
        <w:rPr>
          <w:rFonts w:ascii="Calibri" w:hAnsi="Calibri"/>
          <w:b/>
          <w:color w:val="000000"/>
        </w:rPr>
        <w:t xml:space="preserve">Γ.1.1 </w:t>
      </w:r>
      <w:r w:rsidRPr="00064209">
        <w:rPr>
          <w:rFonts w:ascii="Calibri" w:hAnsi="Calibri" w:cs="Calibri,Bold"/>
          <w:b/>
          <w:color w:val="000000"/>
        </w:rPr>
        <w:t>Σύνταξη προσφορών</w:t>
      </w:r>
    </w:p>
    <w:p w:rsidR="00865E88" w:rsidRPr="00064209" w:rsidRDefault="002E67FC" w:rsidP="00865E88">
      <w:pPr>
        <w:suppressAutoHyphens/>
        <w:overflowPunct w:val="0"/>
        <w:autoSpaceDE w:val="0"/>
        <w:autoSpaceDN w:val="0"/>
        <w:adjustRightInd w:val="0"/>
        <w:spacing w:after="0" w:line="240" w:lineRule="auto"/>
        <w:ind w:firstLine="363"/>
        <w:jc w:val="both"/>
        <w:textAlignment w:val="baseline"/>
        <w:rPr>
          <w:sz w:val="24"/>
          <w:szCs w:val="24"/>
        </w:rPr>
      </w:pPr>
      <w:r w:rsidRPr="00064209">
        <w:rPr>
          <w:sz w:val="24"/>
          <w:szCs w:val="24"/>
        </w:rPr>
        <w:t xml:space="preserve">Οι υποψήφιοι προμηθευτές υποβάλλουν προσφορά </w:t>
      </w:r>
      <w:r w:rsidR="00865E88" w:rsidRPr="00064209">
        <w:rPr>
          <w:b/>
          <w:sz w:val="24"/>
          <w:szCs w:val="24"/>
        </w:rPr>
        <w:t>σε σφραγισμένο φάκελο</w:t>
      </w:r>
      <w:r w:rsidR="00D577D8" w:rsidRPr="00D577D8">
        <w:rPr>
          <w:b/>
          <w:sz w:val="24"/>
          <w:szCs w:val="24"/>
        </w:rPr>
        <w:t xml:space="preserve"> (</w:t>
      </w:r>
      <w:r w:rsidR="00D577D8">
        <w:rPr>
          <w:sz w:val="24"/>
          <w:szCs w:val="24"/>
        </w:rPr>
        <w:t>κυρίως φάκελος</w:t>
      </w:r>
      <w:r w:rsidR="00D577D8" w:rsidRPr="00D577D8">
        <w:rPr>
          <w:sz w:val="24"/>
          <w:szCs w:val="24"/>
        </w:rPr>
        <w:t>)</w:t>
      </w:r>
      <w:r w:rsidR="00865E88" w:rsidRPr="00064209">
        <w:rPr>
          <w:b/>
          <w:sz w:val="24"/>
          <w:szCs w:val="24"/>
        </w:rPr>
        <w:t>,</w:t>
      </w:r>
      <w:r w:rsidR="00865E88" w:rsidRPr="00064209">
        <w:rPr>
          <w:sz w:val="24"/>
          <w:szCs w:val="24"/>
        </w:rPr>
        <w:t xml:space="preserve"> στον οποίο θα περιλαμβάνονται: </w:t>
      </w:r>
      <w:r w:rsidR="00D577D8" w:rsidRPr="003672C2">
        <w:rPr>
          <w:sz w:val="24"/>
          <w:szCs w:val="24"/>
        </w:rPr>
        <w:t xml:space="preserve">α) </w:t>
      </w:r>
      <w:r w:rsidR="00D577D8" w:rsidRPr="00503644">
        <w:rPr>
          <w:sz w:val="24"/>
          <w:szCs w:val="24"/>
          <w:u w:val="single"/>
        </w:rPr>
        <w:t>ξεχωριστός</w:t>
      </w:r>
      <w:r w:rsidR="00D577D8" w:rsidRPr="003672C2">
        <w:rPr>
          <w:sz w:val="24"/>
          <w:szCs w:val="24"/>
        </w:rPr>
        <w:t xml:space="preserve"> </w:t>
      </w:r>
      <w:r w:rsidR="00D577D8">
        <w:rPr>
          <w:sz w:val="24"/>
          <w:szCs w:val="24"/>
        </w:rPr>
        <w:t xml:space="preserve">σφραγισμένος </w:t>
      </w:r>
      <w:r w:rsidR="00D577D8" w:rsidRPr="003672C2">
        <w:rPr>
          <w:sz w:val="24"/>
          <w:szCs w:val="24"/>
        </w:rPr>
        <w:t>φάκελος</w:t>
      </w:r>
      <w:r w:rsidR="00D577D8">
        <w:rPr>
          <w:sz w:val="24"/>
          <w:szCs w:val="24"/>
        </w:rPr>
        <w:t xml:space="preserve"> με την ένδειξη «</w:t>
      </w:r>
      <w:r w:rsidR="00D577D8" w:rsidRPr="00D01772">
        <w:rPr>
          <w:b/>
          <w:sz w:val="24"/>
          <w:szCs w:val="24"/>
        </w:rPr>
        <w:t>Δικαιολογητικά συμμετοχής</w:t>
      </w:r>
      <w:r w:rsidR="00D577D8" w:rsidRPr="003672C2">
        <w:rPr>
          <w:sz w:val="24"/>
          <w:szCs w:val="24"/>
        </w:rPr>
        <w:t xml:space="preserve">», β) </w:t>
      </w:r>
      <w:r w:rsidR="00D577D8" w:rsidRPr="00503644">
        <w:rPr>
          <w:sz w:val="24"/>
          <w:szCs w:val="24"/>
          <w:u w:val="single"/>
        </w:rPr>
        <w:t>ξεχωριστός</w:t>
      </w:r>
      <w:r w:rsidR="00D577D8" w:rsidRPr="00F30AA4">
        <w:rPr>
          <w:sz w:val="24"/>
          <w:szCs w:val="24"/>
        </w:rPr>
        <w:t xml:space="preserve"> </w:t>
      </w:r>
      <w:r w:rsidR="00D577D8">
        <w:rPr>
          <w:sz w:val="24"/>
          <w:szCs w:val="24"/>
        </w:rPr>
        <w:t xml:space="preserve">σφραγισμένος </w:t>
      </w:r>
      <w:r w:rsidR="00D577D8" w:rsidRPr="00F30AA4">
        <w:rPr>
          <w:sz w:val="24"/>
          <w:szCs w:val="24"/>
        </w:rPr>
        <w:t>φάκελος</w:t>
      </w:r>
      <w:r w:rsidR="00D577D8" w:rsidRPr="003672C2">
        <w:rPr>
          <w:sz w:val="24"/>
          <w:szCs w:val="24"/>
        </w:rPr>
        <w:t xml:space="preserve"> </w:t>
      </w:r>
      <w:r w:rsidR="00D577D8">
        <w:rPr>
          <w:sz w:val="24"/>
          <w:szCs w:val="24"/>
        </w:rPr>
        <w:t xml:space="preserve">με την ένδειξη </w:t>
      </w:r>
      <w:r w:rsidR="00D577D8" w:rsidRPr="003672C2">
        <w:rPr>
          <w:sz w:val="24"/>
          <w:szCs w:val="24"/>
        </w:rPr>
        <w:t>«</w:t>
      </w:r>
      <w:r w:rsidR="00D577D8" w:rsidRPr="00D01772">
        <w:rPr>
          <w:b/>
          <w:sz w:val="24"/>
          <w:szCs w:val="24"/>
        </w:rPr>
        <w:t>Τεχνική προσφορά</w:t>
      </w:r>
      <w:r w:rsidR="00D577D8" w:rsidRPr="003672C2">
        <w:rPr>
          <w:sz w:val="24"/>
          <w:szCs w:val="24"/>
        </w:rPr>
        <w:t xml:space="preserve">» και γ) </w:t>
      </w:r>
      <w:r w:rsidR="00D577D8" w:rsidRPr="00FB3D80">
        <w:rPr>
          <w:sz w:val="24"/>
          <w:szCs w:val="24"/>
          <w:u w:val="single"/>
        </w:rPr>
        <w:t>ξεχωριστός</w:t>
      </w:r>
      <w:r w:rsidR="00D577D8" w:rsidRPr="003672C2">
        <w:rPr>
          <w:sz w:val="24"/>
          <w:szCs w:val="24"/>
        </w:rPr>
        <w:t xml:space="preserve"> </w:t>
      </w:r>
      <w:r w:rsidR="00D577D8">
        <w:rPr>
          <w:sz w:val="24"/>
          <w:szCs w:val="24"/>
        </w:rPr>
        <w:t xml:space="preserve">σφραγισμένος </w:t>
      </w:r>
      <w:r w:rsidR="00D577D8" w:rsidRPr="003672C2">
        <w:rPr>
          <w:sz w:val="24"/>
          <w:szCs w:val="24"/>
        </w:rPr>
        <w:t xml:space="preserve">φάκελος </w:t>
      </w:r>
      <w:r w:rsidR="00D577D8">
        <w:rPr>
          <w:sz w:val="24"/>
          <w:szCs w:val="24"/>
        </w:rPr>
        <w:t>με την ένδειξη «</w:t>
      </w:r>
      <w:r w:rsidR="00D577D8" w:rsidRPr="00D01772">
        <w:rPr>
          <w:b/>
          <w:sz w:val="24"/>
          <w:szCs w:val="24"/>
        </w:rPr>
        <w:t>Οικονομική προσφορά</w:t>
      </w:r>
      <w:r w:rsidR="00D577D8" w:rsidRPr="003672C2">
        <w:rPr>
          <w:sz w:val="24"/>
          <w:szCs w:val="24"/>
        </w:rPr>
        <w:t>»</w:t>
      </w:r>
      <w:r w:rsidR="00D577D8">
        <w:rPr>
          <w:sz w:val="24"/>
          <w:szCs w:val="24"/>
        </w:rPr>
        <w:t>.</w:t>
      </w:r>
    </w:p>
    <w:p w:rsidR="00865E88" w:rsidRPr="00064209" w:rsidRDefault="00865E88" w:rsidP="00865E88">
      <w:pPr>
        <w:suppressAutoHyphens/>
        <w:overflowPunct w:val="0"/>
        <w:autoSpaceDE w:val="0"/>
        <w:autoSpaceDN w:val="0"/>
        <w:adjustRightInd w:val="0"/>
        <w:spacing w:after="0" w:line="240" w:lineRule="auto"/>
        <w:ind w:firstLine="363"/>
        <w:jc w:val="both"/>
        <w:textAlignment w:val="baseline"/>
        <w:rPr>
          <w:b/>
          <w:sz w:val="24"/>
          <w:szCs w:val="24"/>
        </w:rPr>
      </w:pPr>
      <w:r w:rsidRPr="00064209">
        <w:rPr>
          <w:b/>
          <w:sz w:val="24"/>
          <w:szCs w:val="24"/>
        </w:rPr>
        <w:t xml:space="preserve">Σε κάθε περίπτωση ο προσφέρων υποβάλλει </w:t>
      </w:r>
      <w:r w:rsidR="00614C8D" w:rsidRPr="00064209">
        <w:rPr>
          <w:b/>
          <w:sz w:val="24"/>
          <w:szCs w:val="24"/>
        </w:rPr>
        <w:t xml:space="preserve">ενιαία </w:t>
      </w:r>
      <w:r w:rsidRPr="00064209">
        <w:rPr>
          <w:b/>
          <w:sz w:val="24"/>
          <w:szCs w:val="24"/>
        </w:rPr>
        <w:t>προσφορά για τ</w:t>
      </w:r>
      <w:r w:rsidR="00614C8D" w:rsidRPr="00064209">
        <w:rPr>
          <w:b/>
          <w:sz w:val="24"/>
          <w:szCs w:val="24"/>
        </w:rPr>
        <w:t>ο σύν</w:t>
      </w:r>
      <w:r w:rsidRPr="00064209">
        <w:rPr>
          <w:b/>
          <w:sz w:val="24"/>
          <w:szCs w:val="24"/>
        </w:rPr>
        <w:t>ολ</w:t>
      </w:r>
      <w:r w:rsidR="00614C8D" w:rsidRPr="00064209">
        <w:rPr>
          <w:b/>
          <w:sz w:val="24"/>
          <w:szCs w:val="24"/>
        </w:rPr>
        <w:t>ο</w:t>
      </w:r>
      <w:r w:rsidRPr="00064209">
        <w:rPr>
          <w:b/>
          <w:sz w:val="24"/>
          <w:szCs w:val="24"/>
        </w:rPr>
        <w:t xml:space="preserve"> </w:t>
      </w:r>
      <w:r w:rsidR="00614C8D" w:rsidRPr="00064209">
        <w:rPr>
          <w:b/>
          <w:sz w:val="24"/>
          <w:szCs w:val="24"/>
        </w:rPr>
        <w:t>της κατασκευής και τοποθέτησης του ειδικού επίπλου</w:t>
      </w:r>
      <w:r w:rsidRPr="00064209">
        <w:rPr>
          <w:b/>
          <w:sz w:val="24"/>
          <w:szCs w:val="24"/>
        </w:rPr>
        <w:t xml:space="preserve">. </w:t>
      </w:r>
    </w:p>
    <w:p w:rsidR="00865E88" w:rsidRPr="00064209" w:rsidRDefault="00865E88" w:rsidP="00865E88">
      <w:pPr>
        <w:suppressAutoHyphens/>
        <w:overflowPunct w:val="0"/>
        <w:autoSpaceDE w:val="0"/>
        <w:autoSpaceDN w:val="0"/>
        <w:adjustRightInd w:val="0"/>
        <w:spacing w:after="0" w:line="240" w:lineRule="auto"/>
        <w:ind w:firstLine="363"/>
        <w:jc w:val="both"/>
        <w:textAlignment w:val="baseline"/>
        <w:rPr>
          <w:sz w:val="24"/>
          <w:szCs w:val="24"/>
        </w:rPr>
      </w:pPr>
      <w:r w:rsidRPr="00064209">
        <w:rPr>
          <w:sz w:val="24"/>
          <w:szCs w:val="24"/>
        </w:rPr>
        <w:t xml:space="preserve">Οι προσφορές υπογράφονται και μονογράφονται ανά φύλλο από τον οικονομικό φορέα  ή σε περίπτωση νομικού προσώπου από τον νόμιμο εκπρόσωπό του, σύμφωνα με την παρ.6 του άρθρου 96 του ν.4412/2016. </w:t>
      </w:r>
    </w:p>
    <w:p w:rsidR="00865E88" w:rsidRPr="00064209" w:rsidRDefault="00865E88" w:rsidP="00865E88">
      <w:pPr>
        <w:suppressAutoHyphens/>
        <w:overflowPunct w:val="0"/>
        <w:autoSpaceDE w:val="0"/>
        <w:autoSpaceDN w:val="0"/>
        <w:adjustRightInd w:val="0"/>
        <w:spacing w:after="0" w:line="240" w:lineRule="auto"/>
        <w:ind w:firstLine="363"/>
        <w:jc w:val="both"/>
        <w:textAlignment w:val="baseline"/>
        <w:rPr>
          <w:sz w:val="24"/>
          <w:szCs w:val="24"/>
        </w:rPr>
      </w:pPr>
      <w:r w:rsidRPr="00064209">
        <w:rPr>
          <w:sz w:val="24"/>
          <w:szCs w:val="24"/>
        </w:rPr>
        <w:t xml:space="preserve">Οι προσφορές δεν πρέπει να έχουν </w:t>
      </w:r>
      <w:proofErr w:type="spellStart"/>
      <w:r w:rsidRPr="00064209">
        <w:rPr>
          <w:sz w:val="24"/>
          <w:szCs w:val="24"/>
        </w:rPr>
        <w:t>ξέσματα</w:t>
      </w:r>
      <w:proofErr w:type="spellEnd"/>
      <w:r w:rsidRPr="00064209">
        <w:rPr>
          <w:sz w:val="24"/>
          <w:szCs w:val="24"/>
        </w:rPr>
        <w:t>, προσθήκες ή διορθώσεις.</w:t>
      </w:r>
    </w:p>
    <w:p w:rsidR="00865E88" w:rsidRPr="00064209" w:rsidRDefault="00865E88" w:rsidP="00865E88">
      <w:pPr>
        <w:suppressAutoHyphens/>
        <w:overflowPunct w:val="0"/>
        <w:autoSpaceDE w:val="0"/>
        <w:autoSpaceDN w:val="0"/>
        <w:adjustRightInd w:val="0"/>
        <w:spacing w:after="0" w:line="240" w:lineRule="auto"/>
        <w:ind w:firstLine="363"/>
        <w:jc w:val="both"/>
        <w:textAlignment w:val="baseline"/>
        <w:rPr>
          <w:sz w:val="24"/>
          <w:szCs w:val="24"/>
        </w:rPr>
      </w:pPr>
      <w:r w:rsidRPr="00064209">
        <w:rPr>
          <w:sz w:val="24"/>
          <w:szCs w:val="24"/>
        </w:rPr>
        <w:t>Στον ενιαίο σφραγισμένο Φάκελο Προσφοράς πρέπει να αναγράφονται ευκρινώς τα εξής:</w:t>
      </w:r>
    </w:p>
    <w:p w:rsidR="00865E88" w:rsidRPr="00064209" w:rsidRDefault="00865E88" w:rsidP="00865E88">
      <w:pPr>
        <w:suppressAutoHyphens/>
        <w:overflowPunct w:val="0"/>
        <w:autoSpaceDE w:val="0"/>
        <w:autoSpaceDN w:val="0"/>
        <w:adjustRightInd w:val="0"/>
        <w:spacing w:after="0" w:line="240" w:lineRule="auto"/>
        <w:ind w:firstLine="363"/>
        <w:jc w:val="both"/>
        <w:textAlignment w:val="baseline"/>
        <w:rPr>
          <w:sz w:val="24"/>
          <w:szCs w:val="24"/>
        </w:rPr>
      </w:pPr>
      <w:r w:rsidRPr="00064209">
        <w:rPr>
          <w:sz w:val="24"/>
          <w:szCs w:val="24"/>
        </w:rPr>
        <w:t>•</w:t>
      </w:r>
      <w:r w:rsidRPr="00064209">
        <w:rPr>
          <w:sz w:val="24"/>
          <w:szCs w:val="24"/>
        </w:rPr>
        <w:tab/>
        <w:t>Η λέξη «Προσφορά» ή η φράση «Φάκελος Προφοράς»,</w:t>
      </w:r>
    </w:p>
    <w:p w:rsidR="00865E88" w:rsidRPr="00064209" w:rsidRDefault="00865E88" w:rsidP="00865E88">
      <w:pPr>
        <w:suppressAutoHyphens/>
        <w:overflowPunct w:val="0"/>
        <w:autoSpaceDE w:val="0"/>
        <w:autoSpaceDN w:val="0"/>
        <w:adjustRightInd w:val="0"/>
        <w:spacing w:after="0" w:line="240" w:lineRule="auto"/>
        <w:ind w:firstLine="363"/>
        <w:jc w:val="both"/>
        <w:textAlignment w:val="baseline"/>
        <w:rPr>
          <w:sz w:val="24"/>
          <w:szCs w:val="24"/>
        </w:rPr>
      </w:pPr>
      <w:r w:rsidRPr="00064209">
        <w:rPr>
          <w:sz w:val="24"/>
          <w:szCs w:val="24"/>
        </w:rPr>
        <w:t>•</w:t>
      </w:r>
      <w:r w:rsidRPr="00064209">
        <w:rPr>
          <w:sz w:val="24"/>
          <w:szCs w:val="24"/>
        </w:rPr>
        <w:tab/>
        <w:t>Ο πλήρης τίτλος της Υπηρεσίας που διενεργεί το διαγωνισμό,</w:t>
      </w:r>
    </w:p>
    <w:p w:rsidR="00865E88" w:rsidRPr="00064209" w:rsidRDefault="00865E88" w:rsidP="00865E88">
      <w:pPr>
        <w:suppressAutoHyphens/>
        <w:overflowPunct w:val="0"/>
        <w:autoSpaceDE w:val="0"/>
        <w:autoSpaceDN w:val="0"/>
        <w:adjustRightInd w:val="0"/>
        <w:spacing w:after="0" w:line="240" w:lineRule="auto"/>
        <w:ind w:firstLine="363"/>
        <w:jc w:val="both"/>
        <w:textAlignment w:val="baseline"/>
        <w:rPr>
          <w:sz w:val="24"/>
          <w:szCs w:val="24"/>
        </w:rPr>
      </w:pPr>
      <w:r w:rsidRPr="00064209">
        <w:rPr>
          <w:sz w:val="24"/>
          <w:szCs w:val="24"/>
        </w:rPr>
        <w:t>•</w:t>
      </w:r>
      <w:r w:rsidRPr="00064209">
        <w:rPr>
          <w:sz w:val="24"/>
          <w:szCs w:val="24"/>
        </w:rPr>
        <w:tab/>
        <w:t>Ο αριθμός της διακήρυξης,</w:t>
      </w:r>
    </w:p>
    <w:p w:rsidR="00865E88" w:rsidRPr="00064209" w:rsidRDefault="00865E88" w:rsidP="00865E88">
      <w:pPr>
        <w:suppressAutoHyphens/>
        <w:overflowPunct w:val="0"/>
        <w:autoSpaceDE w:val="0"/>
        <w:autoSpaceDN w:val="0"/>
        <w:adjustRightInd w:val="0"/>
        <w:spacing w:after="0" w:line="240" w:lineRule="auto"/>
        <w:ind w:firstLine="363"/>
        <w:jc w:val="both"/>
        <w:textAlignment w:val="baseline"/>
        <w:rPr>
          <w:sz w:val="24"/>
          <w:szCs w:val="24"/>
        </w:rPr>
      </w:pPr>
      <w:r w:rsidRPr="00064209">
        <w:rPr>
          <w:sz w:val="24"/>
          <w:szCs w:val="24"/>
        </w:rPr>
        <w:t>•</w:t>
      </w:r>
      <w:r w:rsidRPr="00064209">
        <w:rPr>
          <w:sz w:val="24"/>
          <w:szCs w:val="24"/>
        </w:rPr>
        <w:tab/>
        <w:t>Το τμήμα για το οποίο κατατίθεται η Προσφορά</w:t>
      </w:r>
    </w:p>
    <w:p w:rsidR="00865E88" w:rsidRPr="00064209" w:rsidRDefault="00865E88" w:rsidP="00865E88">
      <w:pPr>
        <w:suppressAutoHyphens/>
        <w:overflowPunct w:val="0"/>
        <w:autoSpaceDE w:val="0"/>
        <w:autoSpaceDN w:val="0"/>
        <w:adjustRightInd w:val="0"/>
        <w:spacing w:after="0" w:line="240" w:lineRule="auto"/>
        <w:ind w:firstLine="363"/>
        <w:jc w:val="both"/>
        <w:textAlignment w:val="baseline"/>
        <w:rPr>
          <w:sz w:val="24"/>
          <w:szCs w:val="24"/>
        </w:rPr>
      </w:pPr>
      <w:r w:rsidRPr="00064209">
        <w:rPr>
          <w:sz w:val="24"/>
          <w:szCs w:val="24"/>
        </w:rPr>
        <w:t>•</w:t>
      </w:r>
      <w:r w:rsidRPr="00064209">
        <w:rPr>
          <w:sz w:val="24"/>
          <w:szCs w:val="24"/>
        </w:rPr>
        <w:tab/>
        <w:t>Η ημερομηνία διενέργειας του διαγωνισμού,</w:t>
      </w:r>
    </w:p>
    <w:p w:rsidR="00865E88" w:rsidRPr="00064209" w:rsidRDefault="00865E88" w:rsidP="00865E88">
      <w:pPr>
        <w:suppressAutoHyphens/>
        <w:overflowPunct w:val="0"/>
        <w:autoSpaceDE w:val="0"/>
        <w:autoSpaceDN w:val="0"/>
        <w:adjustRightInd w:val="0"/>
        <w:spacing w:after="0" w:line="240" w:lineRule="auto"/>
        <w:ind w:firstLine="363"/>
        <w:jc w:val="both"/>
        <w:textAlignment w:val="baseline"/>
        <w:rPr>
          <w:sz w:val="24"/>
          <w:szCs w:val="24"/>
        </w:rPr>
      </w:pPr>
      <w:r w:rsidRPr="00064209">
        <w:rPr>
          <w:sz w:val="24"/>
          <w:szCs w:val="24"/>
        </w:rPr>
        <w:t>•</w:t>
      </w:r>
      <w:r w:rsidRPr="00064209">
        <w:rPr>
          <w:sz w:val="24"/>
          <w:szCs w:val="24"/>
        </w:rPr>
        <w:tab/>
        <w:t>Τα στοιχεία του αποστολέα,</w:t>
      </w:r>
    </w:p>
    <w:p w:rsidR="00865E88" w:rsidRPr="00064209" w:rsidRDefault="00865E88" w:rsidP="00865E88">
      <w:pPr>
        <w:suppressAutoHyphens/>
        <w:overflowPunct w:val="0"/>
        <w:autoSpaceDE w:val="0"/>
        <w:autoSpaceDN w:val="0"/>
        <w:adjustRightInd w:val="0"/>
        <w:spacing w:after="0" w:line="240" w:lineRule="auto"/>
        <w:ind w:firstLine="363"/>
        <w:jc w:val="both"/>
        <w:textAlignment w:val="baseline"/>
        <w:rPr>
          <w:sz w:val="24"/>
          <w:szCs w:val="24"/>
        </w:rPr>
      </w:pPr>
      <w:r w:rsidRPr="00064209">
        <w:rPr>
          <w:sz w:val="24"/>
          <w:szCs w:val="24"/>
        </w:rPr>
        <w:t>ήτοι σύμφωνα με το παρακάτω υπόδειγμα:</w:t>
      </w:r>
    </w:p>
    <w:tbl>
      <w:tblPr>
        <w:tblpPr w:leftFromText="180" w:rightFromText="180" w:vertAnchor="text" w:horzAnchor="margin" w:tblpXSpec="center" w:tblpY="39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F33AE7" w:rsidRPr="00064209" w:rsidTr="00F20D6A">
        <w:trPr>
          <w:trHeight w:val="143"/>
        </w:trPr>
        <w:tc>
          <w:tcPr>
            <w:tcW w:w="10031" w:type="dxa"/>
          </w:tcPr>
          <w:p w:rsidR="00F33AE7" w:rsidRPr="000E3C3D" w:rsidRDefault="00F33AE7" w:rsidP="00F33AE7">
            <w:pPr>
              <w:suppressAutoHyphens/>
              <w:spacing w:after="0"/>
              <w:jc w:val="center"/>
              <w:rPr>
                <w:rFonts w:eastAsia="Calibri" w:cs="Tahoma"/>
                <w:sz w:val="24"/>
                <w:szCs w:val="24"/>
              </w:rPr>
            </w:pPr>
            <w:r w:rsidRPr="00064209">
              <w:rPr>
                <w:rFonts w:eastAsia="Calibri" w:cs="Tahoma"/>
                <w:sz w:val="24"/>
                <w:szCs w:val="24"/>
              </w:rPr>
              <w:t>«</w:t>
            </w:r>
            <w:r w:rsidRPr="00064209">
              <w:rPr>
                <w:rFonts w:eastAsia="Calibri" w:cs="Tahoma"/>
                <w:b/>
                <w:sz w:val="24"/>
                <w:szCs w:val="24"/>
                <w:u w:val="single"/>
              </w:rPr>
              <w:t>Στοιχεία προσφέροντος</w:t>
            </w:r>
            <w:r w:rsidRPr="00064209">
              <w:rPr>
                <w:rFonts w:eastAsia="Calibri" w:cs="Tahoma"/>
                <w:b/>
                <w:sz w:val="24"/>
                <w:szCs w:val="24"/>
              </w:rPr>
              <w:t>:</w:t>
            </w:r>
            <w:r w:rsidRPr="00064209">
              <w:rPr>
                <w:rFonts w:eastAsia="Calibri" w:cs="Tahoma"/>
                <w:sz w:val="24"/>
                <w:szCs w:val="24"/>
              </w:rPr>
              <w:t xml:space="preserve"> πλήρης επωνυμία, διεύθυνση, αριθμός τηλεφώνου, αριθμός τηλεομοιοτυπίας </w:t>
            </w:r>
          </w:p>
          <w:p w:rsidR="00F33AE7" w:rsidRPr="00064209" w:rsidRDefault="00F33AE7" w:rsidP="00F33AE7">
            <w:pPr>
              <w:suppressAutoHyphens/>
              <w:spacing w:after="0"/>
              <w:jc w:val="center"/>
              <w:rPr>
                <w:rFonts w:eastAsia="Calibri" w:cs="Tahoma"/>
                <w:b/>
                <w:sz w:val="24"/>
                <w:szCs w:val="24"/>
                <w:u w:val="single"/>
              </w:rPr>
            </w:pPr>
            <w:r w:rsidRPr="00064209">
              <w:rPr>
                <w:rFonts w:eastAsia="Calibri" w:cs="Tahoma"/>
                <w:sz w:val="24"/>
                <w:szCs w:val="24"/>
              </w:rPr>
              <w:t>και η διεύθυνση ηλεκτρονικού ταχυδρομείου»</w:t>
            </w:r>
          </w:p>
          <w:p w:rsidR="00F33AE7" w:rsidRPr="00064209" w:rsidRDefault="00F33AE7" w:rsidP="00F33AE7">
            <w:pPr>
              <w:suppressAutoHyphens/>
              <w:spacing w:after="0"/>
              <w:jc w:val="center"/>
              <w:rPr>
                <w:rFonts w:eastAsia="Calibri" w:cs="Calibri"/>
                <w:b/>
                <w:sz w:val="24"/>
                <w:szCs w:val="24"/>
                <w:u w:val="single"/>
              </w:rPr>
            </w:pPr>
            <w:r w:rsidRPr="00064209">
              <w:rPr>
                <w:rFonts w:eastAsia="Calibri" w:cs="Calibri"/>
                <w:b/>
                <w:sz w:val="24"/>
                <w:szCs w:val="24"/>
                <w:u w:val="single"/>
              </w:rPr>
              <w:t>ΦΑΚΕΛΟΣ ΠΡΟΣΦΟΡΑΣ</w:t>
            </w:r>
          </w:p>
          <w:p w:rsidR="00F33AE7" w:rsidRPr="00064209" w:rsidRDefault="00F33AE7" w:rsidP="00F33AE7">
            <w:pPr>
              <w:suppressAutoHyphens/>
              <w:spacing w:after="0"/>
              <w:jc w:val="center"/>
              <w:rPr>
                <w:rFonts w:eastAsia="Calibri" w:cs="Calibri"/>
                <w:sz w:val="24"/>
                <w:szCs w:val="24"/>
              </w:rPr>
            </w:pPr>
            <w:r w:rsidRPr="00064209">
              <w:rPr>
                <w:rFonts w:eastAsia="Calibri" w:cs="Calibri"/>
                <w:b/>
                <w:sz w:val="24"/>
                <w:szCs w:val="24"/>
              </w:rPr>
              <w:t>ΓΙΑ ΤΟΝ ΣΥΝΟΠΤΙΚΟ ΔΙΑΓΩΝΙΣΜΟ ΠΡΟΣ ΕΠΙΛΟΓΗ ΑΝΑΔΟΧΟΥ</w:t>
            </w:r>
            <w:r w:rsidRPr="00064209">
              <w:rPr>
                <w:rFonts w:eastAsia="Calibri" w:cs="Calibri"/>
                <w:sz w:val="24"/>
                <w:szCs w:val="24"/>
              </w:rPr>
              <w:t>:</w:t>
            </w:r>
          </w:p>
          <w:p w:rsidR="00AC0DF2" w:rsidRPr="00064209" w:rsidRDefault="00F33AE7" w:rsidP="005F64C5">
            <w:pPr>
              <w:tabs>
                <w:tab w:val="left" w:pos="6405"/>
              </w:tabs>
              <w:spacing w:after="0" w:line="240" w:lineRule="auto"/>
              <w:ind w:left="318" w:hanging="318"/>
              <w:jc w:val="center"/>
              <w:rPr>
                <w:b/>
                <w:sz w:val="24"/>
                <w:szCs w:val="24"/>
              </w:rPr>
            </w:pPr>
            <w:r w:rsidRPr="00064209">
              <w:rPr>
                <w:rFonts w:eastAsia="Calibri" w:cs="Calibri"/>
                <w:b/>
                <w:sz w:val="24"/>
                <w:szCs w:val="24"/>
              </w:rPr>
              <w:t>«</w:t>
            </w:r>
            <w:r w:rsidRPr="00064209">
              <w:rPr>
                <w:b/>
                <w:sz w:val="24"/>
                <w:szCs w:val="24"/>
              </w:rPr>
              <w:t xml:space="preserve">Για την προμήθεια </w:t>
            </w:r>
            <w:r w:rsidR="00614C8D" w:rsidRPr="00064209">
              <w:rPr>
                <w:b/>
                <w:sz w:val="24"/>
                <w:szCs w:val="24"/>
              </w:rPr>
              <w:t xml:space="preserve"> επίπλου ειδικού τύπου για την φύλαξη </w:t>
            </w:r>
            <w:r w:rsidR="00AC0DF2" w:rsidRPr="00064209">
              <w:rPr>
                <w:b/>
                <w:sz w:val="24"/>
                <w:szCs w:val="24"/>
              </w:rPr>
              <w:t>και την ασφαλή διατήρηση</w:t>
            </w:r>
          </w:p>
          <w:p w:rsidR="00F33AE7" w:rsidRPr="00064209" w:rsidRDefault="00614C8D" w:rsidP="005F64C5">
            <w:pPr>
              <w:tabs>
                <w:tab w:val="left" w:pos="6405"/>
              </w:tabs>
              <w:spacing w:after="0" w:line="240" w:lineRule="auto"/>
              <w:ind w:left="318" w:hanging="318"/>
              <w:jc w:val="center"/>
              <w:rPr>
                <w:rFonts w:cs="Arial"/>
                <w:b/>
                <w:sz w:val="24"/>
                <w:szCs w:val="24"/>
              </w:rPr>
            </w:pPr>
            <w:r w:rsidRPr="00064209">
              <w:rPr>
                <w:b/>
                <w:sz w:val="24"/>
                <w:szCs w:val="24"/>
              </w:rPr>
              <w:t>αρχειακού υλικού</w:t>
            </w:r>
            <w:r w:rsidR="00AC0DF2" w:rsidRPr="00064209">
              <w:rPr>
                <w:b/>
                <w:sz w:val="24"/>
                <w:szCs w:val="24"/>
              </w:rPr>
              <w:t xml:space="preserve"> </w:t>
            </w:r>
            <w:r w:rsidRPr="00064209">
              <w:rPr>
                <w:b/>
                <w:sz w:val="24"/>
                <w:szCs w:val="24"/>
              </w:rPr>
              <w:t>των Γενικών Αρχείων του Κράτους</w:t>
            </w:r>
            <w:r w:rsidR="00F33AE7" w:rsidRPr="00064209">
              <w:rPr>
                <w:b/>
                <w:sz w:val="24"/>
                <w:szCs w:val="24"/>
              </w:rPr>
              <w:t>»</w:t>
            </w:r>
          </w:p>
          <w:p w:rsidR="00F33AE7" w:rsidRPr="00064209" w:rsidRDefault="00F33AE7" w:rsidP="00F33AE7">
            <w:pPr>
              <w:suppressAutoHyphens/>
              <w:spacing w:after="0"/>
              <w:jc w:val="center"/>
              <w:rPr>
                <w:rFonts w:eastAsia="Calibri" w:cs="Calibri"/>
                <w:sz w:val="24"/>
                <w:szCs w:val="24"/>
              </w:rPr>
            </w:pPr>
            <w:r w:rsidRPr="00064209">
              <w:rPr>
                <w:rFonts w:eastAsia="Calibri" w:cs="Calibri"/>
                <w:b/>
                <w:sz w:val="24"/>
                <w:szCs w:val="24"/>
              </w:rPr>
              <w:t xml:space="preserve">Αριθ. </w:t>
            </w:r>
            <w:proofErr w:type="spellStart"/>
            <w:r w:rsidRPr="00064209">
              <w:rPr>
                <w:rFonts w:eastAsia="Calibri" w:cs="Calibri"/>
                <w:b/>
                <w:sz w:val="24"/>
                <w:szCs w:val="24"/>
              </w:rPr>
              <w:t>Πρωτ</w:t>
            </w:r>
            <w:proofErr w:type="spellEnd"/>
            <w:r w:rsidRPr="00064209">
              <w:rPr>
                <w:rFonts w:eastAsia="Calibri" w:cs="Calibri"/>
                <w:b/>
                <w:sz w:val="24"/>
                <w:szCs w:val="24"/>
              </w:rPr>
              <w:t xml:space="preserve">. Διακήρυξης: </w:t>
            </w:r>
            <w:r w:rsidR="007A3AA2" w:rsidRPr="007A3AA2">
              <w:rPr>
                <w:rFonts w:eastAsia="Calibri" w:cs="Calibri"/>
                <w:b/>
                <w:sz w:val="24"/>
                <w:szCs w:val="24"/>
              </w:rPr>
              <w:t>141222</w:t>
            </w:r>
            <w:r w:rsidRPr="007A3AA2">
              <w:rPr>
                <w:rFonts w:eastAsia="Calibri" w:cs="Calibri"/>
                <w:b/>
                <w:sz w:val="24"/>
                <w:szCs w:val="24"/>
              </w:rPr>
              <w:t>/Β4/</w:t>
            </w:r>
            <w:r w:rsidR="004E29A6" w:rsidRPr="007A3AA2">
              <w:rPr>
                <w:rFonts w:eastAsia="Calibri" w:cs="Calibri"/>
                <w:b/>
                <w:sz w:val="24"/>
                <w:szCs w:val="24"/>
              </w:rPr>
              <w:t>15</w:t>
            </w:r>
            <w:r w:rsidR="00D37D26" w:rsidRPr="007A3AA2">
              <w:rPr>
                <w:rFonts w:eastAsia="Calibri" w:cs="Calibri"/>
                <w:b/>
                <w:sz w:val="24"/>
                <w:szCs w:val="24"/>
              </w:rPr>
              <w:t>-</w:t>
            </w:r>
            <w:r w:rsidR="00D577D8" w:rsidRPr="007A3AA2">
              <w:rPr>
                <w:rFonts w:eastAsia="Calibri" w:cs="Calibri"/>
                <w:b/>
                <w:sz w:val="24"/>
                <w:szCs w:val="24"/>
              </w:rPr>
              <w:t>10</w:t>
            </w:r>
            <w:r w:rsidR="00D37D26" w:rsidRPr="00064209">
              <w:rPr>
                <w:rFonts w:eastAsia="Calibri" w:cs="Calibri"/>
                <w:b/>
                <w:sz w:val="24"/>
                <w:szCs w:val="24"/>
              </w:rPr>
              <w:t>-</w:t>
            </w:r>
            <w:r w:rsidRPr="00064209">
              <w:rPr>
                <w:rFonts w:eastAsia="Calibri" w:cs="Calibri"/>
                <w:b/>
                <w:sz w:val="24"/>
                <w:szCs w:val="24"/>
              </w:rPr>
              <w:t>20</w:t>
            </w:r>
            <w:r w:rsidR="00614C8D" w:rsidRPr="00064209">
              <w:rPr>
                <w:rFonts w:eastAsia="Calibri" w:cs="Calibri"/>
                <w:b/>
                <w:sz w:val="24"/>
                <w:szCs w:val="24"/>
              </w:rPr>
              <w:t>20</w:t>
            </w:r>
          </w:p>
          <w:p w:rsidR="00F33AE7" w:rsidRPr="00064209" w:rsidRDefault="00F33AE7" w:rsidP="00F33AE7">
            <w:pPr>
              <w:suppressAutoHyphens/>
              <w:spacing w:after="0"/>
              <w:jc w:val="center"/>
              <w:rPr>
                <w:rFonts w:eastAsia="Calibri" w:cs="Calibri"/>
                <w:sz w:val="24"/>
                <w:szCs w:val="24"/>
              </w:rPr>
            </w:pPr>
            <w:r w:rsidRPr="00064209">
              <w:rPr>
                <w:rFonts w:eastAsia="Calibri" w:cs="Calibri"/>
                <w:b/>
                <w:sz w:val="24"/>
                <w:szCs w:val="24"/>
                <w:u w:val="single"/>
              </w:rPr>
              <w:t>Αναθέτουσα Αρχή</w:t>
            </w:r>
            <w:r w:rsidRPr="00064209">
              <w:rPr>
                <w:rFonts w:eastAsia="Calibri" w:cs="Calibri"/>
                <w:sz w:val="24"/>
                <w:szCs w:val="24"/>
              </w:rPr>
              <w:t>: Υπουργείο Παιδείας και Θρησκευμάτων</w:t>
            </w:r>
          </w:p>
          <w:p w:rsidR="00F33AE7" w:rsidRPr="00064209" w:rsidRDefault="00F33AE7" w:rsidP="00F33AE7">
            <w:pPr>
              <w:suppressAutoHyphens/>
              <w:spacing w:after="0"/>
              <w:jc w:val="center"/>
              <w:rPr>
                <w:rFonts w:eastAsia="Calibri" w:cs="Tahoma"/>
                <w:sz w:val="24"/>
                <w:szCs w:val="24"/>
              </w:rPr>
            </w:pPr>
            <w:r w:rsidRPr="00064209">
              <w:rPr>
                <w:rFonts w:eastAsia="Calibri" w:cs="Tahoma"/>
                <w:sz w:val="24"/>
                <w:szCs w:val="24"/>
              </w:rPr>
              <w:t xml:space="preserve">  Γενική Διεύθυνση Οικονομικών Υπηρεσιών </w:t>
            </w:r>
          </w:p>
          <w:p w:rsidR="00F33AE7" w:rsidRPr="00064209" w:rsidRDefault="00F33AE7" w:rsidP="00F33AE7">
            <w:pPr>
              <w:suppressAutoHyphens/>
              <w:spacing w:after="0"/>
              <w:jc w:val="center"/>
              <w:rPr>
                <w:rFonts w:eastAsia="Calibri" w:cs="Tahoma"/>
                <w:sz w:val="24"/>
                <w:szCs w:val="24"/>
              </w:rPr>
            </w:pPr>
            <w:r w:rsidRPr="00064209">
              <w:rPr>
                <w:rFonts w:eastAsia="Calibri" w:cs="Tahoma"/>
                <w:sz w:val="24"/>
                <w:szCs w:val="24"/>
              </w:rPr>
              <w:t>Διεύθυνση Προμηθειών και Διαχείρισης Υλικού</w:t>
            </w:r>
          </w:p>
          <w:p w:rsidR="00F33AE7" w:rsidRPr="00064209" w:rsidRDefault="00F33AE7" w:rsidP="00D37D26">
            <w:pPr>
              <w:suppressAutoHyphens/>
              <w:spacing w:after="0"/>
              <w:jc w:val="center"/>
              <w:rPr>
                <w:rFonts w:eastAsia="Calibri" w:cs="Tahoma"/>
                <w:sz w:val="24"/>
                <w:szCs w:val="24"/>
              </w:rPr>
            </w:pPr>
            <w:r w:rsidRPr="00064209">
              <w:rPr>
                <w:rFonts w:eastAsia="Calibri" w:cs="Tahoma"/>
                <w:sz w:val="24"/>
                <w:szCs w:val="24"/>
              </w:rPr>
              <w:t>Τμήμα Α΄ Κατάρτισης &amp; Εκτέλεσης Προγράμματος Προμηθειών</w:t>
            </w:r>
          </w:p>
          <w:p w:rsidR="00614C8D" w:rsidRPr="00064209" w:rsidRDefault="00F33AE7" w:rsidP="00D37D26">
            <w:pPr>
              <w:shd w:val="clear" w:color="auto" w:fill="FFFFFF"/>
              <w:suppressAutoHyphens/>
              <w:adjustRightInd w:val="0"/>
              <w:spacing w:after="0"/>
              <w:jc w:val="center"/>
              <w:rPr>
                <w:rFonts w:eastAsia="Calibri" w:cs="Tahoma"/>
                <w:sz w:val="24"/>
                <w:szCs w:val="24"/>
              </w:rPr>
            </w:pPr>
            <w:r w:rsidRPr="00064209">
              <w:rPr>
                <w:rFonts w:eastAsia="Calibri" w:cs="Tahoma"/>
                <w:b/>
                <w:sz w:val="24"/>
                <w:szCs w:val="24"/>
              </w:rPr>
              <w:t>Καταληκτική Ημερομηνία και ώρα Υποβολής Προσφορών</w:t>
            </w:r>
            <w:r w:rsidR="00614C8D" w:rsidRPr="00064209">
              <w:rPr>
                <w:rFonts w:eastAsia="Calibri" w:cs="Tahoma"/>
                <w:sz w:val="24"/>
                <w:szCs w:val="24"/>
              </w:rPr>
              <w:t>:</w:t>
            </w:r>
          </w:p>
          <w:p w:rsidR="00D37D26" w:rsidRPr="00064209" w:rsidRDefault="00F33AE7" w:rsidP="00D37D26">
            <w:pPr>
              <w:shd w:val="clear" w:color="auto" w:fill="FFFFFF"/>
              <w:suppressAutoHyphens/>
              <w:adjustRightInd w:val="0"/>
              <w:spacing w:after="0"/>
              <w:jc w:val="center"/>
              <w:rPr>
                <w:b/>
                <w:sz w:val="24"/>
                <w:szCs w:val="24"/>
              </w:rPr>
            </w:pPr>
            <w:r w:rsidRPr="00064209">
              <w:rPr>
                <w:rFonts w:eastAsia="Calibri" w:cs="Tahoma"/>
                <w:b/>
                <w:sz w:val="24"/>
                <w:szCs w:val="24"/>
              </w:rPr>
              <w:t>η</w:t>
            </w:r>
            <w:r w:rsidRPr="00064209">
              <w:rPr>
                <w:b/>
                <w:sz w:val="24"/>
                <w:szCs w:val="24"/>
              </w:rPr>
              <w:t xml:space="preserve"> </w:t>
            </w:r>
            <w:r w:rsidR="00D577D8">
              <w:rPr>
                <w:b/>
                <w:sz w:val="24"/>
                <w:szCs w:val="24"/>
              </w:rPr>
              <w:t>26</w:t>
            </w:r>
            <w:r w:rsidR="00D37D26" w:rsidRPr="00064209">
              <w:rPr>
                <w:rFonts w:cs="Calibri,Bold"/>
                <w:b/>
                <w:bCs/>
                <w:sz w:val="24"/>
                <w:szCs w:val="24"/>
                <w:vertAlign w:val="superscript"/>
              </w:rPr>
              <w:t>η</w:t>
            </w:r>
            <w:r w:rsidR="00D37D26" w:rsidRPr="00064209">
              <w:rPr>
                <w:b/>
                <w:sz w:val="24"/>
                <w:szCs w:val="24"/>
              </w:rPr>
              <w:t xml:space="preserve"> </w:t>
            </w:r>
            <w:r w:rsidR="00D577D8">
              <w:rPr>
                <w:b/>
                <w:sz w:val="24"/>
                <w:szCs w:val="24"/>
              </w:rPr>
              <w:t>Οκτωβρίου</w:t>
            </w:r>
            <w:r w:rsidR="00D37D26" w:rsidRPr="00064209">
              <w:rPr>
                <w:b/>
                <w:sz w:val="24"/>
                <w:szCs w:val="24"/>
              </w:rPr>
              <w:t xml:space="preserve"> 20</w:t>
            </w:r>
            <w:r w:rsidR="00614C8D" w:rsidRPr="00064209">
              <w:rPr>
                <w:b/>
                <w:sz w:val="24"/>
                <w:szCs w:val="24"/>
              </w:rPr>
              <w:t>20</w:t>
            </w:r>
            <w:r w:rsidR="00D37D26" w:rsidRPr="00064209">
              <w:rPr>
                <w:b/>
                <w:sz w:val="24"/>
                <w:szCs w:val="24"/>
              </w:rPr>
              <w:t xml:space="preserve"> και ώρα 15:00 </w:t>
            </w:r>
            <w:proofErr w:type="spellStart"/>
            <w:r w:rsidR="00D37D26" w:rsidRPr="00064209">
              <w:rPr>
                <w:b/>
                <w:sz w:val="24"/>
                <w:szCs w:val="24"/>
              </w:rPr>
              <w:t>μ.μ</w:t>
            </w:r>
            <w:proofErr w:type="spellEnd"/>
            <w:r w:rsidR="00D37D26" w:rsidRPr="00064209">
              <w:rPr>
                <w:b/>
                <w:sz w:val="24"/>
                <w:szCs w:val="24"/>
              </w:rPr>
              <w:t xml:space="preserve">., ημέρα </w:t>
            </w:r>
            <w:r w:rsidR="00D577D8">
              <w:rPr>
                <w:b/>
                <w:sz w:val="24"/>
                <w:szCs w:val="24"/>
              </w:rPr>
              <w:t>Δευτέρα</w:t>
            </w:r>
          </w:p>
          <w:p w:rsidR="00614C8D" w:rsidRPr="00064209" w:rsidRDefault="00F33AE7" w:rsidP="00D37D26">
            <w:pPr>
              <w:suppressAutoHyphens/>
              <w:spacing w:after="0"/>
              <w:jc w:val="center"/>
              <w:rPr>
                <w:rFonts w:eastAsia="Calibri" w:cs="Tahoma"/>
                <w:b/>
                <w:sz w:val="24"/>
                <w:szCs w:val="24"/>
              </w:rPr>
            </w:pPr>
            <w:r w:rsidRPr="00064209">
              <w:rPr>
                <w:rFonts w:eastAsia="Calibri" w:cs="Tahoma"/>
                <w:b/>
                <w:sz w:val="24"/>
                <w:szCs w:val="24"/>
              </w:rPr>
              <w:t>Ημερομηνία και ώρα Διενέργειας Διαγωνισμού:</w:t>
            </w:r>
          </w:p>
          <w:p w:rsidR="00614C8D" w:rsidRPr="00064209" w:rsidRDefault="00D577D8" w:rsidP="00D37D26">
            <w:pPr>
              <w:suppressAutoHyphens/>
              <w:spacing w:after="0"/>
              <w:jc w:val="center"/>
              <w:rPr>
                <w:rFonts w:cs="Calibri,Bold"/>
                <w:b/>
                <w:bCs/>
                <w:sz w:val="24"/>
                <w:szCs w:val="24"/>
              </w:rPr>
            </w:pPr>
            <w:r>
              <w:rPr>
                <w:rFonts w:cs="Calibri,Bold"/>
                <w:b/>
                <w:bCs/>
                <w:sz w:val="24"/>
                <w:szCs w:val="24"/>
              </w:rPr>
              <w:t>27</w:t>
            </w:r>
            <w:r w:rsidR="00D37D26" w:rsidRPr="00064209">
              <w:rPr>
                <w:rFonts w:cs="Calibri,Bold"/>
                <w:b/>
                <w:bCs/>
                <w:sz w:val="24"/>
                <w:szCs w:val="24"/>
                <w:vertAlign w:val="superscript"/>
              </w:rPr>
              <w:t>η</w:t>
            </w:r>
            <w:r w:rsidR="00D37D26" w:rsidRPr="00064209">
              <w:rPr>
                <w:rFonts w:cs="Calibri,Bold"/>
                <w:b/>
                <w:bCs/>
                <w:sz w:val="24"/>
                <w:szCs w:val="24"/>
              </w:rPr>
              <w:t xml:space="preserve"> </w:t>
            </w:r>
            <w:r>
              <w:rPr>
                <w:rFonts w:cs="Calibri,Bold"/>
                <w:b/>
                <w:bCs/>
                <w:sz w:val="24"/>
                <w:szCs w:val="24"/>
              </w:rPr>
              <w:t>Οκτωβρίου</w:t>
            </w:r>
            <w:r w:rsidR="00D37D26" w:rsidRPr="00064209">
              <w:rPr>
                <w:rFonts w:cs="Calibri,Bold"/>
                <w:b/>
                <w:bCs/>
                <w:sz w:val="24"/>
                <w:szCs w:val="24"/>
              </w:rPr>
              <w:t xml:space="preserve"> 20</w:t>
            </w:r>
            <w:r w:rsidR="00614C8D" w:rsidRPr="00064209">
              <w:rPr>
                <w:rFonts w:cs="Calibri,Bold"/>
                <w:b/>
                <w:bCs/>
                <w:sz w:val="24"/>
                <w:szCs w:val="24"/>
              </w:rPr>
              <w:t>20</w:t>
            </w:r>
            <w:r w:rsidR="00D37D26" w:rsidRPr="00064209">
              <w:rPr>
                <w:rFonts w:cs="Calibri,Bold"/>
                <w:b/>
                <w:bCs/>
                <w:sz w:val="24"/>
                <w:szCs w:val="24"/>
              </w:rPr>
              <w:t xml:space="preserve">  και ώρα  </w:t>
            </w:r>
            <w:r>
              <w:rPr>
                <w:rFonts w:cs="Calibri,Bold"/>
                <w:b/>
                <w:bCs/>
                <w:sz w:val="24"/>
                <w:szCs w:val="24"/>
              </w:rPr>
              <w:t>10</w:t>
            </w:r>
            <w:r w:rsidR="00D37D26" w:rsidRPr="00064209">
              <w:rPr>
                <w:rFonts w:eastAsia="Calibri" w:cs="Calibri,Bold"/>
                <w:b/>
                <w:bCs/>
                <w:sz w:val="24"/>
                <w:szCs w:val="24"/>
              </w:rPr>
              <w:t>:</w:t>
            </w:r>
            <w:r>
              <w:rPr>
                <w:rFonts w:eastAsia="Calibri" w:cs="Calibri,Bold"/>
                <w:b/>
                <w:bCs/>
                <w:sz w:val="24"/>
                <w:szCs w:val="24"/>
              </w:rPr>
              <w:t>00</w:t>
            </w:r>
            <w:r w:rsidR="00D37D26" w:rsidRPr="00064209">
              <w:rPr>
                <w:rFonts w:eastAsia="Calibri" w:cs="Calibri,Bold"/>
                <w:b/>
                <w:bCs/>
                <w:sz w:val="24"/>
                <w:szCs w:val="24"/>
              </w:rPr>
              <w:t xml:space="preserve"> </w:t>
            </w:r>
            <w:proofErr w:type="spellStart"/>
            <w:r w:rsidR="00D37D26" w:rsidRPr="00064209">
              <w:rPr>
                <w:rFonts w:eastAsia="Calibri" w:cs="Calibri,Bold"/>
                <w:b/>
                <w:bCs/>
                <w:sz w:val="24"/>
                <w:szCs w:val="24"/>
              </w:rPr>
              <w:t>π.μ</w:t>
            </w:r>
            <w:proofErr w:type="spellEnd"/>
            <w:r w:rsidR="00D37D26" w:rsidRPr="00064209">
              <w:rPr>
                <w:rFonts w:eastAsia="Calibri" w:cs="Calibri,Bold"/>
                <w:b/>
                <w:bCs/>
                <w:sz w:val="24"/>
                <w:szCs w:val="24"/>
              </w:rPr>
              <w:t>.</w:t>
            </w:r>
            <w:r w:rsidR="00D37D26" w:rsidRPr="00064209">
              <w:rPr>
                <w:rFonts w:cs="Calibri,Bold"/>
                <w:b/>
                <w:bCs/>
                <w:sz w:val="24"/>
                <w:szCs w:val="24"/>
              </w:rPr>
              <w:t xml:space="preserve">, ημέρα </w:t>
            </w:r>
            <w:r>
              <w:rPr>
                <w:rFonts w:cs="Calibri,Bold"/>
                <w:b/>
                <w:bCs/>
                <w:sz w:val="24"/>
                <w:szCs w:val="24"/>
              </w:rPr>
              <w:t>Τρίτη</w:t>
            </w:r>
          </w:p>
          <w:p w:rsidR="00F33AE7" w:rsidRPr="00064209" w:rsidRDefault="00F33AE7" w:rsidP="00D37D26">
            <w:pPr>
              <w:suppressAutoHyphens/>
              <w:spacing w:after="0"/>
              <w:jc w:val="center"/>
              <w:rPr>
                <w:sz w:val="24"/>
                <w:szCs w:val="24"/>
              </w:rPr>
            </w:pPr>
            <w:r w:rsidRPr="00064209">
              <w:rPr>
                <w:rFonts w:eastAsia="Calibri" w:cs="Tahoma"/>
                <w:b/>
                <w:sz w:val="24"/>
                <w:szCs w:val="24"/>
              </w:rPr>
              <w:t>«</w:t>
            </w:r>
            <w:r w:rsidR="00614C8D" w:rsidRPr="00064209">
              <w:rPr>
                <w:rFonts w:eastAsia="Calibri" w:cs="Tahoma"/>
                <w:b/>
                <w:sz w:val="24"/>
                <w:szCs w:val="24"/>
              </w:rPr>
              <w:t>ΝΑ ΑΝΟΙΧΘΕΙ ΜΟΝΟ ΑΠΟ ΤΗΝ ΑΡΜΟΔΙΑ ΕΠΙΤΡΟΠΗ</w:t>
            </w:r>
            <w:r w:rsidRPr="00064209">
              <w:rPr>
                <w:rFonts w:eastAsia="Calibri" w:cs="Tahoma"/>
                <w:b/>
                <w:sz w:val="24"/>
                <w:szCs w:val="24"/>
              </w:rPr>
              <w:t>»</w:t>
            </w:r>
          </w:p>
        </w:tc>
      </w:tr>
    </w:tbl>
    <w:p w:rsidR="00865E88" w:rsidRPr="00064209" w:rsidRDefault="00865E88" w:rsidP="00865E88">
      <w:pPr>
        <w:suppressAutoHyphens/>
        <w:overflowPunct w:val="0"/>
        <w:autoSpaceDE w:val="0"/>
        <w:autoSpaceDN w:val="0"/>
        <w:adjustRightInd w:val="0"/>
        <w:spacing w:after="0" w:line="240" w:lineRule="auto"/>
        <w:ind w:firstLine="363"/>
        <w:jc w:val="both"/>
        <w:textAlignment w:val="baseline"/>
        <w:rPr>
          <w:sz w:val="24"/>
          <w:szCs w:val="24"/>
        </w:rPr>
      </w:pPr>
    </w:p>
    <w:p w:rsidR="009B2CAC" w:rsidRPr="00064209" w:rsidRDefault="00865E88" w:rsidP="00865E88">
      <w:pPr>
        <w:suppressAutoHyphens/>
        <w:overflowPunct w:val="0"/>
        <w:autoSpaceDE w:val="0"/>
        <w:autoSpaceDN w:val="0"/>
        <w:adjustRightInd w:val="0"/>
        <w:spacing w:after="0" w:line="240" w:lineRule="auto"/>
        <w:ind w:firstLine="363"/>
        <w:jc w:val="both"/>
        <w:textAlignment w:val="baseline"/>
        <w:rPr>
          <w:rFonts w:cs="Calibri"/>
          <w:sz w:val="24"/>
          <w:szCs w:val="24"/>
          <w:u w:val="single"/>
        </w:rPr>
      </w:pPr>
      <w:r w:rsidRPr="00064209">
        <w:rPr>
          <w:rFonts w:cs="Calibri"/>
          <w:sz w:val="24"/>
          <w:szCs w:val="24"/>
        </w:rPr>
        <w:t xml:space="preserve"> </w:t>
      </w:r>
    </w:p>
    <w:p w:rsidR="00002D0E" w:rsidRPr="00064209" w:rsidRDefault="00002D0E" w:rsidP="00411BAE">
      <w:pPr>
        <w:suppressAutoHyphens/>
        <w:adjustRightInd w:val="0"/>
        <w:spacing w:after="0" w:line="240" w:lineRule="auto"/>
        <w:ind w:firstLine="720"/>
        <w:jc w:val="both"/>
        <w:rPr>
          <w:rFonts w:cs="Calibri"/>
          <w:sz w:val="24"/>
          <w:szCs w:val="24"/>
        </w:rPr>
      </w:pPr>
      <w:r w:rsidRPr="00064209">
        <w:rPr>
          <w:rFonts w:cs="Calibri"/>
          <w:sz w:val="24"/>
          <w:szCs w:val="24"/>
          <w:u w:val="single"/>
        </w:rPr>
        <w:t xml:space="preserve">Ο ενιαίος φάκελος </w:t>
      </w:r>
      <w:r w:rsidR="00C17167" w:rsidRPr="00064209">
        <w:rPr>
          <w:rFonts w:cs="Calibri"/>
          <w:sz w:val="24"/>
          <w:szCs w:val="24"/>
          <w:u w:val="single"/>
        </w:rPr>
        <w:t xml:space="preserve">προσφοράς </w:t>
      </w:r>
      <w:r w:rsidRPr="00064209">
        <w:rPr>
          <w:rFonts w:cs="Calibri"/>
          <w:sz w:val="24"/>
          <w:szCs w:val="24"/>
          <w:u w:val="single"/>
        </w:rPr>
        <w:t xml:space="preserve">πρέπει </w:t>
      </w:r>
      <w:r w:rsidR="00FC4303" w:rsidRPr="00064209">
        <w:rPr>
          <w:rFonts w:cs="Calibri"/>
          <w:sz w:val="24"/>
          <w:szCs w:val="24"/>
          <w:u w:val="single"/>
        </w:rPr>
        <w:t>να είναι ερμητικά σφραγισμένος με</w:t>
      </w:r>
      <w:r w:rsidRPr="00064209">
        <w:rPr>
          <w:rFonts w:cs="Calibri"/>
          <w:sz w:val="24"/>
          <w:szCs w:val="24"/>
          <w:u w:val="single"/>
        </w:rPr>
        <w:t xml:space="preserve"> τη σφραγίδα του Προσφέροντα στο σημείο σφράγισης</w:t>
      </w:r>
      <w:r w:rsidRPr="00064209">
        <w:rPr>
          <w:rFonts w:cs="Calibri"/>
          <w:sz w:val="24"/>
          <w:szCs w:val="24"/>
        </w:rPr>
        <w:t xml:space="preserve">. </w:t>
      </w:r>
    </w:p>
    <w:p w:rsidR="009B2CAC" w:rsidRPr="00064209" w:rsidRDefault="009B2CAC" w:rsidP="00EC3A6F">
      <w:pPr>
        <w:suppressAutoHyphens/>
        <w:adjustRightInd w:val="0"/>
        <w:spacing w:after="0" w:line="240" w:lineRule="auto"/>
        <w:ind w:firstLine="720"/>
        <w:jc w:val="both"/>
        <w:rPr>
          <w:rFonts w:cs="Tahoma"/>
          <w:b/>
          <w:sz w:val="24"/>
          <w:szCs w:val="24"/>
        </w:rPr>
      </w:pPr>
    </w:p>
    <w:p w:rsidR="00EC3A6F" w:rsidRPr="00064209" w:rsidRDefault="00002D0E" w:rsidP="0061267F">
      <w:pPr>
        <w:suppressAutoHyphens/>
        <w:adjustRightInd w:val="0"/>
        <w:spacing w:after="0" w:line="240" w:lineRule="auto"/>
        <w:ind w:firstLine="720"/>
        <w:jc w:val="both"/>
        <w:rPr>
          <w:rFonts w:cs="Tahoma"/>
          <w:sz w:val="24"/>
          <w:szCs w:val="24"/>
        </w:rPr>
      </w:pPr>
      <w:r w:rsidRPr="00064209">
        <w:rPr>
          <w:rFonts w:cs="Tahoma"/>
          <w:b/>
          <w:sz w:val="24"/>
          <w:szCs w:val="24"/>
        </w:rPr>
        <w:t>Ο ανωτέρω σφραγισμένος φάκελος</w:t>
      </w:r>
      <w:r w:rsidRPr="00064209">
        <w:rPr>
          <w:rFonts w:cs="Tahoma"/>
          <w:sz w:val="24"/>
          <w:szCs w:val="24"/>
        </w:rPr>
        <w:t xml:space="preserve"> </w:t>
      </w:r>
      <w:r w:rsidRPr="00064209">
        <w:rPr>
          <w:rFonts w:cs="Tahoma"/>
          <w:b/>
          <w:sz w:val="24"/>
          <w:szCs w:val="24"/>
        </w:rPr>
        <w:t>προσφοράς</w:t>
      </w:r>
      <w:r w:rsidRPr="00064209">
        <w:rPr>
          <w:rFonts w:cs="Tahoma"/>
          <w:sz w:val="24"/>
          <w:szCs w:val="24"/>
        </w:rPr>
        <w:t xml:space="preserve"> </w:t>
      </w:r>
      <w:r w:rsidRPr="00064209">
        <w:rPr>
          <w:rFonts w:cs="Tahoma"/>
          <w:b/>
          <w:sz w:val="24"/>
          <w:szCs w:val="24"/>
        </w:rPr>
        <w:t>κατατίθεται στο πρωτόκολλο της Αναθέτουσας Αρχής</w:t>
      </w:r>
      <w:r w:rsidRPr="00064209">
        <w:rPr>
          <w:rFonts w:cs="Tahoma"/>
          <w:sz w:val="24"/>
          <w:szCs w:val="24"/>
        </w:rPr>
        <w:t xml:space="preserve"> </w:t>
      </w:r>
      <w:r w:rsidR="00FD0EFB" w:rsidRPr="000261FE">
        <w:rPr>
          <w:rFonts w:cs="Tahoma"/>
          <w:sz w:val="24"/>
          <w:szCs w:val="24"/>
        </w:rPr>
        <w:t>(Διεύθυνση: Ανδρέα Παπανδρέου 37, 151 80 Μαρούσ</w:t>
      </w:r>
      <w:r w:rsidR="00FD0EFB">
        <w:rPr>
          <w:rFonts w:cs="Tahoma"/>
          <w:sz w:val="24"/>
          <w:szCs w:val="24"/>
        </w:rPr>
        <w:t>ι, Ισόγειο, γραφείο: 0103),</w:t>
      </w:r>
      <w:r w:rsidR="001D61BD" w:rsidRPr="00064209">
        <w:rPr>
          <w:rFonts w:cs="Tahoma"/>
          <w:sz w:val="24"/>
          <w:szCs w:val="24"/>
        </w:rPr>
        <w:t xml:space="preserve"> με τις ως άνω ενδείξεις</w:t>
      </w:r>
      <w:r w:rsidRPr="00064209">
        <w:rPr>
          <w:rFonts w:cs="Tahoma"/>
          <w:sz w:val="24"/>
          <w:szCs w:val="24"/>
        </w:rPr>
        <w:t xml:space="preserve"> και παραλαμβάνεται από το αρμόδιο όργανο</w:t>
      </w:r>
      <w:bookmarkStart w:id="27" w:name="_Toc485280323"/>
      <w:bookmarkStart w:id="28" w:name="_Toc485281550"/>
      <w:r w:rsidR="00EC3A6F" w:rsidRPr="00064209">
        <w:rPr>
          <w:rFonts w:cs="Tahoma"/>
          <w:sz w:val="24"/>
          <w:szCs w:val="24"/>
        </w:rPr>
        <w:t xml:space="preserve"> αξιολόγησης.</w:t>
      </w:r>
    </w:p>
    <w:p w:rsidR="00EC3A6F" w:rsidRPr="00064209" w:rsidRDefault="00EC3A6F" w:rsidP="00EC3A6F">
      <w:pPr>
        <w:suppressAutoHyphens/>
        <w:adjustRightInd w:val="0"/>
        <w:spacing w:after="0" w:line="240" w:lineRule="auto"/>
        <w:ind w:firstLine="284"/>
        <w:jc w:val="both"/>
        <w:rPr>
          <w:b/>
          <w:sz w:val="24"/>
          <w:szCs w:val="24"/>
          <w:u w:val="single"/>
        </w:rPr>
      </w:pPr>
    </w:p>
    <w:p w:rsidR="00002D0E" w:rsidRPr="00064209" w:rsidRDefault="00002D0E" w:rsidP="0057387D">
      <w:pPr>
        <w:pStyle w:val="3"/>
        <w:keepNext w:val="0"/>
        <w:suppressAutoHyphens/>
        <w:spacing w:line="240" w:lineRule="auto"/>
        <w:jc w:val="both"/>
        <w:rPr>
          <w:rFonts w:ascii="Calibri" w:hAnsi="Calibri"/>
          <w:b/>
          <w:color w:val="000000"/>
        </w:rPr>
      </w:pPr>
      <w:r w:rsidRPr="00064209">
        <w:rPr>
          <w:rFonts w:ascii="Calibri" w:hAnsi="Calibri" w:cs="Tahoma"/>
          <w:b/>
          <w:color w:val="000000"/>
        </w:rPr>
        <w:t>Γ.1.2.</w:t>
      </w:r>
      <w:r w:rsidRPr="00064209">
        <w:rPr>
          <w:rFonts w:ascii="Calibri" w:hAnsi="Calibri"/>
          <w:b/>
          <w:color w:val="000000"/>
        </w:rPr>
        <w:t xml:space="preserve"> Διευκρινίσεις σχετικά με την κατάργηση υποχρέωσης υποβολής πρωτοτύπων ή επικυρωμένων εγγράφων</w:t>
      </w:r>
      <w:bookmarkEnd w:id="27"/>
      <w:bookmarkEnd w:id="28"/>
    </w:p>
    <w:p w:rsidR="00002D0E" w:rsidRPr="00064209" w:rsidRDefault="00002D0E" w:rsidP="0057387D">
      <w:pPr>
        <w:suppressAutoHyphens/>
        <w:adjustRightInd w:val="0"/>
        <w:spacing w:after="0" w:line="240" w:lineRule="auto"/>
        <w:ind w:firstLine="720"/>
        <w:jc w:val="both"/>
        <w:rPr>
          <w:rFonts w:cs="Calibri-Italic"/>
          <w:iCs/>
          <w:sz w:val="24"/>
          <w:szCs w:val="24"/>
        </w:rPr>
      </w:pPr>
      <w:r w:rsidRPr="00064209">
        <w:rPr>
          <w:sz w:val="24"/>
          <w:szCs w:val="24"/>
        </w:rPr>
        <w:t xml:space="preserve">Σχετικά </w:t>
      </w:r>
      <w:r w:rsidRPr="00064209">
        <w:rPr>
          <w:rFonts w:cs="Calibri-Italic"/>
          <w:iCs/>
          <w:sz w:val="24"/>
          <w:szCs w:val="24"/>
        </w:rPr>
        <w:t>με την κατάργηση της υποχρέωσης υποβολής πρωτοτύπων ή επικυρωμένων εγγράφων διευκρινίζονται τα εξής:</w:t>
      </w:r>
    </w:p>
    <w:p w:rsidR="00002D0E" w:rsidRPr="00064209" w:rsidRDefault="00002D0E" w:rsidP="0057387D">
      <w:pPr>
        <w:suppressAutoHyphens/>
        <w:adjustRightInd w:val="0"/>
        <w:spacing w:after="0" w:line="240" w:lineRule="auto"/>
        <w:jc w:val="both"/>
        <w:rPr>
          <w:rFonts w:cs="Calibri-BoldItalic"/>
          <w:b/>
          <w:bCs/>
          <w:iCs/>
          <w:sz w:val="24"/>
          <w:szCs w:val="24"/>
        </w:rPr>
      </w:pPr>
      <w:r w:rsidRPr="00064209">
        <w:rPr>
          <w:rFonts w:cs="Calibri-BoldItalic"/>
          <w:b/>
          <w:bCs/>
          <w:iCs/>
          <w:sz w:val="24"/>
          <w:szCs w:val="24"/>
        </w:rPr>
        <w:t>α. Απλά αντίγραφα δημοσίων εγγράφων</w:t>
      </w:r>
    </w:p>
    <w:p w:rsidR="00002D0E" w:rsidRPr="00064209" w:rsidRDefault="00002D0E" w:rsidP="0057387D">
      <w:pPr>
        <w:suppressAutoHyphens/>
        <w:adjustRightInd w:val="0"/>
        <w:spacing w:after="0" w:line="240" w:lineRule="auto"/>
        <w:ind w:firstLine="720"/>
        <w:jc w:val="both"/>
        <w:rPr>
          <w:rFonts w:cs="Calibri-Italic"/>
          <w:iCs/>
          <w:sz w:val="24"/>
          <w:szCs w:val="24"/>
        </w:rPr>
      </w:pPr>
      <w:r w:rsidRPr="00064209">
        <w:rPr>
          <w:rFonts w:cs="Calibri-Italic"/>
          <w:iCs/>
          <w:sz w:val="24"/>
          <w:szCs w:val="24"/>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νόμου 4250/2014. Σημειωτέον ότι η παραπάνω ρύθμιση δεν καταλαμβάνει τα συμβολαιογραφικά έγγραφα (λ.χ. πληρεξούσια, ένορκες βεβαιώσεις </w:t>
      </w:r>
      <w:proofErr w:type="spellStart"/>
      <w:r w:rsidRPr="00064209">
        <w:rPr>
          <w:rFonts w:cs="Calibri-Italic"/>
          <w:iCs/>
          <w:sz w:val="24"/>
          <w:szCs w:val="24"/>
        </w:rPr>
        <w:t>κ.ο.κ</w:t>
      </w:r>
      <w:proofErr w:type="spellEnd"/>
      <w:r w:rsidRPr="00064209">
        <w:rPr>
          <w:rFonts w:cs="Calibri-Italic"/>
          <w:iCs/>
          <w:sz w:val="24"/>
          <w:szCs w:val="24"/>
        </w:rPr>
        <w:t>.), για τα οποία συνεχίζει να υφίσταται η υποχρέωση υποβολής επικυρωμένων αντιγράφων.</w:t>
      </w:r>
    </w:p>
    <w:p w:rsidR="00002D0E" w:rsidRPr="00064209" w:rsidRDefault="00002D0E" w:rsidP="0057387D">
      <w:pPr>
        <w:suppressAutoHyphens/>
        <w:adjustRightInd w:val="0"/>
        <w:spacing w:after="0" w:line="240" w:lineRule="auto"/>
        <w:jc w:val="both"/>
        <w:rPr>
          <w:rFonts w:cs="Calibri-BoldItalic"/>
          <w:b/>
          <w:bCs/>
          <w:iCs/>
          <w:sz w:val="24"/>
          <w:szCs w:val="24"/>
        </w:rPr>
      </w:pPr>
      <w:r w:rsidRPr="00064209">
        <w:rPr>
          <w:b/>
          <w:sz w:val="24"/>
          <w:szCs w:val="24"/>
        </w:rPr>
        <w:t>β.</w:t>
      </w:r>
      <w:r w:rsidRPr="00064209">
        <w:rPr>
          <w:sz w:val="24"/>
          <w:szCs w:val="24"/>
        </w:rPr>
        <w:t xml:space="preserve"> </w:t>
      </w:r>
      <w:r w:rsidRPr="00064209">
        <w:rPr>
          <w:rFonts w:cs="Calibri-BoldItalic"/>
          <w:b/>
          <w:bCs/>
          <w:iCs/>
          <w:sz w:val="24"/>
          <w:szCs w:val="24"/>
        </w:rPr>
        <w:t>Απλά αντίγραφα αλλοδαπών δημοσίων εγγράφων</w:t>
      </w:r>
    </w:p>
    <w:p w:rsidR="00002D0E" w:rsidRPr="00064209" w:rsidRDefault="00002D0E" w:rsidP="0057387D">
      <w:pPr>
        <w:suppressAutoHyphens/>
        <w:adjustRightInd w:val="0"/>
        <w:spacing w:after="0" w:line="240" w:lineRule="auto"/>
        <w:ind w:firstLine="720"/>
        <w:jc w:val="both"/>
        <w:rPr>
          <w:rFonts w:cs="Calibri-Italic"/>
          <w:iCs/>
          <w:sz w:val="24"/>
          <w:szCs w:val="24"/>
        </w:rPr>
      </w:pPr>
      <w:r w:rsidRPr="00064209">
        <w:rPr>
          <w:rFonts w:cs="Calibri-Italic"/>
          <w:iCs/>
          <w:sz w:val="24"/>
          <w:szCs w:val="24"/>
        </w:rPr>
        <w:t>Επίσης, γίνονται αποδεκτά ευκρινή φωτοαντίγραφα από αντίγραφα εγγράφων που έχουν εκδοθεί από αλλοδαπές αρχές, υπό την προϋπόθεση ότι αυτά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(APOSTILLE), οι οποίες απορρέουν από διεθνείς συμβάσεις της χώρας (Σύμβαση της Χάγης) ή άλλες διακρατικές συμφωνίες.</w:t>
      </w:r>
    </w:p>
    <w:p w:rsidR="00002D0E" w:rsidRPr="00064209" w:rsidRDefault="00002D0E" w:rsidP="0057387D">
      <w:pPr>
        <w:suppressAutoHyphens/>
        <w:adjustRightInd w:val="0"/>
        <w:spacing w:after="0" w:line="240" w:lineRule="auto"/>
        <w:jc w:val="both"/>
        <w:rPr>
          <w:rFonts w:cs="Calibri-BoldItalic"/>
          <w:b/>
          <w:bCs/>
          <w:iCs/>
          <w:sz w:val="24"/>
          <w:szCs w:val="24"/>
        </w:rPr>
      </w:pPr>
      <w:r w:rsidRPr="00064209">
        <w:rPr>
          <w:rFonts w:cs="Calibri-BoldItalic"/>
          <w:b/>
          <w:bCs/>
          <w:iCs/>
          <w:sz w:val="24"/>
          <w:szCs w:val="24"/>
        </w:rPr>
        <w:t>γ. Απλά αντίγραφα ιδιωτικών εγγράφων</w:t>
      </w:r>
    </w:p>
    <w:p w:rsidR="00323725" w:rsidRPr="00064209" w:rsidRDefault="002265D6" w:rsidP="0057387D">
      <w:pPr>
        <w:suppressAutoHyphens/>
        <w:adjustRightInd w:val="0"/>
        <w:spacing w:after="0" w:line="240" w:lineRule="auto"/>
        <w:ind w:firstLine="720"/>
        <w:jc w:val="both"/>
        <w:rPr>
          <w:rFonts w:cs="Calibri-Italic"/>
          <w:iCs/>
          <w:sz w:val="24"/>
          <w:szCs w:val="24"/>
        </w:rPr>
      </w:pPr>
      <w:r w:rsidRPr="00064209">
        <w:rPr>
          <w:rFonts w:cs="Calibri-Italic"/>
          <w:iCs/>
          <w:sz w:val="24"/>
          <w:szCs w:val="24"/>
        </w:rPr>
        <w:t xml:space="preserve">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4250/2014.Επίσης, γίνονται υποχρεωτικά αποδεκτά ευκρινή φωτοαντίγραφα από αντίγραφα ιδιωτικών εγγράφων εφόσον συνυποβάλλεται υπεύθυνη δήλωση, στην οποία βεβαιώνεται η ακρίβειά τους και η οποία φέρει υπογραφή μετά την έναρξη της διαδικασίας σύναψης κάθε επιμέρους σύμβασης </w:t>
      </w:r>
    </w:p>
    <w:p w:rsidR="00577AE9" w:rsidRPr="00064209" w:rsidRDefault="002265D6" w:rsidP="0057387D">
      <w:pPr>
        <w:suppressAutoHyphens/>
        <w:adjustRightInd w:val="0"/>
        <w:spacing w:after="0" w:line="240" w:lineRule="auto"/>
        <w:ind w:firstLine="720"/>
        <w:jc w:val="both"/>
        <w:rPr>
          <w:rFonts w:cs="Calibri-Italic"/>
          <w:iCs/>
          <w:sz w:val="24"/>
          <w:szCs w:val="24"/>
        </w:rPr>
      </w:pPr>
      <w:r w:rsidRPr="00064209">
        <w:rPr>
          <w:rFonts w:cs="Calibri-Italic"/>
          <w:iCs/>
          <w:sz w:val="24"/>
          <w:szCs w:val="24"/>
        </w:rPr>
        <w:t xml:space="preserve"> </w:t>
      </w:r>
      <w:r w:rsidR="00583C2E" w:rsidRPr="00064209">
        <w:rPr>
          <w:rFonts w:cs="Calibri-Italic"/>
          <w:iCs/>
          <w:sz w:val="24"/>
          <w:szCs w:val="24"/>
        </w:rPr>
        <w:t>Ενημερωτικά και τεχνικά φυλλάδια και άλλα έντυπα - με ειδικό τεχνικό περιεχόμενο μπορούν να υποβάλλονται σε άλλη γλώσσα, χωρίς να συνοδεύονται από μετάφραση στην ελληνική.</w:t>
      </w:r>
    </w:p>
    <w:p w:rsidR="00002D0E" w:rsidRPr="00064209" w:rsidRDefault="00002D0E" w:rsidP="0057387D">
      <w:pPr>
        <w:suppressAutoHyphens/>
        <w:adjustRightInd w:val="0"/>
        <w:spacing w:after="0" w:line="240" w:lineRule="auto"/>
        <w:jc w:val="both"/>
        <w:rPr>
          <w:rFonts w:cs="Calibri-BoldItalic"/>
          <w:b/>
          <w:bCs/>
          <w:iCs/>
          <w:sz w:val="24"/>
          <w:szCs w:val="24"/>
        </w:rPr>
      </w:pPr>
      <w:r w:rsidRPr="00064209">
        <w:rPr>
          <w:rFonts w:cs="Calibri-BoldItalic"/>
          <w:b/>
          <w:bCs/>
          <w:iCs/>
          <w:sz w:val="24"/>
          <w:szCs w:val="24"/>
        </w:rPr>
        <w:t>δ. Πρωτότυπα έγγραφα και επικυρωμένα αντίγραφα</w:t>
      </w:r>
    </w:p>
    <w:p w:rsidR="00002D0E" w:rsidRPr="00064209" w:rsidRDefault="00002D0E" w:rsidP="0057387D">
      <w:pPr>
        <w:suppressAutoHyphens/>
        <w:adjustRightInd w:val="0"/>
        <w:spacing w:after="0" w:line="240" w:lineRule="auto"/>
        <w:ind w:firstLine="720"/>
        <w:jc w:val="both"/>
        <w:rPr>
          <w:rFonts w:cs="Calibri-Italic"/>
          <w:iCs/>
          <w:sz w:val="24"/>
          <w:szCs w:val="24"/>
        </w:rPr>
      </w:pPr>
      <w:r w:rsidRPr="00064209">
        <w:rPr>
          <w:rFonts w:cs="Calibri-Italic"/>
          <w:iCs/>
          <w:sz w:val="24"/>
          <w:szCs w:val="24"/>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4877FF" w:rsidRDefault="004877FF" w:rsidP="004877FF">
      <w:pPr>
        <w:suppressAutoHyphens/>
        <w:adjustRightInd w:val="0"/>
        <w:spacing w:after="0" w:line="240" w:lineRule="auto"/>
        <w:jc w:val="both"/>
        <w:rPr>
          <w:rFonts w:cs="Calibri-Italic"/>
          <w:iCs/>
          <w:sz w:val="24"/>
          <w:szCs w:val="24"/>
        </w:rPr>
      </w:pPr>
      <w:r w:rsidRPr="00185553">
        <w:rPr>
          <w:rFonts w:cs="Calibri-Italic"/>
          <w:iCs/>
          <w:sz w:val="24"/>
          <w:szCs w:val="24"/>
          <w:u w:val="single"/>
        </w:rPr>
        <w:t>Εναλλακτικά, στις περιπτώσεις που με την προσφορά υποβάλλονται ιδιωτικά έγγραφα, αυτά γίνονται αποδεκτά και σε απλή φωτοτυπία, εφόσον συνυποβάλλεται υπεύθυνη δήλωση, στην οποία βεβαιώνεται η ακρίβειά τους και η οποία φέρει υπογραφή  μετά την έναρξη διαδικασίας σύναψης σύμβασης</w:t>
      </w:r>
      <w:r w:rsidRPr="000261FE">
        <w:rPr>
          <w:rFonts w:cs="Calibri-Italic"/>
          <w:iCs/>
          <w:sz w:val="24"/>
          <w:szCs w:val="24"/>
        </w:rPr>
        <w:t>.</w:t>
      </w:r>
    </w:p>
    <w:p w:rsidR="001D61BD" w:rsidRPr="00064209" w:rsidRDefault="001D61BD" w:rsidP="0057387D">
      <w:pPr>
        <w:suppressAutoHyphens/>
        <w:adjustRightInd w:val="0"/>
        <w:spacing w:after="0" w:line="240" w:lineRule="auto"/>
        <w:jc w:val="both"/>
        <w:rPr>
          <w:rFonts w:cs="Calibri-Italic"/>
          <w:b/>
          <w:iCs/>
          <w:sz w:val="24"/>
          <w:szCs w:val="24"/>
        </w:rPr>
      </w:pPr>
    </w:p>
    <w:p w:rsidR="0057387D" w:rsidRPr="00064209" w:rsidRDefault="0057387D" w:rsidP="0057387D">
      <w:pPr>
        <w:suppressAutoHyphens/>
        <w:adjustRightInd w:val="0"/>
        <w:spacing w:after="0" w:line="240" w:lineRule="auto"/>
        <w:jc w:val="both"/>
        <w:rPr>
          <w:rFonts w:cs="Calibri-Italic"/>
          <w:b/>
          <w:iCs/>
          <w:sz w:val="24"/>
          <w:szCs w:val="24"/>
        </w:rPr>
      </w:pPr>
      <w:r w:rsidRPr="00064209">
        <w:rPr>
          <w:rFonts w:cs="Calibri-Italic"/>
          <w:b/>
          <w:iCs/>
          <w:sz w:val="24"/>
          <w:szCs w:val="24"/>
        </w:rPr>
        <w:t>Άρθρο Γ.2: Περιεχόμενο σφραγισμένου Φακέλου Προσφοράς</w:t>
      </w:r>
    </w:p>
    <w:p w:rsidR="00865E88" w:rsidRPr="00064209" w:rsidRDefault="00002D0E" w:rsidP="00865E88">
      <w:pPr>
        <w:shd w:val="clear" w:color="auto" w:fill="FFFFFF"/>
        <w:tabs>
          <w:tab w:val="left" w:pos="0"/>
        </w:tabs>
        <w:suppressAutoHyphens/>
        <w:adjustRightInd w:val="0"/>
        <w:spacing w:after="0" w:line="240" w:lineRule="auto"/>
        <w:jc w:val="both"/>
        <w:rPr>
          <w:sz w:val="24"/>
          <w:szCs w:val="24"/>
        </w:rPr>
      </w:pPr>
      <w:r w:rsidRPr="00064209">
        <w:rPr>
          <w:sz w:val="24"/>
          <w:szCs w:val="24"/>
        </w:rPr>
        <w:t xml:space="preserve">Τα περιεχόμενα </w:t>
      </w:r>
      <w:r w:rsidRPr="00064209">
        <w:rPr>
          <w:b/>
          <w:sz w:val="24"/>
          <w:szCs w:val="24"/>
        </w:rPr>
        <w:t>του σφραγισμένου Φακέλου της Προσφοράς</w:t>
      </w:r>
      <w:r w:rsidR="009B2CAC" w:rsidRPr="00064209">
        <w:rPr>
          <w:b/>
          <w:sz w:val="24"/>
          <w:szCs w:val="24"/>
        </w:rPr>
        <w:t xml:space="preserve"> </w:t>
      </w:r>
      <w:r w:rsidRPr="00064209">
        <w:rPr>
          <w:sz w:val="24"/>
          <w:szCs w:val="24"/>
        </w:rPr>
        <w:t xml:space="preserve">ορίζονται ως εξής: </w:t>
      </w:r>
    </w:p>
    <w:p w:rsidR="00865E88" w:rsidRPr="00064209" w:rsidRDefault="00865E88" w:rsidP="00865E88">
      <w:pPr>
        <w:shd w:val="clear" w:color="auto" w:fill="FFFFFF"/>
        <w:tabs>
          <w:tab w:val="left" w:pos="0"/>
        </w:tabs>
        <w:suppressAutoHyphens/>
        <w:adjustRightInd w:val="0"/>
        <w:spacing w:after="0" w:line="240" w:lineRule="auto"/>
        <w:jc w:val="both"/>
        <w:rPr>
          <w:sz w:val="24"/>
          <w:szCs w:val="24"/>
        </w:rPr>
      </w:pPr>
      <w:r w:rsidRPr="00064209">
        <w:rPr>
          <w:sz w:val="24"/>
          <w:szCs w:val="24"/>
        </w:rPr>
        <w:t xml:space="preserve">(α) ξεχωριστός σφραγισμένος </w:t>
      </w:r>
      <w:proofErr w:type="spellStart"/>
      <w:r w:rsidRPr="00064209">
        <w:rPr>
          <w:sz w:val="24"/>
          <w:szCs w:val="24"/>
        </w:rPr>
        <w:t>υπο</w:t>
      </w:r>
      <w:proofErr w:type="spellEnd"/>
      <w:r w:rsidRPr="00064209">
        <w:rPr>
          <w:sz w:val="24"/>
          <w:szCs w:val="24"/>
        </w:rPr>
        <w:t>-φάκελος με την ένδειξη «Δικαιολογητικά Συμμετοχής»,</w:t>
      </w:r>
    </w:p>
    <w:p w:rsidR="00865E88" w:rsidRPr="00064209" w:rsidRDefault="00865E88" w:rsidP="00865E88">
      <w:pPr>
        <w:shd w:val="clear" w:color="auto" w:fill="FFFFFF"/>
        <w:tabs>
          <w:tab w:val="left" w:pos="0"/>
        </w:tabs>
        <w:suppressAutoHyphens/>
        <w:adjustRightInd w:val="0"/>
        <w:spacing w:after="0" w:line="240" w:lineRule="auto"/>
        <w:jc w:val="both"/>
        <w:rPr>
          <w:sz w:val="24"/>
          <w:szCs w:val="24"/>
        </w:rPr>
      </w:pPr>
      <w:r w:rsidRPr="00064209">
        <w:rPr>
          <w:sz w:val="24"/>
          <w:szCs w:val="24"/>
        </w:rPr>
        <w:t xml:space="preserve">(β) ξεχωριστός σφραγισμένος </w:t>
      </w:r>
      <w:proofErr w:type="spellStart"/>
      <w:r w:rsidRPr="00064209">
        <w:rPr>
          <w:sz w:val="24"/>
          <w:szCs w:val="24"/>
        </w:rPr>
        <w:t>υπο</w:t>
      </w:r>
      <w:proofErr w:type="spellEnd"/>
      <w:r w:rsidRPr="00064209">
        <w:rPr>
          <w:sz w:val="24"/>
          <w:szCs w:val="24"/>
        </w:rPr>
        <w:t>-φάκελος με την ένδειξη «Τεχνική Προσφορά», και</w:t>
      </w:r>
    </w:p>
    <w:p w:rsidR="00002D0E" w:rsidRDefault="00865E88" w:rsidP="00865E88">
      <w:pPr>
        <w:shd w:val="clear" w:color="auto" w:fill="FFFFFF"/>
        <w:tabs>
          <w:tab w:val="left" w:pos="0"/>
        </w:tabs>
        <w:suppressAutoHyphens/>
        <w:adjustRightInd w:val="0"/>
        <w:spacing w:after="0" w:line="240" w:lineRule="auto"/>
        <w:jc w:val="both"/>
        <w:rPr>
          <w:sz w:val="24"/>
          <w:szCs w:val="24"/>
        </w:rPr>
      </w:pPr>
      <w:r w:rsidRPr="00064209">
        <w:rPr>
          <w:sz w:val="24"/>
          <w:szCs w:val="24"/>
        </w:rPr>
        <w:t xml:space="preserve">(γ) ξεχωριστός σφραγισμένος </w:t>
      </w:r>
      <w:proofErr w:type="spellStart"/>
      <w:r w:rsidRPr="00064209">
        <w:rPr>
          <w:sz w:val="24"/>
          <w:szCs w:val="24"/>
        </w:rPr>
        <w:t>υπο</w:t>
      </w:r>
      <w:proofErr w:type="spellEnd"/>
      <w:r w:rsidRPr="00064209">
        <w:rPr>
          <w:sz w:val="24"/>
          <w:szCs w:val="24"/>
        </w:rPr>
        <w:t>-φάκελος με την ένδειξη «Οικονομική Προσφορά».</w:t>
      </w:r>
    </w:p>
    <w:p w:rsidR="00685A16" w:rsidRPr="00064209" w:rsidRDefault="00685A16" w:rsidP="00865E88">
      <w:pPr>
        <w:shd w:val="clear" w:color="auto" w:fill="FFFFFF"/>
        <w:tabs>
          <w:tab w:val="left" w:pos="0"/>
        </w:tabs>
        <w:suppressAutoHyphens/>
        <w:adjustRightInd w:val="0"/>
        <w:spacing w:after="0" w:line="240" w:lineRule="auto"/>
        <w:jc w:val="both"/>
        <w:rPr>
          <w:sz w:val="24"/>
          <w:szCs w:val="24"/>
        </w:rPr>
      </w:pPr>
    </w:p>
    <w:p w:rsidR="00002D0E" w:rsidRPr="00064209" w:rsidRDefault="00002D0E" w:rsidP="0057387D">
      <w:pPr>
        <w:shd w:val="clear" w:color="auto" w:fill="FFFFFF"/>
        <w:tabs>
          <w:tab w:val="left" w:pos="0"/>
        </w:tabs>
        <w:suppressAutoHyphens/>
        <w:adjustRightInd w:val="0"/>
        <w:spacing w:after="0" w:line="240" w:lineRule="auto"/>
        <w:jc w:val="both"/>
        <w:rPr>
          <w:b/>
          <w:sz w:val="24"/>
          <w:szCs w:val="24"/>
        </w:rPr>
      </w:pPr>
      <w:bookmarkStart w:id="29" w:name="_Toc485280325"/>
      <w:bookmarkStart w:id="30" w:name="_Toc485281552"/>
      <w:r w:rsidRPr="00064209">
        <w:rPr>
          <w:b/>
          <w:sz w:val="24"/>
          <w:szCs w:val="24"/>
        </w:rPr>
        <w:t>Γ.2.1 Περιεχόμενα σφραγισμένου (</w:t>
      </w:r>
      <w:proofErr w:type="spellStart"/>
      <w:r w:rsidRPr="00064209">
        <w:rPr>
          <w:b/>
          <w:sz w:val="24"/>
          <w:szCs w:val="24"/>
        </w:rPr>
        <w:t>υπο)φακέλου</w:t>
      </w:r>
      <w:proofErr w:type="spellEnd"/>
      <w:r w:rsidRPr="00064209">
        <w:rPr>
          <w:b/>
          <w:sz w:val="24"/>
          <w:szCs w:val="24"/>
        </w:rPr>
        <w:t xml:space="preserve"> «Δικαιολογητικά Συμμετοχής»</w:t>
      </w:r>
      <w:bookmarkEnd w:id="29"/>
      <w:bookmarkEnd w:id="30"/>
    </w:p>
    <w:p w:rsidR="00577AE9" w:rsidRPr="00064209" w:rsidRDefault="00577AE9" w:rsidP="0057387D">
      <w:pPr>
        <w:shd w:val="clear" w:color="auto" w:fill="FFFFFF"/>
        <w:tabs>
          <w:tab w:val="left" w:pos="0"/>
        </w:tabs>
        <w:suppressAutoHyphens/>
        <w:adjustRightInd w:val="0"/>
        <w:spacing w:after="0" w:line="240" w:lineRule="auto"/>
        <w:jc w:val="both"/>
        <w:rPr>
          <w:b/>
          <w:sz w:val="24"/>
          <w:szCs w:val="24"/>
        </w:rPr>
      </w:pPr>
    </w:p>
    <w:p w:rsidR="00002D0E" w:rsidRPr="00064209" w:rsidRDefault="00002D0E" w:rsidP="0057387D">
      <w:pPr>
        <w:shd w:val="clear" w:color="auto" w:fill="FFFFFF"/>
        <w:tabs>
          <w:tab w:val="left" w:pos="0"/>
        </w:tabs>
        <w:suppressAutoHyphens/>
        <w:adjustRightInd w:val="0"/>
        <w:spacing w:after="0" w:line="240" w:lineRule="auto"/>
        <w:jc w:val="both"/>
        <w:rPr>
          <w:color w:val="000000"/>
          <w:sz w:val="24"/>
          <w:szCs w:val="24"/>
        </w:rPr>
      </w:pPr>
      <w:r w:rsidRPr="00064209">
        <w:rPr>
          <w:sz w:val="24"/>
          <w:szCs w:val="24"/>
        </w:rPr>
        <w:tab/>
        <w:t>Στον σφραγισμένο (</w:t>
      </w:r>
      <w:proofErr w:type="spellStart"/>
      <w:r w:rsidRPr="00064209">
        <w:rPr>
          <w:sz w:val="24"/>
          <w:szCs w:val="24"/>
        </w:rPr>
        <w:t>υπο)φάκελο</w:t>
      </w:r>
      <w:proofErr w:type="spellEnd"/>
      <w:r w:rsidRPr="00064209">
        <w:rPr>
          <w:sz w:val="24"/>
          <w:szCs w:val="24"/>
        </w:rPr>
        <w:t xml:space="preserve"> με την ένδειξη «Δικαιολογητικά Συμμετοχής» περιλαμβάνονται τα κατά περίπτωση απαιτούμενα δικαιολογητικά σύμφωνα με τις διατάξεις της κατά περίπτωσης κείμενης νομοθεσίας για την ανάθεση δημοσίων συμβάσεων και συγκεκριμένα τ</w:t>
      </w:r>
      <w:r w:rsidRPr="00064209">
        <w:rPr>
          <w:color w:val="000000"/>
          <w:sz w:val="24"/>
          <w:szCs w:val="24"/>
        </w:rPr>
        <w:t xml:space="preserve">α Δικαιολογητικά Συμμετοχής, όπως αυτά προσδιορίζονται στην υποπαράγραφο Γ.2.1.1 του παρόντος παραρτήματος. </w:t>
      </w:r>
    </w:p>
    <w:p w:rsidR="00002873" w:rsidRPr="00064209" w:rsidRDefault="00002873" w:rsidP="0057387D">
      <w:pPr>
        <w:shd w:val="clear" w:color="auto" w:fill="FFFFFF"/>
        <w:tabs>
          <w:tab w:val="left" w:pos="0"/>
        </w:tabs>
        <w:suppressAutoHyphens/>
        <w:adjustRightInd w:val="0"/>
        <w:spacing w:after="0" w:line="240" w:lineRule="auto"/>
        <w:jc w:val="both"/>
        <w:rPr>
          <w:sz w:val="24"/>
          <w:szCs w:val="24"/>
        </w:rPr>
      </w:pPr>
    </w:p>
    <w:p w:rsidR="00577AE9" w:rsidRPr="00064209" w:rsidRDefault="00002D0E" w:rsidP="0057387D">
      <w:pPr>
        <w:shd w:val="clear" w:color="auto" w:fill="FFFFFF"/>
        <w:tabs>
          <w:tab w:val="left" w:pos="0"/>
        </w:tabs>
        <w:suppressAutoHyphens/>
        <w:adjustRightInd w:val="0"/>
        <w:spacing w:after="0" w:line="240" w:lineRule="auto"/>
        <w:jc w:val="both"/>
        <w:rPr>
          <w:b/>
          <w:color w:val="000000"/>
          <w:sz w:val="24"/>
          <w:szCs w:val="24"/>
        </w:rPr>
      </w:pPr>
      <w:bookmarkStart w:id="31" w:name="_Toc485280326"/>
      <w:r w:rsidRPr="00064209">
        <w:rPr>
          <w:b/>
          <w:color w:val="000000"/>
          <w:sz w:val="24"/>
          <w:szCs w:val="24"/>
        </w:rPr>
        <w:t>Γ.2.1.1. Δικαιολογητικά Συμμετοχής</w:t>
      </w:r>
      <w:bookmarkEnd w:id="31"/>
    </w:p>
    <w:p w:rsidR="00637CE2" w:rsidRPr="00064209" w:rsidRDefault="00865E88" w:rsidP="00865E88">
      <w:pPr>
        <w:shd w:val="clear" w:color="auto" w:fill="FFFFFF"/>
        <w:tabs>
          <w:tab w:val="left" w:pos="0"/>
        </w:tabs>
        <w:suppressAutoHyphens/>
        <w:adjustRightInd w:val="0"/>
        <w:spacing w:after="0" w:line="240" w:lineRule="auto"/>
        <w:jc w:val="both"/>
        <w:rPr>
          <w:sz w:val="24"/>
          <w:szCs w:val="24"/>
        </w:rPr>
      </w:pPr>
      <w:r w:rsidRPr="00064209">
        <w:rPr>
          <w:b/>
          <w:sz w:val="24"/>
          <w:szCs w:val="24"/>
        </w:rPr>
        <w:t>Τα δικαιολογητικά συμμετοχής</w:t>
      </w:r>
      <w:r w:rsidRPr="00064209">
        <w:rPr>
          <w:sz w:val="24"/>
          <w:szCs w:val="24"/>
        </w:rPr>
        <w:t xml:space="preserve"> τοποθετούνται σε ξεχωριστό σφραγισμένο φάκελο, με τις ενδείξεις του κυρίως φακέλου και την επιπλέον ένδειξη </w:t>
      </w:r>
      <w:r w:rsidRPr="00064209">
        <w:rPr>
          <w:b/>
          <w:sz w:val="24"/>
          <w:szCs w:val="24"/>
        </w:rPr>
        <w:t>«ΔΙΚΑΙΟΛΟΓΗΤΙΚΑ ΣΥΜΜΕΤΟΧΗΣ».</w:t>
      </w:r>
      <w:r w:rsidRPr="00064209">
        <w:rPr>
          <w:sz w:val="24"/>
          <w:szCs w:val="24"/>
        </w:rPr>
        <w:t xml:space="preserve"> Στον σφραγισμένο φάκελο των δικαιολογητικών συμμετοχής περιλαμβάνεται μόνο το Τυποποιημένο Έντυπο Υπεύθυνης Δήλωσης (Τ.Ε.Υ.Δ.) του Παραρτήματος </w:t>
      </w:r>
      <w:r w:rsidR="00A526AD" w:rsidRPr="00064209">
        <w:rPr>
          <w:sz w:val="24"/>
          <w:szCs w:val="24"/>
        </w:rPr>
        <w:t>Θ</w:t>
      </w:r>
      <w:r w:rsidRPr="00064209">
        <w:rPr>
          <w:sz w:val="24"/>
          <w:szCs w:val="24"/>
        </w:rPr>
        <w:t>’</w:t>
      </w:r>
      <w:r w:rsidRPr="00064209">
        <w:rPr>
          <w:color w:val="FF0000"/>
          <w:sz w:val="24"/>
          <w:szCs w:val="24"/>
        </w:rPr>
        <w:t xml:space="preserve"> </w:t>
      </w:r>
      <w:r w:rsidRPr="00064209">
        <w:rPr>
          <w:sz w:val="24"/>
          <w:szCs w:val="24"/>
        </w:rPr>
        <w:t>της διακήρυξης, σύμφωνα με τα αναφ</w:t>
      </w:r>
      <w:r w:rsidR="00637CE2" w:rsidRPr="00064209">
        <w:rPr>
          <w:sz w:val="24"/>
          <w:szCs w:val="24"/>
        </w:rPr>
        <w:t>ερόμενα στην παρούσα παράγραφο.</w:t>
      </w:r>
    </w:p>
    <w:p w:rsidR="00637CE2" w:rsidRPr="00064209" w:rsidRDefault="00637CE2" w:rsidP="00865E88">
      <w:pPr>
        <w:shd w:val="clear" w:color="auto" w:fill="FFFFFF"/>
        <w:tabs>
          <w:tab w:val="left" w:pos="0"/>
        </w:tabs>
        <w:suppressAutoHyphens/>
        <w:adjustRightInd w:val="0"/>
        <w:spacing w:after="0" w:line="240" w:lineRule="auto"/>
        <w:jc w:val="both"/>
        <w:rPr>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7"/>
      </w:tblGrid>
      <w:tr w:rsidR="00002873" w:rsidRPr="00064209" w:rsidTr="00A526AD">
        <w:trPr>
          <w:trHeight w:val="488"/>
        </w:trPr>
        <w:tc>
          <w:tcPr>
            <w:tcW w:w="709" w:type="dxa"/>
          </w:tcPr>
          <w:p w:rsidR="00002873" w:rsidRPr="00064209" w:rsidRDefault="00002873" w:rsidP="006F76DA">
            <w:pPr>
              <w:suppressAutoHyphens/>
              <w:adjustRightInd w:val="0"/>
              <w:jc w:val="both"/>
              <w:rPr>
                <w:rFonts w:cs="Tahoma"/>
                <w:b/>
                <w:sz w:val="24"/>
                <w:szCs w:val="24"/>
              </w:rPr>
            </w:pPr>
            <w:r w:rsidRPr="00064209">
              <w:rPr>
                <w:rFonts w:cs="Tahoma"/>
                <w:b/>
                <w:sz w:val="24"/>
                <w:szCs w:val="24"/>
              </w:rPr>
              <w:t>Α/Α</w:t>
            </w:r>
          </w:p>
        </w:tc>
        <w:tc>
          <w:tcPr>
            <w:tcW w:w="8647" w:type="dxa"/>
            <w:shd w:val="clear" w:color="auto" w:fill="auto"/>
          </w:tcPr>
          <w:p w:rsidR="00002873" w:rsidRPr="00064209" w:rsidRDefault="00002873" w:rsidP="006F76DA">
            <w:pPr>
              <w:suppressAutoHyphens/>
              <w:adjustRightInd w:val="0"/>
              <w:jc w:val="center"/>
              <w:rPr>
                <w:rFonts w:cs="Tahoma"/>
                <w:b/>
                <w:sz w:val="24"/>
                <w:szCs w:val="24"/>
              </w:rPr>
            </w:pPr>
            <w:r w:rsidRPr="00064209">
              <w:rPr>
                <w:rFonts w:cs="Tahoma"/>
                <w:b/>
                <w:sz w:val="24"/>
                <w:szCs w:val="24"/>
              </w:rPr>
              <w:t>ΠΕΡΙΓΡΑΦΗ ΔΙΚΑΙΟΛΟΓΗΤΙΚΟΥ</w:t>
            </w:r>
          </w:p>
        </w:tc>
      </w:tr>
      <w:tr w:rsidR="00002D0E" w:rsidRPr="00064209" w:rsidTr="004877FF">
        <w:trPr>
          <w:trHeight w:val="5507"/>
        </w:trPr>
        <w:tc>
          <w:tcPr>
            <w:tcW w:w="709" w:type="dxa"/>
          </w:tcPr>
          <w:p w:rsidR="00002D0E" w:rsidRPr="00064209" w:rsidRDefault="00002D0E" w:rsidP="00002873">
            <w:pPr>
              <w:suppressAutoHyphens/>
              <w:adjustRightInd w:val="0"/>
              <w:rPr>
                <w:rFonts w:cs="Tahoma"/>
                <w:b/>
                <w:sz w:val="24"/>
                <w:szCs w:val="24"/>
              </w:rPr>
            </w:pPr>
            <w:r w:rsidRPr="00064209">
              <w:rPr>
                <w:rFonts w:cs="Tahoma"/>
                <w:b/>
                <w:sz w:val="24"/>
                <w:szCs w:val="24"/>
              </w:rPr>
              <w:t>1</w:t>
            </w:r>
          </w:p>
        </w:tc>
        <w:tc>
          <w:tcPr>
            <w:tcW w:w="8647" w:type="dxa"/>
            <w:shd w:val="clear" w:color="auto" w:fill="auto"/>
          </w:tcPr>
          <w:p w:rsidR="00002D0E" w:rsidRPr="00064209" w:rsidRDefault="00002D0E" w:rsidP="000C1F96">
            <w:pPr>
              <w:suppressAutoHyphens/>
              <w:jc w:val="both"/>
              <w:rPr>
                <w:rFonts w:eastAsia="Calibri" w:cs="Tahoma"/>
                <w:b/>
                <w:sz w:val="24"/>
                <w:szCs w:val="24"/>
              </w:rPr>
            </w:pPr>
            <w:r w:rsidRPr="00064209">
              <w:rPr>
                <w:rFonts w:cs="Candara"/>
                <w:sz w:val="24"/>
                <w:szCs w:val="24"/>
              </w:rPr>
              <w:t xml:space="preserve"> </w:t>
            </w:r>
            <w:r w:rsidRPr="00064209">
              <w:rPr>
                <w:rFonts w:eastAsia="Calibri" w:cs="Tahoma"/>
                <w:b/>
                <w:sz w:val="24"/>
                <w:szCs w:val="24"/>
              </w:rPr>
              <w:t>Τυποποιημένο Έντυπο Υπεύθυνης Δήλωσης (Τ.Ε.Υ.Δ) του άρθρου 79 παρ. 4 του Ν. 4412/2016</w:t>
            </w:r>
            <w:r w:rsidR="0036625C" w:rsidRPr="00064209">
              <w:rPr>
                <w:rFonts w:eastAsia="Calibri" w:cs="Tahoma"/>
                <w:b/>
                <w:sz w:val="24"/>
                <w:szCs w:val="24"/>
              </w:rPr>
              <w:t xml:space="preserve"> για κάθε τμήμα ξεχωριστά</w:t>
            </w:r>
            <w:r w:rsidRPr="00064209">
              <w:rPr>
                <w:rFonts w:eastAsia="Calibri" w:cs="Tahoma"/>
                <w:b/>
                <w:sz w:val="24"/>
                <w:szCs w:val="24"/>
              </w:rPr>
              <w:t>, συμπληρωμένο</w:t>
            </w:r>
            <w:r w:rsidR="003767D4" w:rsidRPr="00064209">
              <w:rPr>
                <w:rFonts w:eastAsia="Calibri" w:cs="Tahoma"/>
                <w:b/>
                <w:sz w:val="24"/>
                <w:szCs w:val="24"/>
              </w:rPr>
              <w:t xml:space="preserve"> και υπογεγραμμένο</w:t>
            </w:r>
            <w:r w:rsidRPr="00064209">
              <w:rPr>
                <w:rFonts w:eastAsia="Calibri" w:cs="Tahoma"/>
                <w:b/>
                <w:sz w:val="24"/>
                <w:szCs w:val="24"/>
              </w:rPr>
              <w:t xml:space="preserve"> από τον Οικονομικό Φορέα με όλες τις πληροφορίες που απαιτούνται (Παράρτημα </w:t>
            </w:r>
            <w:r w:rsidR="004877FF">
              <w:rPr>
                <w:rFonts w:eastAsia="Calibri" w:cs="Tahoma"/>
                <w:b/>
                <w:sz w:val="24"/>
                <w:szCs w:val="24"/>
              </w:rPr>
              <w:t>Η</w:t>
            </w:r>
            <w:r w:rsidRPr="00064209">
              <w:rPr>
                <w:rFonts w:eastAsia="Calibri" w:cs="Tahoma"/>
                <w:b/>
                <w:sz w:val="24"/>
                <w:szCs w:val="24"/>
              </w:rPr>
              <w:t>΄).</w:t>
            </w:r>
          </w:p>
          <w:p w:rsidR="00002D0E" w:rsidRPr="00064209" w:rsidRDefault="00002D0E" w:rsidP="000C1F96">
            <w:pPr>
              <w:suppressAutoHyphens/>
              <w:jc w:val="both"/>
              <w:rPr>
                <w:sz w:val="24"/>
              </w:rPr>
            </w:pPr>
            <w:r w:rsidRPr="00064209">
              <w:rPr>
                <w:b/>
                <w:sz w:val="24"/>
                <w:u w:val="single"/>
              </w:rPr>
              <w:t>Σημαντική Επισήμανση:</w:t>
            </w:r>
            <w:r w:rsidRPr="00064209">
              <w:rPr>
                <w:sz w:val="24"/>
              </w:rPr>
              <w:t xml:space="preserve"> Για το Μέρος IV του Τ.Ε.Υ.Δ. οι οικονομικοί φορείς συμπληρώνουν </w:t>
            </w:r>
            <w:r w:rsidRPr="00064209">
              <w:rPr>
                <w:b/>
                <w:sz w:val="24"/>
              </w:rPr>
              <w:t>μόνο την Ενότητα α,</w:t>
            </w:r>
            <w:r w:rsidRPr="00064209">
              <w:rPr>
                <w:sz w:val="24"/>
              </w:rPr>
              <w:t xml:space="preserve"> χωρίς να υποχρεούνται να συμπληρώσουν οποιαδήποτε άλλη ενότητα του Μέρους ΙV.</w:t>
            </w:r>
          </w:p>
          <w:p w:rsidR="00002D0E" w:rsidRPr="00064209" w:rsidRDefault="00002D0E" w:rsidP="000C1F96">
            <w:pPr>
              <w:shd w:val="clear" w:color="auto" w:fill="FFFFFF"/>
              <w:suppressAutoHyphens/>
              <w:adjustRightInd w:val="0"/>
              <w:jc w:val="both"/>
              <w:rPr>
                <w:b/>
                <w:sz w:val="24"/>
                <w:szCs w:val="24"/>
              </w:rPr>
            </w:pPr>
            <w:r w:rsidRPr="00064209">
              <w:rPr>
                <w:b/>
                <w:sz w:val="24"/>
                <w:szCs w:val="24"/>
              </w:rPr>
              <w:t xml:space="preserve">Το Τυποποιημένο Έντυπο Υπεύθυνης Δήλωσης (Τ.Ε.Υ.Δ.) πρέπει να φέρει </w:t>
            </w:r>
            <w:r w:rsidR="00B3037C" w:rsidRPr="00064209">
              <w:rPr>
                <w:b/>
                <w:sz w:val="24"/>
                <w:szCs w:val="24"/>
              </w:rPr>
              <w:t xml:space="preserve">μονογραφή σε κάθε σελίδα και </w:t>
            </w:r>
            <w:r w:rsidRPr="00064209">
              <w:rPr>
                <w:b/>
                <w:sz w:val="24"/>
                <w:szCs w:val="24"/>
              </w:rPr>
              <w:t xml:space="preserve">υπογραφή </w:t>
            </w:r>
            <w:r w:rsidR="00B3037C" w:rsidRPr="00064209">
              <w:rPr>
                <w:b/>
                <w:sz w:val="24"/>
                <w:szCs w:val="24"/>
              </w:rPr>
              <w:t xml:space="preserve">στην τελευταία σελίδα από τον </w:t>
            </w:r>
            <w:r w:rsidRPr="00064209">
              <w:rPr>
                <w:b/>
                <w:sz w:val="24"/>
                <w:szCs w:val="24"/>
              </w:rPr>
              <w:t>κατά περίπτωση νόμιμο εκπρ</w:t>
            </w:r>
            <w:r w:rsidR="00B3037C" w:rsidRPr="00064209">
              <w:rPr>
                <w:b/>
                <w:sz w:val="24"/>
                <w:szCs w:val="24"/>
              </w:rPr>
              <w:t xml:space="preserve">όσωπο </w:t>
            </w:r>
            <w:r w:rsidRPr="00064209">
              <w:rPr>
                <w:b/>
                <w:sz w:val="24"/>
                <w:szCs w:val="24"/>
              </w:rPr>
              <w:t xml:space="preserve"> του οικονομικού φορέα.</w:t>
            </w:r>
          </w:p>
          <w:p w:rsidR="00B3037C" w:rsidRPr="00064209" w:rsidRDefault="00002D0E" w:rsidP="004877FF">
            <w:pPr>
              <w:suppressAutoHyphens/>
              <w:jc w:val="both"/>
              <w:rPr>
                <w:rFonts w:cs="Candara"/>
                <w:sz w:val="24"/>
                <w:szCs w:val="24"/>
                <w:u w:val="single"/>
              </w:rPr>
            </w:pPr>
            <w:r w:rsidRPr="00064209">
              <w:rPr>
                <w:sz w:val="24"/>
                <w:szCs w:val="24"/>
              </w:rPr>
              <w:t xml:space="preserve">Επισημαίνεται ότι πέραν των οριζομένων στο Παράρτημα </w:t>
            </w:r>
            <w:r w:rsidR="004877FF">
              <w:rPr>
                <w:sz w:val="24"/>
                <w:szCs w:val="24"/>
              </w:rPr>
              <w:t>Η</w:t>
            </w:r>
            <w:r w:rsidRPr="00064209">
              <w:rPr>
                <w:sz w:val="24"/>
                <w:szCs w:val="24"/>
              </w:rPr>
              <w:t>΄, π</w:t>
            </w:r>
            <w:r w:rsidRPr="00064209">
              <w:rPr>
                <w:rFonts w:cs="Candara"/>
                <w:sz w:val="24"/>
                <w:szCs w:val="24"/>
              </w:rPr>
              <w:t xml:space="preserve">ληροφορίες που αφορούν τη σύνταξη, δημοσίευση και υποβολή του παρέχονται για τους οικονομικούς φορείς </w:t>
            </w:r>
            <w:r w:rsidRPr="00064209">
              <w:rPr>
                <w:rFonts w:cs="Candara"/>
                <w:sz w:val="24"/>
                <w:szCs w:val="24"/>
                <w:u w:val="single"/>
              </w:rPr>
              <w:t xml:space="preserve">στην Κατευθυντήρια Οδηγία 15 της Ε.Α.Α.ΔΗ.ΣΥ. (Αρ. </w:t>
            </w:r>
            <w:proofErr w:type="spellStart"/>
            <w:r w:rsidRPr="00064209">
              <w:rPr>
                <w:rFonts w:cs="Candara"/>
                <w:sz w:val="24"/>
                <w:szCs w:val="24"/>
                <w:u w:val="single"/>
              </w:rPr>
              <w:t>πρωτ</w:t>
            </w:r>
            <w:proofErr w:type="spellEnd"/>
            <w:r w:rsidRPr="00064209">
              <w:rPr>
                <w:rFonts w:cs="Candara"/>
                <w:sz w:val="24"/>
                <w:szCs w:val="24"/>
                <w:u w:val="single"/>
              </w:rPr>
              <w:t>. 5797/25-11-2016, ΑΔΑ: ΩΧ0ΓΟΞΤΒ-ΑΚΗ)</w:t>
            </w:r>
            <w:r w:rsidR="004877FF">
              <w:rPr>
                <w:rFonts w:cs="Candara"/>
                <w:sz w:val="24"/>
                <w:szCs w:val="24"/>
                <w:u w:val="single"/>
              </w:rPr>
              <w:t xml:space="preserve"> και </w:t>
            </w:r>
            <w:r w:rsidR="004877FF" w:rsidRPr="00AA6F13">
              <w:rPr>
                <w:rFonts w:cs="Candara"/>
                <w:sz w:val="24"/>
                <w:szCs w:val="24"/>
                <w:u w:val="single"/>
              </w:rPr>
              <w:t>την Κατευθυντήρια Οδηγία 23 (ΑΔΑ: Ψ3ΗΙΟΞΤΒ-Κ3Ε)</w:t>
            </w:r>
            <w:r w:rsidR="004877FF">
              <w:rPr>
                <w:rFonts w:cs="Candara"/>
                <w:sz w:val="24"/>
                <w:szCs w:val="24"/>
                <w:u w:val="single"/>
              </w:rPr>
              <w:t xml:space="preserve"> </w:t>
            </w:r>
            <w:r w:rsidR="004877FF" w:rsidRPr="00C93D57">
              <w:rPr>
                <w:rFonts w:cs="Candara"/>
                <w:sz w:val="24"/>
                <w:szCs w:val="24"/>
                <w:u w:val="single"/>
              </w:rPr>
              <w:t>της Ε.</w:t>
            </w:r>
            <w:r w:rsidR="004877FF">
              <w:rPr>
                <w:rFonts w:cs="Candara"/>
                <w:sz w:val="24"/>
                <w:szCs w:val="24"/>
                <w:u w:val="single"/>
              </w:rPr>
              <w:t>Α.Α.ΔΗ.ΣΥ</w:t>
            </w:r>
            <w:r w:rsidR="004877FF">
              <w:rPr>
                <w:rFonts w:cs="Candara"/>
                <w:sz w:val="24"/>
                <w:szCs w:val="24"/>
              </w:rPr>
              <w:t>.</w:t>
            </w:r>
          </w:p>
        </w:tc>
      </w:tr>
    </w:tbl>
    <w:p w:rsidR="00D37D26" w:rsidRPr="00064209" w:rsidRDefault="00D37D26" w:rsidP="0057387D">
      <w:pPr>
        <w:adjustRightInd w:val="0"/>
        <w:spacing w:after="0" w:line="240" w:lineRule="auto"/>
        <w:ind w:firstLine="720"/>
        <w:jc w:val="both"/>
        <w:rPr>
          <w:rFonts w:cs="Calibri,Bold"/>
          <w:bCs/>
          <w:sz w:val="24"/>
          <w:szCs w:val="24"/>
        </w:rPr>
      </w:pPr>
    </w:p>
    <w:p w:rsidR="00002D0E" w:rsidRPr="00064209" w:rsidRDefault="00002D0E" w:rsidP="0057387D">
      <w:pPr>
        <w:adjustRightInd w:val="0"/>
        <w:spacing w:after="0" w:line="240" w:lineRule="auto"/>
        <w:ind w:firstLine="720"/>
        <w:jc w:val="both"/>
        <w:rPr>
          <w:rFonts w:cs="Tahoma"/>
          <w:sz w:val="24"/>
          <w:szCs w:val="24"/>
        </w:rPr>
      </w:pPr>
      <w:r w:rsidRPr="00064209">
        <w:rPr>
          <w:rFonts w:cs="Calibri,Bold"/>
          <w:bCs/>
          <w:sz w:val="24"/>
          <w:szCs w:val="24"/>
        </w:rPr>
        <w:t>Η αναθέτουσα αρχή μπορεί να ζητεί από κάθε προσφέροντα ή</w:t>
      </w:r>
      <w:r w:rsidR="005828EA" w:rsidRPr="00064209">
        <w:rPr>
          <w:rFonts w:cs="Calibri,Bold"/>
          <w:bCs/>
          <w:sz w:val="24"/>
          <w:szCs w:val="24"/>
        </w:rPr>
        <w:t xml:space="preserve"> </w:t>
      </w:r>
      <w:r w:rsidRPr="00064209">
        <w:rPr>
          <w:rFonts w:cs="Calibri,Bold"/>
          <w:bCs/>
          <w:sz w:val="24"/>
          <w:szCs w:val="24"/>
        </w:rPr>
        <w:t>υποψήφιο, σε οποιοδήποτε χρονικό σημείο κατά τη διάρκεια της διαδικασίας, να υποβάλει όλα ή ορισμένα από τα απαιτούμενα πιστοποιητικά και δικαιολογητικά</w:t>
      </w:r>
      <w:r w:rsidRPr="00064209">
        <w:rPr>
          <w:rFonts w:cs="Tahoma"/>
          <w:sz w:val="24"/>
          <w:szCs w:val="24"/>
        </w:rPr>
        <w:t xml:space="preserve"> των παραγράφων Β.2.1 και Β.2.2</w:t>
      </w:r>
      <w:r w:rsidRPr="00064209">
        <w:rPr>
          <w:rFonts w:cs="Calibri,Bold"/>
          <w:bCs/>
          <w:sz w:val="24"/>
          <w:szCs w:val="24"/>
        </w:rPr>
        <w:t>, όποτε αυτό κριθεί απαραίτητο για να διασφαλιστεί η ορθή διεξαγωγή της διαδικασίας</w:t>
      </w:r>
      <w:r w:rsidRPr="00064209">
        <w:rPr>
          <w:rFonts w:cs="Tahoma"/>
          <w:sz w:val="24"/>
          <w:szCs w:val="24"/>
        </w:rPr>
        <w:t xml:space="preserve"> και σύμφωνα με τα οριζόμενα στις υποπαραγράφους Γ.5.1.1 και Γ.5.1.2.</w:t>
      </w:r>
    </w:p>
    <w:p w:rsidR="001D232D" w:rsidRPr="00064209" w:rsidRDefault="001D232D" w:rsidP="0057387D">
      <w:pPr>
        <w:adjustRightInd w:val="0"/>
        <w:spacing w:after="0" w:line="240" w:lineRule="auto"/>
        <w:ind w:firstLine="720"/>
        <w:jc w:val="both"/>
        <w:rPr>
          <w:rFonts w:cs="Calibri,Bold"/>
          <w:bCs/>
          <w:sz w:val="24"/>
          <w:szCs w:val="24"/>
        </w:rPr>
      </w:pPr>
    </w:p>
    <w:p w:rsidR="00002D0E" w:rsidRPr="00064209" w:rsidRDefault="00002D0E" w:rsidP="0057387D">
      <w:pPr>
        <w:pStyle w:val="3"/>
        <w:keepNext w:val="0"/>
        <w:suppressAutoHyphens/>
        <w:spacing w:line="240" w:lineRule="auto"/>
        <w:jc w:val="both"/>
        <w:rPr>
          <w:rFonts w:ascii="Calibri" w:hAnsi="Calibri"/>
          <w:b/>
          <w:color w:val="000000"/>
        </w:rPr>
      </w:pPr>
      <w:r w:rsidRPr="00064209">
        <w:rPr>
          <w:rFonts w:ascii="Calibri" w:hAnsi="Calibri"/>
          <w:b/>
          <w:color w:val="000000"/>
        </w:rPr>
        <w:t>Γ.2.2.  Περιεχόμενα σφραγισμένου (</w:t>
      </w:r>
      <w:proofErr w:type="spellStart"/>
      <w:r w:rsidRPr="00064209">
        <w:rPr>
          <w:rFonts w:ascii="Calibri" w:hAnsi="Calibri"/>
          <w:b/>
          <w:color w:val="000000"/>
        </w:rPr>
        <w:t>υπο)φακέλου</w:t>
      </w:r>
      <w:proofErr w:type="spellEnd"/>
      <w:r w:rsidRPr="00064209">
        <w:rPr>
          <w:rFonts w:ascii="Calibri" w:hAnsi="Calibri"/>
          <w:b/>
          <w:color w:val="000000"/>
        </w:rPr>
        <w:t xml:space="preserve"> «Τεχνική Προσφορά»</w:t>
      </w:r>
    </w:p>
    <w:p w:rsidR="00002D0E" w:rsidRPr="00064209" w:rsidRDefault="00002D0E" w:rsidP="0057387D">
      <w:pPr>
        <w:shd w:val="clear" w:color="auto" w:fill="FFFFFF"/>
        <w:tabs>
          <w:tab w:val="left" w:pos="0"/>
        </w:tabs>
        <w:suppressAutoHyphens/>
        <w:adjustRightInd w:val="0"/>
        <w:spacing w:after="0" w:line="240" w:lineRule="auto"/>
        <w:jc w:val="both"/>
        <w:rPr>
          <w:sz w:val="24"/>
          <w:szCs w:val="24"/>
        </w:rPr>
      </w:pPr>
      <w:r w:rsidRPr="00064209">
        <w:rPr>
          <w:sz w:val="24"/>
          <w:szCs w:val="24"/>
        </w:rPr>
        <w:tab/>
        <w:t>Στον σφραγισμένο (</w:t>
      </w:r>
      <w:proofErr w:type="spellStart"/>
      <w:r w:rsidRPr="00064209">
        <w:rPr>
          <w:sz w:val="24"/>
          <w:szCs w:val="24"/>
        </w:rPr>
        <w:t>υπο)φάκελο</w:t>
      </w:r>
      <w:proofErr w:type="spellEnd"/>
      <w:r w:rsidRPr="00064209">
        <w:rPr>
          <w:sz w:val="24"/>
          <w:szCs w:val="24"/>
        </w:rPr>
        <w:t xml:space="preserve"> με την ένδειξη «Τεχνική Προσφορά» περιλαμβάνονται τα κατά περίπτωση απαιτούμενα δικαιολογητικά σύμφωνα με τις διατάξεις της κατά περίπτωσης κείμενης νομοθεσίας για την ανάθεση δημοσίων συμβάσεων. </w:t>
      </w:r>
    </w:p>
    <w:p w:rsidR="001D232D" w:rsidRPr="00064209" w:rsidRDefault="001D232D" w:rsidP="0057387D">
      <w:pPr>
        <w:shd w:val="clear" w:color="auto" w:fill="FFFFFF"/>
        <w:tabs>
          <w:tab w:val="left" w:pos="0"/>
        </w:tabs>
        <w:suppressAutoHyphens/>
        <w:adjustRightInd w:val="0"/>
        <w:spacing w:after="0" w:line="240" w:lineRule="auto"/>
        <w:jc w:val="both"/>
        <w:rPr>
          <w:color w:val="000000"/>
          <w:sz w:val="24"/>
          <w:szCs w:val="24"/>
        </w:rPr>
      </w:pPr>
    </w:p>
    <w:p w:rsidR="00002D0E" w:rsidRPr="00064209" w:rsidRDefault="00002D0E" w:rsidP="0057387D">
      <w:pPr>
        <w:pStyle w:val="4"/>
        <w:keepNext w:val="0"/>
        <w:suppressAutoHyphens/>
        <w:spacing w:line="240" w:lineRule="auto"/>
        <w:rPr>
          <w:rFonts w:ascii="Calibri" w:hAnsi="Calibri"/>
          <w:b/>
          <w:i w:val="0"/>
          <w:iCs w:val="0"/>
          <w:color w:val="000000"/>
          <w:sz w:val="24"/>
          <w:szCs w:val="24"/>
        </w:rPr>
      </w:pPr>
      <w:bookmarkStart w:id="32" w:name="_Toc485280327"/>
      <w:r w:rsidRPr="00064209">
        <w:rPr>
          <w:rFonts w:ascii="Calibri" w:hAnsi="Calibri"/>
          <w:b/>
          <w:i w:val="0"/>
          <w:iCs w:val="0"/>
          <w:color w:val="000000"/>
          <w:sz w:val="24"/>
          <w:szCs w:val="24"/>
        </w:rPr>
        <w:lastRenderedPageBreak/>
        <w:t>Γ.2.2.1. Τεχνική Προσφορά</w:t>
      </w:r>
      <w:bookmarkEnd w:id="32"/>
    </w:p>
    <w:p w:rsidR="00002D0E" w:rsidRPr="00064209" w:rsidRDefault="00002D0E" w:rsidP="0057387D">
      <w:pPr>
        <w:shd w:val="clear" w:color="auto" w:fill="FFFFFF"/>
        <w:tabs>
          <w:tab w:val="left" w:pos="0"/>
        </w:tabs>
        <w:suppressAutoHyphens/>
        <w:adjustRightInd w:val="0"/>
        <w:spacing w:after="0" w:line="240" w:lineRule="auto"/>
        <w:jc w:val="both"/>
        <w:rPr>
          <w:rFonts w:cs="Tahoma"/>
          <w:sz w:val="24"/>
          <w:szCs w:val="24"/>
        </w:rPr>
      </w:pPr>
      <w:r w:rsidRPr="00064209">
        <w:rPr>
          <w:sz w:val="24"/>
          <w:szCs w:val="24"/>
        </w:rPr>
        <w:tab/>
      </w:r>
      <w:r w:rsidRPr="00064209">
        <w:rPr>
          <w:color w:val="000000"/>
          <w:sz w:val="24"/>
          <w:szCs w:val="24"/>
        </w:rPr>
        <w:t xml:space="preserve"> </w:t>
      </w:r>
      <w:r w:rsidRPr="00064209">
        <w:rPr>
          <w:rFonts w:cs="Tahoma"/>
          <w:sz w:val="24"/>
          <w:szCs w:val="24"/>
        </w:rPr>
        <w:t xml:space="preserve">Στον σφραγισμένο </w:t>
      </w:r>
      <w:r w:rsidRPr="00064209">
        <w:rPr>
          <w:rFonts w:cs="Tahoma"/>
          <w:b/>
          <w:sz w:val="24"/>
          <w:szCs w:val="24"/>
        </w:rPr>
        <w:t>(</w:t>
      </w:r>
      <w:proofErr w:type="spellStart"/>
      <w:r w:rsidRPr="00064209">
        <w:rPr>
          <w:rFonts w:cs="Tahoma"/>
          <w:b/>
          <w:sz w:val="24"/>
          <w:szCs w:val="24"/>
        </w:rPr>
        <w:t>υπο)φάκελο</w:t>
      </w:r>
      <w:proofErr w:type="spellEnd"/>
      <w:r w:rsidRPr="00064209">
        <w:rPr>
          <w:rFonts w:cs="Tahoma"/>
          <w:b/>
          <w:sz w:val="24"/>
          <w:szCs w:val="24"/>
        </w:rPr>
        <w:t xml:space="preserve"> «Τεχνική Προσφορά»</w:t>
      </w:r>
      <w:r w:rsidRPr="00064209">
        <w:rPr>
          <w:rFonts w:cs="Tahoma"/>
          <w:sz w:val="24"/>
          <w:szCs w:val="24"/>
        </w:rPr>
        <w:t>,</w:t>
      </w:r>
      <w:r w:rsidRPr="00064209">
        <w:rPr>
          <w:rFonts w:cs="Tahoma"/>
          <w:b/>
          <w:sz w:val="24"/>
          <w:szCs w:val="24"/>
        </w:rPr>
        <w:t xml:space="preserve"> </w:t>
      </w:r>
      <w:r w:rsidRPr="00064209">
        <w:rPr>
          <w:rFonts w:cs="Tahoma"/>
          <w:sz w:val="24"/>
          <w:szCs w:val="24"/>
        </w:rPr>
        <w:t>οι οικονομικοί φορείς υποβάλλουν τα κάτωθι δικαιολογητικά:</w:t>
      </w:r>
    </w:p>
    <w:p w:rsidR="00DD70A2" w:rsidRPr="00064209" w:rsidRDefault="00DD70A2" w:rsidP="0057387D">
      <w:pPr>
        <w:shd w:val="clear" w:color="auto" w:fill="FFFFFF"/>
        <w:tabs>
          <w:tab w:val="left" w:pos="0"/>
        </w:tabs>
        <w:suppressAutoHyphens/>
        <w:adjustRightInd w:val="0"/>
        <w:spacing w:after="0" w:line="240" w:lineRule="auto"/>
        <w:jc w:val="both"/>
        <w:rPr>
          <w:rFonts w:cs="Tahoma"/>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392"/>
      </w:tblGrid>
      <w:tr w:rsidR="00002D0E" w:rsidRPr="00064209" w:rsidTr="00E31A64">
        <w:tc>
          <w:tcPr>
            <w:tcW w:w="704" w:type="dxa"/>
            <w:shd w:val="clear" w:color="auto" w:fill="D9D9D9"/>
          </w:tcPr>
          <w:p w:rsidR="00002D0E" w:rsidRPr="00064209" w:rsidRDefault="00002D0E" w:rsidP="000C1F96">
            <w:pPr>
              <w:suppressAutoHyphens/>
              <w:adjustRightInd w:val="0"/>
              <w:jc w:val="both"/>
              <w:rPr>
                <w:rFonts w:cs="Tahoma"/>
                <w:b/>
                <w:sz w:val="24"/>
                <w:szCs w:val="24"/>
              </w:rPr>
            </w:pPr>
            <w:r w:rsidRPr="00064209">
              <w:rPr>
                <w:rFonts w:cs="Tahoma"/>
                <w:b/>
                <w:sz w:val="24"/>
                <w:szCs w:val="24"/>
              </w:rPr>
              <w:t>Α/Α</w:t>
            </w:r>
          </w:p>
        </w:tc>
        <w:tc>
          <w:tcPr>
            <w:tcW w:w="8392" w:type="dxa"/>
            <w:shd w:val="clear" w:color="auto" w:fill="D9D9D9"/>
          </w:tcPr>
          <w:p w:rsidR="00002D0E" w:rsidRPr="00064209" w:rsidRDefault="00002D0E" w:rsidP="000C1F96">
            <w:pPr>
              <w:suppressAutoHyphens/>
              <w:adjustRightInd w:val="0"/>
              <w:jc w:val="center"/>
              <w:rPr>
                <w:rFonts w:cs="Tahoma"/>
                <w:b/>
                <w:sz w:val="24"/>
                <w:szCs w:val="24"/>
              </w:rPr>
            </w:pPr>
            <w:r w:rsidRPr="00064209">
              <w:rPr>
                <w:rFonts w:cs="Tahoma"/>
                <w:b/>
                <w:sz w:val="24"/>
                <w:szCs w:val="24"/>
              </w:rPr>
              <w:t>ΠΕΡΙΓΡΑΦΗ ΔΙΚΑΙΟΛΟΓΗΤΙΚΟΥ</w:t>
            </w:r>
          </w:p>
        </w:tc>
      </w:tr>
      <w:tr w:rsidR="00002D0E" w:rsidRPr="00064209" w:rsidTr="00E31A64">
        <w:tc>
          <w:tcPr>
            <w:tcW w:w="704" w:type="dxa"/>
            <w:shd w:val="clear" w:color="auto" w:fill="auto"/>
          </w:tcPr>
          <w:p w:rsidR="00002D0E" w:rsidRPr="00064209" w:rsidRDefault="00002D0E" w:rsidP="000C1F96">
            <w:pPr>
              <w:suppressAutoHyphens/>
              <w:adjustRightInd w:val="0"/>
              <w:jc w:val="center"/>
              <w:rPr>
                <w:rFonts w:cs="Tahoma"/>
                <w:b/>
                <w:sz w:val="24"/>
                <w:szCs w:val="24"/>
              </w:rPr>
            </w:pPr>
            <w:r w:rsidRPr="00064209">
              <w:rPr>
                <w:rFonts w:cs="Tahoma"/>
                <w:b/>
                <w:sz w:val="24"/>
                <w:szCs w:val="24"/>
              </w:rPr>
              <w:t>1</w:t>
            </w:r>
          </w:p>
        </w:tc>
        <w:tc>
          <w:tcPr>
            <w:tcW w:w="8392" w:type="dxa"/>
            <w:shd w:val="clear" w:color="auto" w:fill="auto"/>
          </w:tcPr>
          <w:p w:rsidR="00002D0E" w:rsidRPr="00064209" w:rsidRDefault="00002D0E" w:rsidP="004877FF">
            <w:pPr>
              <w:suppressAutoHyphens/>
              <w:adjustRightInd w:val="0"/>
              <w:jc w:val="both"/>
              <w:rPr>
                <w:rFonts w:cs="Calibri,Bold"/>
                <w:bCs/>
                <w:i/>
                <w:sz w:val="24"/>
                <w:szCs w:val="24"/>
                <w:u w:val="single"/>
              </w:rPr>
            </w:pPr>
            <w:r w:rsidRPr="00064209">
              <w:rPr>
                <w:rFonts w:cs="Calibri,Bold"/>
                <w:b/>
                <w:bCs/>
                <w:sz w:val="24"/>
                <w:szCs w:val="24"/>
              </w:rPr>
              <w:t xml:space="preserve">Ο πίνακας συμμόρφωσης </w:t>
            </w:r>
            <w:r w:rsidRPr="00064209">
              <w:rPr>
                <w:rFonts w:cs="Tahoma"/>
                <w:b/>
                <w:sz w:val="24"/>
                <w:szCs w:val="24"/>
              </w:rPr>
              <w:t>με τις Τεχνικές Προδιαγραφές</w:t>
            </w:r>
            <w:r w:rsidRPr="00064209">
              <w:rPr>
                <w:rFonts w:cs="Calibri,Bold"/>
                <w:b/>
                <w:bCs/>
                <w:sz w:val="24"/>
                <w:szCs w:val="24"/>
              </w:rPr>
              <w:t xml:space="preserve"> του Παραρτήματος </w:t>
            </w:r>
            <w:r w:rsidR="004877FF">
              <w:rPr>
                <w:rFonts w:cs="Calibri,Bold"/>
                <w:b/>
                <w:bCs/>
                <w:sz w:val="24"/>
                <w:szCs w:val="24"/>
              </w:rPr>
              <w:t>Δ</w:t>
            </w:r>
            <w:r w:rsidRPr="00064209">
              <w:rPr>
                <w:rFonts w:cs="Calibri,Bold"/>
                <w:b/>
                <w:bCs/>
                <w:sz w:val="24"/>
                <w:szCs w:val="24"/>
              </w:rPr>
              <w:t>΄,</w:t>
            </w:r>
            <w:r w:rsidRPr="00064209">
              <w:rPr>
                <w:rFonts w:cs="Calibri,Bold"/>
                <w:bCs/>
                <w:sz w:val="24"/>
                <w:szCs w:val="24"/>
              </w:rPr>
              <w:t xml:space="preserve"> συμπληρωμένος και υπογεγραμμένος από το </w:t>
            </w:r>
            <w:r w:rsidRPr="00064209">
              <w:rPr>
                <w:rFonts w:cs="Tahoma"/>
                <w:sz w:val="24"/>
                <w:szCs w:val="24"/>
              </w:rPr>
              <w:t>νόμιμο εκπρόσωπο</w:t>
            </w:r>
            <w:r w:rsidRPr="00064209">
              <w:rPr>
                <w:rFonts w:cs="Calibri,Bold"/>
                <w:bCs/>
                <w:sz w:val="24"/>
                <w:szCs w:val="24"/>
              </w:rPr>
              <w:t>, σύμφωνα με τις οδηγίες συμπλήρωσης του Παραρτήματος αυτού.</w:t>
            </w:r>
          </w:p>
        </w:tc>
      </w:tr>
      <w:tr w:rsidR="00E541C5" w:rsidRPr="00064209" w:rsidTr="00E31A64">
        <w:tc>
          <w:tcPr>
            <w:tcW w:w="704" w:type="dxa"/>
            <w:shd w:val="clear" w:color="auto" w:fill="auto"/>
          </w:tcPr>
          <w:p w:rsidR="00E541C5" w:rsidRPr="00064209" w:rsidRDefault="00002873" w:rsidP="00E541C5">
            <w:pPr>
              <w:suppressAutoHyphens/>
              <w:adjustRightInd w:val="0"/>
              <w:jc w:val="center"/>
              <w:rPr>
                <w:rFonts w:cs="Tahoma"/>
                <w:b/>
                <w:sz w:val="24"/>
                <w:szCs w:val="24"/>
              </w:rPr>
            </w:pPr>
            <w:r w:rsidRPr="00064209">
              <w:rPr>
                <w:rFonts w:cs="Tahoma"/>
                <w:b/>
                <w:sz w:val="24"/>
                <w:szCs w:val="24"/>
              </w:rPr>
              <w:t>2</w:t>
            </w:r>
          </w:p>
        </w:tc>
        <w:tc>
          <w:tcPr>
            <w:tcW w:w="8392" w:type="dxa"/>
            <w:shd w:val="clear" w:color="auto" w:fill="auto"/>
          </w:tcPr>
          <w:p w:rsidR="00E541C5" w:rsidRPr="00064209" w:rsidRDefault="00E541C5" w:rsidP="00DC518A">
            <w:pPr>
              <w:suppressAutoHyphens/>
              <w:adjustRightInd w:val="0"/>
              <w:jc w:val="both"/>
              <w:rPr>
                <w:rFonts w:cs="Tahoma"/>
                <w:b/>
                <w:sz w:val="24"/>
                <w:szCs w:val="24"/>
                <w:u w:val="single"/>
              </w:rPr>
            </w:pPr>
            <w:r w:rsidRPr="00064209">
              <w:rPr>
                <w:rFonts w:cs="Tahoma"/>
                <w:b/>
                <w:sz w:val="24"/>
                <w:szCs w:val="24"/>
              </w:rPr>
              <w:t xml:space="preserve">Δήλωση Χρόνου ισχύος προσφοράς, υπογεγραμμένη από το νόμιμο εκπρόσωπο, </w:t>
            </w:r>
            <w:r w:rsidRPr="00064209">
              <w:rPr>
                <w:rFonts w:cs="Tahoma"/>
                <w:sz w:val="24"/>
                <w:szCs w:val="24"/>
              </w:rPr>
              <w:t xml:space="preserve">σύμφωνα με το άρθρο Γ.8 του Παραρτήματος Γ΄. Ο χρόνος ισχύος προσφορών </w:t>
            </w:r>
            <w:r w:rsidRPr="00064209">
              <w:rPr>
                <w:rFonts w:cs="Tahoma"/>
                <w:sz w:val="24"/>
                <w:szCs w:val="24"/>
                <w:u w:val="single"/>
              </w:rPr>
              <w:t xml:space="preserve">είναι εκατόν ογδόντα </w:t>
            </w:r>
            <w:r w:rsidRPr="00064209">
              <w:rPr>
                <w:rFonts w:cs="Tahoma"/>
                <w:b/>
                <w:sz w:val="24"/>
                <w:szCs w:val="24"/>
                <w:u w:val="single"/>
              </w:rPr>
              <w:t>(180) ημέρες</w:t>
            </w:r>
            <w:r w:rsidRPr="00064209">
              <w:rPr>
                <w:rFonts w:cs="Tahoma"/>
                <w:sz w:val="24"/>
                <w:szCs w:val="24"/>
              </w:rPr>
              <w:t xml:space="preserve"> από την επόμενη της ημέρας διενέργειας του διαγωνισμού.</w:t>
            </w:r>
            <w:r w:rsidR="00155F88" w:rsidRPr="00064209">
              <w:rPr>
                <w:rFonts w:cs="Tahoma"/>
                <w:sz w:val="24"/>
                <w:szCs w:val="24"/>
              </w:rPr>
              <w:t xml:space="preserve"> </w:t>
            </w:r>
          </w:p>
        </w:tc>
      </w:tr>
    </w:tbl>
    <w:p w:rsidR="00E31A64" w:rsidRPr="00064209" w:rsidRDefault="00E31A64" w:rsidP="00DD70A2">
      <w:pPr>
        <w:suppressAutoHyphens/>
        <w:adjustRightInd w:val="0"/>
        <w:spacing w:after="0" w:line="240" w:lineRule="auto"/>
        <w:ind w:firstLine="720"/>
        <w:jc w:val="both"/>
        <w:rPr>
          <w:rFonts w:cs="Calibri"/>
          <w:sz w:val="24"/>
          <w:szCs w:val="24"/>
        </w:rPr>
      </w:pPr>
      <w:bookmarkStart w:id="33" w:name="_Toc485280328"/>
      <w:bookmarkStart w:id="34" w:name="_Toc485281553"/>
      <w:r w:rsidRPr="00064209">
        <w:rPr>
          <w:rFonts w:cs="Calibri"/>
          <w:sz w:val="24"/>
          <w:szCs w:val="24"/>
        </w:rPr>
        <w:t xml:space="preserve">Η τεχνική προσφορά χρησιμοποιείται μόνο για τον αποκλεισμό προσφορών που δεν τηρούν τις ελάχιστες προϋποθέσεις της διακήρυξης και </w:t>
      </w:r>
      <w:r w:rsidRPr="00064209">
        <w:rPr>
          <w:rFonts w:cs="Calibri"/>
          <w:sz w:val="24"/>
          <w:szCs w:val="24"/>
          <w:u w:val="single"/>
        </w:rPr>
        <w:t>όχι για την τελική κατάταξη</w:t>
      </w:r>
      <w:r w:rsidRPr="00064209">
        <w:rPr>
          <w:rFonts w:cs="Calibri"/>
          <w:sz w:val="24"/>
          <w:szCs w:val="24"/>
        </w:rPr>
        <w:t xml:space="preserve"> του υποψηφίου.</w:t>
      </w:r>
    </w:p>
    <w:p w:rsidR="00E31A64" w:rsidRPr="00064209" w:rsidRDefault="00E31A64" w:rsidP="00DD70A2">
      <w:pPr>
        <w:suppressAutoHyphens/>
        <w:adjustRightInd w:val="0"/>
        <w:spacing w:after="0" w:line="240" w:lineRule="auto"/>
        <w:ind w:firstLine="363"/>
        <w:jc w:val="both"/>
        <w:rPr>
          <w:rFonts w:cs="Calibri,Bold"/>
          <w:bCs/>
          <w:sz w:val="24"/>
          <w:szCs w:val="24"/>
          <w:u w:val="single"/>
        </w:rPr>
      </w:pPr>
      <w:r w:rsidRPr="00064209">
        <w:rPr>
          <w:rFonts w:cs="Calibri,Bold"/>
          <w:bCs/>
          <w:sz w:val="24"/>
          <w:szCs w:val="24"/>
          <w:u w:val="single"/>
        </w:rPr>
        <w:t>Η μη έγκαιρη και προσήκουσα υποβολή όλων των ανωτέρω δικαιολογητικών της Τεχνικής</w:t>
      </w:r>
      <w:r w:rsidR="00F159EF" w:rsidRPr="00064209">
        <w:rPr>
          <w:rFonts w:cs="Calibri,Bold"/>
          <w:bCs/>
          <w:sz w:val="24"/>
          <w:szCs w:val="24"/>
          <w:u w:val="single"/>
        </w:rPr>
        <w:t xml:space="preserve"> </w:t>
      </w:r>
      <w:r w:rsidRPr="00064209">
        <w:rPr>
          <w:rFonts w:cs="Calibri,Bold"/>
          <w:bCs/>
          <w:sz w:val="24"/>
          <w:szCs w:val="24"/>
          <w:u w:val="single"/>
        </w:rPr>
        <w:t xml:space="preserve">Προσφοράς </w:t>
      </w:r>
      <w:r w:rsidRPr="00064209">
        <w:rPr>
          <w:rFonts w:cs="Calibri,Bold"/>
          <w:b/>
          <w:bCs/>
          <w:sz w:val="24"/>
          <w:szCs w:val="24"/>
          <w:u w:val="single"/>
        </w:rPr>
        <w:t>συνιστά λόγο αποκλεισμού</w:t>
      </w:r>
      <w:r w:rsidRPr="00064209">
        <w:rPr>
          <w:rFonts w:cs="Calibri,Bold"/>
          <w:bCs/>
          <w:sz w:val="24"/>
          <w:szCs w:val="24"/>
          <w:u w:val="single"/>
        </w:rPr>
        <w:t xml:space="preserve"> του </w:t>
      </w:r>
      <w:r w:rsidR="00E44E64" w:rsidRPr="00064209">
        <w:rPr>
          <w:rFonts w:cs="Calibri,Bold"/>
          <w:bCs/>
          <w:sz w:val="24"/>
          <w:szCs w:val="24"/>
          <w:u w:val="single"/>
        </w:rPr>
        <w:t>ο</w:t>
      </w:r>
      <w:r w:rsidRPr="00064209">
        <w:rPr>
          <w:rFonts w:cs="Calibri,Bold"/>
          <w:bCs/>
          <w:sz w:val="24"/>
          <w:szCs w:val="24"/>
          <w:u w:val="single"/>
        </w:rPr>
        <w:t xml:space="preserve">ικονομικού </w:t>
      </w:r>
      <w:r w:rsidR="00E44E64" w:rsidRPr="00064209">
        <w:rPr>
          <w:rFonts w:cs="Calibri,Bold"/>
          <w:bCs/>
          <w:sz w:val="24"/>
          <w:szCs w:val="24"/>
          <w:u w:val="single"/>
        </w:rPr>
        <w:t>φ</w:t>
      </w:r>
      <w:r w:rsidRPr="00064209">
        <w:rPr>
          <w:rFonts w:cs="Calibri,Bold"/>
          <w:bCs/>
          <w:sz w:val="24"/>
          <w:szCs w:val="24"/>
          <w:u w:val="single"/>
        </w:rPr>
        <w:t>ορέα από το διαγωνισμό.</w:t>
      </w:r>
    </w:p>
    <w:p w:rsidR="00E44E64" w:rsidRPr="00064209" w:rsidRDefault="00E44E64" w:rsidP="00DD70A2">
      <w:pPr>
        <w:suppressAutoHyphens/>
        <w:adjustRightInd w:val="0"/>
        <w:spacing w:after="0" w:line="240" w:lineRule="auto"/>
        <w:ind w:firstLine="363"/>
        <w:jc w:val="both"/>
        <w:rPr>
          <w:rFonts w:cs="Calibri,Bold"/>
          <w:bCs/>
          <w:sz w:val="24"/>
          <w:szCs w:val="24"/>
          <w:u w:val="single"/>
        </w:rPr>
      </w:pPr>
    </w:p>
    <w:p w:rsidR="00E31A64" w:rsidRPr="00064209" w:rsidRDefault="00E31A64" w:rsidP="00DD70A2">
      <w:pPr>
        <w:pStyle w:val="3"/>
        <w:keepNext w:val="0"/>
        <w:suppressAutoHyphens/>
        <w:spacing w:line="240" w:lineRule="auto"/>
        <w:rPr>
          <w:rFonts w:ascii="Calibri" w:hAnsi="Calibri" w:cs="Tahoma"/>
          <w:b/>
          <w:color w:val="000000"/>
        </w:rPr>
      </w:pPr>
      <w:r w:rsidRPr="00064209">
        <w:rPr>
          <w:rFonts w:ascii="Calibri" w:hAnsi="Calibri"/>
          <w:b/>
          <w:color w:val="000000"/>
        </w:rPr>
        <w:t>Γ.2.3 Περιεχόμενα σφραγισμένου (</w:t>
      </w:r>
      <w:proofErr w:type="spellStart"/>
      <w:r w:rsidRPr="00064209">
        <w:rPr>
          <w:rFonts w:ascii="Calibri" w:hAnsi="Calibri"/>
          <w:b/>
          <w:color w:val="000000"/>
        </w:rPr>
        <w:t>υπο)φακέλου</w:t>
      </w:r>
      <w:proofErr w:type="spellEnd"/>
      <w:r w:rsidRPr="00064209">
        <w:rPr>
          <w:rFonts w:ascii="Calibri" w:hAnsi="Calibri"/>
          <w:b/>
          <w:color w:val="000000"/>
        </w:rPr>
        <w:t xml:space="preserve"> «Οικονομική Προσφορά»</w:t>
      </w:r>
      <w:bookmarkEnd w:id="33"/>
      <w:bookmarkEnd w:id="34"/>
    </w:p>
    <w:p w:rsidR="00E31A64" w:rsidRPr="00064209" w:rsidRDefault="00E31A64" w:rsidP="00DD70A2">
      <w:pPr>
        <w:suppressAutoHyphens/>
        <w:adjustRightInd w:val="0"/>
        <w:spacing w:after="0" w:line="240" w:lineRule="auto"/>
        <w:ind w:firstLine="720"/>
        <w:jc w:val="both"/>
        <w:rPr>
          <w:rFonts w:cs="Calibri"/>
          <w:sz w:val="24"/>
          <w:szCs w:val="24"/>
          <w:u w:val="single"/>
        </w:rPr>
      </w:pPr>
      <w:r w:rsidRPr="00064209">
        <w:rPr>
          <w:rFonts w:cs="Calibri"/>
          <w:sz w:val="24"/>
          <w:szCs w:val="24"/>
        </w:rPr>
        <w:t>Η Οικονομική Προσφορά</w:t>
      </w:r>
      <w:r w:rsidR="00865E88" w:rsidRPr="00064209">
        <w:rPr>
          <w:b/>
          <w:sz w:val="24"/>
          <w:szCs w:val="24"/>
        </w:rPr>
        <w:t xml:space="preserve"> </w:t>
      </w:r>
      <w:r w:rsidRPr="00064209">
        <w:rPr>
          <w:rFonts w:cs="Calibri"/>
          <w:sz w:val="24"/>
          <w:szCs w:val="24"/>
        </w:rPr>
        <w:t xml:space="preserve">τοποθετείται σε ξεχωριστό σφραγισμένο φάκελο με την ένδειξη </w:t>
      </w:r>
      <w:r w:rsidRPr="00064209">
        <w:rPr>
          <w:rFonts w:cs="Calibri,Bold"/>
          <w:b/>
          <w:bCs/>
          <w:sz w:val="24"/>
          <w:szCs w:val="24"/>
        </w:rPr>
        <w:t>«ΟΙΚΟΝΟΜΙΚΗ ΠΡΟΣΦΟΡΑ»</w:t>
      </w:r>
      <w:r w:rsidRPr="00064209">
        <w:rPr>
          <w:rFonts w:cs="Calibri"/>
          <w:sz w:val="24"/>
          <w:szCs w:val="24"/>
        </w:rPr>
        <w:t>.</w:t>
      </w:r>
      <w:r w:rsidRPr="00064209">
        <w:rPr>
          <w:rFonts w:cs="Calibri,Bold"/>
          <w:bCs/>
          <w:sz w:val="24"/>
          <w:szCs w:val="24"/>
        </w:rPr>
        <w:t xml:space="preserve"> </w:t>
      </w:r>
      <w:r w:rsidRPr="00064209">
        <w:rPr>
          <w:rFonts w:cs="Calibri"/>
          <w:sz w:val="24"/>
          <w:szCs w:val="24"/>
          <w:u w:val="single"/>
        </w:rPr>
        <w:t>Ο φάκελος της Οικονομικής Προσφοράς πρέπει να έχει και όλες τις ενδείξεις του κυρίως φακέλου.</w:t>
      </w:r>
    </w:p>
    <w:p w:rsidR="00E31A64" w:rsidRPr="00064209" w:rsidRDefault="00E31A64" w:rsidP="00DD70A2">
      <w:pPr>
        <w:suppressAutoHyphens/>
        <w:adjustRightInd w:val="0"/>
        <w:spacing w:after="0" w:line="240" w:lineRule="auto"/>
        <w:ind w:firstLine="720"/>
        <w:jc w:val="both"/>
        <w:rPr>
          <w:rFonts w:cs="Calibri"/>
          <w:sz w:val="24"/>
          <w:szCs w:val="24"/>
        </w:rPr>
      </w:pPr>
      <w:r w:rsidRPr="00064209">
        <w:rPr>
          <w:rFonts w:cs="Calibri"/>
          <w:sz w:val="24"/>
          <w:szCs w:val="24"/>
        </w:rPr>
        <w:t xml:space="preserve">Η οικονομική προσφορά θα συνταχθεί σύμφωνα με το Υπόδειγμα Οικονομικής Προσφοράς </w:t>
      </w:r>
      <w:r w:rsidRPr="00DD390A">
        <w:rPr>
          <w:rFonts w:cs="Calibri"/>
          <w:sz w:val="24"/>
          <w:szCs w:val="24"/>
        </w:rPr>
        <w:t xml:space="preserve">του Παραρτήματος </w:t>
      </w:r>
      <w:r w:rsidR="004877FF" w:rsidRPr="00DD390A">
        <w:rPr>
          <w:rFonts w:cs="Calibri"/>
          <w:sz w:val="24"/>
          <w:szCs w:val="24"/>
        </w:rPr>
        <w:t>Ζ</w:t>
      </w:r>
      <w:r w:rsidRPr="00DD390A">
        <w:rPr>
          <w:rFonts w:cs="Calibri"/>
          <w:sz w:val="24"/>
          <w:szCs w:val="24"/>
        </w:rPr>
        <w:t>΄ της</w:t>
      </w:r>
      <w:r w:rsidRPr="00064209">
        <w:rPr>
          <w:rFonts w:cs="Calibri"/>
          <w:sz w:val="24"/>
          <w:szCs w:val="24"/>
        </w:rPr>
        <w:t xml:space="preserve"> παρούσας </w:t>
      </w:r>
      <w:r w:rsidR="00293C1B" w:rsidRPr="00064209">
        <w:rPr>
          <w:rFonts w:cs="Calibri"/>
          <w:sz w:val="24"/>
          <w:szCs w:val="24"/>
        </w:rPr>
        <w:t>δια</w:t>
      </w:r>
      <w:r w:rsidRPr="00064209">
        <w:rPr>
          <w:rFonts w:cs="Calibri"/>
          <w:sz w:val="24"/>
          <w:szCs w:val="24"/>
        </w:rPr>
        <w:t xml:space="preserve">κήρυξης. </w:t>
      </w:r>
    </w:p>
    <w:p w:rsidR="00DE087E" w:rsidRPr="00064209" w:rsidRDefault="00E31A64" w:rsidP="00DE087E">
      <w:pPr>
        <w:suppressAutoHyphens/>
        <w:autoSpaceDE w:val="0"/>
        <w:autoSpaceDN w:val="0"/>
        <w:adjustRightInd w:val="0"/>
        <w:spacing w:after="0" w:line="240" w:lineRule="auto"/>
        <w:ind w:firstLine="720"/>
        <w:jc w:val="both"/>
        <w:rPr>
          <w:sz w:val="24"/>
          <w:szCs w:val="24"/>
        </w:rPr>
      </w:pPr>
      <w:r w:rsidRPr="00064209">
        <w:rPr>
          <w:rFonts w:cs="Calibri,Bold"/>
          <w:bCs/>
          <w:sz w:val="24"/>
          <w:szCs w:val="24"/>
        </w:rPr>
        <w:t>Ο προσφέρων υποβάλλει προσφορά για τη συνολική ζητούμενη ποσότητα των ειδών</w:t>
      </w:r>
      <w:r w:rsidR="00FC0819" w:rsidRPr="00064209">
        <w:t xml:space="preserve"> του </w:t>
      </w:r>
      <w:r w:rsidR="00FC0819" w:rsidRPr="00064209">
        <w:rPr>
          <w:rFonts w:cs="Calibri,Bold"/>
          <w:bCs/>
          <w:sz w:val="24"/>
          <w:szCs w:val="24"/>
        </w:rPr>
        <w:t>τμήματος</w:t>
      </w:r>
      <w:r w:rsidRPr="00064209">
        <w:rPr>
          <w:rFonts w:cs="Calibri,Bold"/>
          <w:bCs/>
          <w:sz w:val="24"/>
          <w:szCs w:val="24"/>
        </w:rPr>
        <w:t>.</w:t>
      </w:r>
      <w:r w:rsidRPr="00064209">
        <w:rPr>
          <w:sz w:val="24"/>
          <w:szCs w:val="24"/>
        </w:rPr>
        <w:t xml:space="preserve"> Η προσφορά θα πρέπει να αφορά </w:t>
      </w:r>
      <w:r w:rsidRPr="00064209">
        <w:rPr>
          <w:rFonts w:cs="Calibri,Bold"/>
          <w:bCs/>
          <w:sz w:val="24"/>
          <w:szCs w:val="24"/>
        </w:rPr>
        <w:t>όλα τα προς προμήθεια είδη</w:t>
      </w:r>
      <w:r w:rsidRPr="00064209">
        <w:rPr>
          <w:sz w:val="24"/>
          <w:szCs w:val="24"/>
        </w:rPr>
        <w:t xml:space="preserve">. </w:t>
      </w:r>
    </w:p>
    <w:p w:rsidR="00293C1B" w:rsidRPr="00064209" w:rsidRDefault="00DE087E" w:rsidP="00DE087E">
      <w:pPr>
        <w:suppressAutoHyphens/>
        <w:autoSpaceDE w:val="0"/>
        <w:autoSpaceDN w:val="0"/>
        <w:adjustRightInd w:val="0"/>
        <w:spacing w:after="0" w:line="240" w:lineRule="auto"/>
        <w:ind w:firstLine="720"/>
        <w:jc w:val="both"/>
        <w:rPr>
          <w:rFonts w:cs="Calibri-Italic"/>
          <w:b/>
          <w:iCs/>
          <w:sz w:val="24"/>
          <w:szCs w:val="24"/>
        </w:rPr>
      </w:pPr>
      <w:r w:rsidRPr="00064209">
        <w:rPr>
          <w:rFonts w:cs="Calibri-Italic"/>
          <w:b/>
          <w:iCs/>
          <w:sz w:val="24"/>
          <w:szCs w:val="24"/>
        </w:rPr>
        <w:t xml:space="preserve">Ως απαράδεκτη θα απορρίπτεται η προσφορά </w:t>
      </w:r>
      <w:r w:rsidR="00E31A64" w:rsidRPr="00064209">
        <w:rPr>
          <w:sz w:val="24"/>
          <w:szCs w:val="24"/>
        </w:rPr>
        <w:t>που δεν καλύπτει το σύνολο των ζητούμενων ειδών</w:t>
      </w:r>
      <w:r w:rsidR="00E31A64" w:rsidRPr="00064209">
        <w:rPr>
          <w:b/>
          <w:sz w:val="24"/>
          <w:szCs w:val="24"/>
        </w:rPr>
        <w:t>.</w:t>
      </w:r>
      <w:r w:rsidR="00293C1B" w:rsidRPr="00064209">
        <w:rPr>
          <w:rFonts w:cs="Calibri-Italic"/>
          <w:b/>
          <w:iCs/>
          <w:sz w:val="24"/>
          <w:szCs w:val="24"/>
        </w:rPr>
        <w:t xml:space="preserve"> </w:t>
      </w:r>
    </w:p>
    <w:p w:rsidR="00D54642" w:rsidRPr="00064209" w:rsidRDefault="00293C1B" w:rsidP="00DC518A">
      <w:pPr>
        <w:suppressAutoHyphens/>
        <w:autoSpaceDE w:val="0"/>
        <w:autoSpaceDN w:val="0"/>
        <w:adjustRightInd w:val="0"/>
        <w:spacing w:after="0" w:line="240" w:lineRule="auto"/>
        <w:ind w:firstLine="720"/>
        <w:jc w:val="both"/>
        <w:rPr>
          <w:rFonts w:cs="Calibri-Italic"/>
          <w:iCs/>
          <w:sz w:val="24"/>
          <w:szCs w:val="24"/>
        </w:rPr>
      </w:pPr>
      <w:r w:rsidRPr="00064209">
        <w:rPr>
          <w:rFonts w:cs="Calibri-Italic"/>
          <w:b/>
          <w:iCs/>
          <w:sz w:val="24"/>
          <w:szCs w:val="24"/>
        </w:rPr>
        <w:t xml:space="preserve">Ως απαράδεκτη θα απορρίπτεται </w:t>
      </w:r>
      <w:r w:rsidR="00D54642" w:rsidRPr="00064209">
        <w:rPr>
          <w:rFonts w:cs="Calibri-Italic"/>
          <w:b/>
          <w:iCs/>
          <w:sz w:val="24"/>
          <w:szCs w:val="24"/>
        </w:rPr>
        <w:t xml:space="preserve">η </w:t>
      </w:r>
      <w:r w:rsidRPr="00064209">
        <w:rPr>
          <w:rFonts w:cs="Calibri-Italic"/>
          <w:b/>
          <w:iCs/>
          <w:sz w:val="24"/>
          <w:szCs w:val="24"/>
        </w:rPr>
        <w:t>προσφορά</w:t>
      </w:r>
      <w:r w:rsidR="00457EC7" w:rsidRPr="00064209">
        <w:rPr>
          <w:rFonts w:cs="Calibri-Italic"/>
          <w:b/>
          <w:iCs/>
          <w:sz w:val="24"/>
          <w:szCs w:val="24"/>
        </w:rPr>
        <w:t xml:space="preserve"> </w:t>
      </w:r>
      <w:r w:rsidR="00865E88" w:rsidRPr="00064209">
        <w:rPr>
          <w:rFonts w:cs="Calibri-Italic"/>
          <w:iCs/>
          <w:sz w:val="24"/>
          <w:szCs w:val="24"/>
        </w:rPr>
        <w:t xml:space="preserve">της παρούσας διακήρυξης </w:t>
      </w:r>
      <w:r w:rsidR="00D54642" w:rsidRPr="00064209">
        <w:rPr>
          <w:rFonts w:cs="Calibri-Italic"/>
          <w:iCs/>
          <w:sz w:val="24"/>
          <w:szCs w:val="24"/>
        </w:rPr>
        <w:t>όταν υπερβαίνει το</w:t>
      </w:r>
      <w:r w:rsidR="00DC518A" w:rsidRPr="00064209">
        <w:rPr>
          <w:rFonts w:cs="Calibri-Italic"/>
          <w:iCs/>
          <w:sz w:val="24"/>
          <w:szCs w:val="24"/>
        </w:rPr>
        <w:t>ν</w:t>
      </w:r>
      <w:r w:rsidR="00D54642" w:rsidRPr="00064209">
        <w:rPr>
          <w:rFonts w:cs="Calibri-Italic"/>
          <w:iCs/>
          <w:sz w:val="24"/>
          <w:szCs w:val="24"/>
        </w:rPr>
        <w:t xml:space="preserve"> συνολικό π</w:t>
      </w:r>
      <w:r w:rsidR="00DC518A" w:rsidRPr="00064209">
        <w:rPr>
          <w:rFonts w:cs="Calibri-Italic"/>
          <w:iCs/>
          <w:sz w:val="24"/>
          <w:szCs w:val="24"/>
        </w:rPr>
        <w:t xml:space="preserve">ροϋπολογισμό </w:t>
      </w:r>
      <w:r w:rsidR="00685A16">
        <w:rPr>
          <w:rFonts w:cs="Calibri-Italic"/>
          <w:iCs/>
          <w:sz w:val="24"/>
          <w:szCs w:val="24"/>
        </w:rPr>
        <w:t>του παρόντος διαγωνισμού</w:t>
      </w:r>
      <w:r w:rsidR="00DC518A" w:rsidRPr="00064209">
        <w:rPr>
          <w:rFonts w:cs="Calibri-Italic"/>
          <w:iCs/>
          <w:sz w:val="24"/>
          <w:szCs w:val="24"/>
        </w:rPr>
        <w:t>.</w:t>
      </w:r>
    </w:p>
    <w:p w:rsidR="00E31A64" w:rsidRPr="00064209" w:rsidRDefault="00E31A64" w:rsidP="00DD70A2">
      <w:pPr>
        <w:suppressAutoHyphens/>
        <w:adjustRightInd w:val="0"/>
        <w:spacing w:after="0" w:line="240" w:lineRule="auto"/>
        <w:ind w:firstLine="720"/>
        <w:jc w:val="both"/>
        <w:rPr>
          <w:rFonts w:cs="Tahoma"/>
          <w:sz w:val="24"/>
          <w:szCs w:val="24"/>
        </w:rPr>
      </w:pPr>
      <w:r w:rsidRPr="00064209">
        <w:rPr>
          <w:rFonts w:cs="Tahoma"/>
          <w:sz w:val="24"/>
          <w:szCs w:val="24"/>
        </w:rPr>
        <w:t>Συγκεκριμένα, η οικονομική προσφορά του συμμετέχοντος θα πρέπει να έχει συνταχθεί με τέτοιο τρόπο ώστε:</w:t>
      </w:r>
    </w:p>
    <w:p w:rsidR="001F4974" w:rsidRPr="00064209" w:rsidRDefault="00E31A64" w:rsidP="00DC518A">
      <w:pPr>
        <w:suppressAutoHyphens/>
        <w:adjustRightInd w:val="0"/>
        <w:spacing w:after="0" w:line="240" w:lineRule="auto"/>
        <w:ind w:firstLine="284"/>
        <w:jc w:val="both"/>
        <w:rPr>
          <w:rFonts w:cs="Tahoma"/>
          <w:sz w:val="24"/>
          <w:szCs w:val="24"/>
        </w:rPr>
      </w:pPr>
      <w:r w:rsidRPr="00064209">
        <w:rPr>
          <w:rFonts w:cs="Tahoma"/>
          <w:sz w:val="24"/>
          <w:szCs w:val="24"/>
        </w:rPr>
        <w:t xml:space="preserve">α. </w:t>
      </w:r>
      <w:r w:rsidR="00DC518A" w:rsidRPr="00064209">
        <w:rPr>
          <w:rFonts w:cs="Tahoma"/>
          <w:sz w:val="24"/>
          <w:szCs w:val="24"/>
        </w:rPr>
        <w:t xml:space="preserve">Το συνολικό ποσόν κατασκευής και τοποθέτησης του επίπλου αποδίδεται </w:t>
      </w:r>
      <w:r w:rsidR="001F4974" w:rsidRPr="00064209">
        <w:rPr>
          <w:rFonts w:cs="Tahoma"/>
          <w:sz w:val="24"/>
          <w:szCs w:val="24"/>
        </w:rPr>
        <w:t xml:space="preserve">σε Ευρώ, </w:t>
      </w:r>
      <w:r w:rsidR="00DC518A" w:rsidRPr="00064209">
        <w:rPr>
          <w:rFonts w:cs="Calibri"/>
          <w:sz w:val="24"/>
          <w:szCs w:val="24"/>
          <w:u w:val="single"/>
        </w:rPr>
        <w:t>έως</w:t>
      </w:r>
      <w:r w:rsidR="001F4974" w:rsidRPr="00064209">
        <w:rPr>
          <w:rFonts w:cs="Calibri"/>
          <w:sz w:val="24"/>
          <w:szCs w:val="24"/>
          <w:u w:val="single"/>
        </w:rPr>
        <w:t xml:space="preserve"> δύο (2) δεκαδικά ψηφία,</w:t>
      </w:r>
      <w:r w:rsidR="001F4974" w:rsidRPr="00064209">
        <w:rPr>
          <w:rFonts w:cs="Tahoma"/>
          <w:sz w:val="24"/>
          <w:szCs w:val="24"/>
        </w:rPr>
        <w:t xml:space="preserve"> συμπεριλαμβανομένων των </w:t>
      </w:r>
      <w:r w:rsidR="00DC518A" w:rsidRPr="00064209">
        <w:rPr>
          <w:rFonts w:cs="Tahoma"/>
          <w:sz w:val="24"/>
          <w:szCs w:val="24"/>
        </w:rPr>
        <w:t>υπέρ</w:t>
      </w:r>
      <w:r w:rsidR="001F4974" w:rsidRPr="00064209">
        <w:rPr>
          <w:rFonts w:cs="Tahoma"/>
          <w:sz w:val="24"/>
          <w:szCs w:val="24"/>
        </w:rPr>
        <w:t xml:space="preserve"> τρίτων κρατήσεων και κάθε είδους δαπανών για παράδοση </w:t>
      </w:r>
      <w:r w:rsidR="00DC518A" w:rsidRPr="00064209">
        <w:rPr>
          <w:rFonts w:cs="Tahoma"/>
          <w:sz w:val="24"/>
          <w:szCs w:val="24"/>
        </w:rPr>
        <w:t>του επίπλου,</w:t>
      </w:r>
      <w:r w:rsidR="001F4974" w:rsidRPr="00064209">
        <w:rPr>
          <w:rFonts w:cs="Tahoma"/>
          <w:sz w:val="24"/>
          <w:szCs w:val="24"/>
        </w:rPr>
        <w:t xml:space="preserve"> σύμφωνα με το  άρθρο Γ.</w:t>
      </w:r>
      <w:r w:rsidR="002E492D" w:rsidRPr="00064209">
        <w:rPr>
          <w:rFonts w:cs="Tahoma"/>
          <w:sz w:val="24"/>
          <w:szCs w:val="24"/>
        </w:rPr>
        <w:t>9 τ</w:t>
      </w:r>
      <w:r w:rsidR="001F4974" w:rsidRPr="00064209">
        <w:rPr>
          <w:rFonts w:cs="Tahoma"/>
          <w:sz w:val="24"/>
          <w:szCs w:val="24"/>
        </w:rPr>
        <w:t>ου παρόντος Παραρτήματος της διακήρυξης.</w:t>
      </w:r>
    </w:p>
    <w:p w:rsidR="00E31A64" w:rsidRPr="00064209" w:rsidRDefault="00604E22" w:rsidP="00DC518A">
      <w:pPr>
        <w:suppressAutoHyphens/>
        <w:adjustRightInd w:val="0"/>
        <w:spacing w:after="0"/>
        <w:ind w:firstLine="720"/>
        <w:jc w:val="both"/>
        <w:rPr>
          <w:rFonts w:cs="Tahoma"/>
          <w:sz w:val="24"/>
          <w:szCs w:val="24"/>
        </w:rPr>
      </w:pPr>
      <w:r w:rsidRPr="00064209">
        <w:rPr>
          <w:rFonts w:cs="Tahoma"/>
          <w:sz w:val="24"/>
          <w:szCs w:val="24"/>
        </w:rPr>
        <w:t xml:space="preserve">Η </w:t>
      </w:r>
      <w:r w:rsidR="00E31A64" w:rsidRPr="00064209">
        <w:rPr>
          <w:rFonts w:cs="Tahoma"/>
          <w:sz w:val="24"/>
          <w:szCs w:val="24"/>
        </w:rPr>
        <w:t>προσφερόμενη τιμή πρέπει να προκύπτει με σαφήνεια από την οικονομική προσφορά, η οποία θα πρέπει να είναι διαμορφωμένη</w:t>
      </w:r>
      <w:r w:rsidR="00DC518A" w:rsidRPr="00064209">
        <w:rPr>
          <w:rFonts w:cs="Tahoma"/>
          <w:sz w:val="24"/>
          <w:szCs w:val="24"/>
        </w:rPr>
        <w:t>,</w:t>
      </w:r>
      <w:r w:rsidR="00E31A64" w:rsidRPr="00064209">
        <w:rPr>
          <w:rFonts w:cs="Tahoma"/>
          <w:sz w:val="24"/>
          <w:szCs w:val="24"/>
        </w:rPr>
        <w:t xml:space="preserve"> σύμφωνα με όσα ζητούνται από την παρούσα διακήρυξη.</w:t>
      </w:r>
      <w:r w:rsidR="00CD6BE4" w:rsidRPr="00064209">
        <w:rPr>
          <w:rFonts w:cs="Tahoma"/>
          <w:sz w:val="24"/>
          <w:szCs w:val="24"/>
        </w:rPr>
        <w:t xml:space="preserve"> </w:t>
      </w:r>
    </w:p>
    <w:p w:rsidR="00E31A64" w:rsidRPr="00064209" w:rsidRDefault="00E00533" w:rsidP="00DC518A">
      <w:pPr>
        <w:suppressAutoHyphens/>
        <w:adjustRightInd w:val="0"/>
        <w:spacing w:after="0"/>
        <w:ind w:firstLine="284"/>
        <w:jc w:val="both"/>
        <w:rPr>
          <w:rFonts w:cs="Tahoma"/>
          <w:sz w:val="24"/>
          <w:szCs w:val="24"/>
        </w:rPr>
      </w:pPr>
      <w:r w:rsidRPr="00064209">
        <w:rPr>
          <w:rFonts w:cs="Tahoma"/>
          <w:sz w:val="24"/>
          <w:szCs w:val="24"/>
        </w:rPr>
        <w:t>β</w:t>
      </w:r>
      <w:r w:rsidR="00E31A64" w:rsidRPr="00064209">
        <w:rPr>
          <w:rFonts w:cs="Tahoma"/>
          <w:sz w:val="24"/>
          <w:szCs w:val="24"/>
        </w:rPr>
        <w:t>. Η Οικονομική προσφορά θα υπογράφεται από τον ίδιο τον προμηθευτή (σε περίπτωση φυσικού προσώπου) ή το νόμιμο εκπρόσωπο του νομικού προσώπου και</w:t>
      </w:r>
      <w:r w:rsidR="006F533B" w:rsidRPr="00064209">
        <w:rPr>
          <w:rFonts w:cs="Tahoma"/>
          <w:sz w:val="24"/>
          <w:szCs w:val="24"/>
        </w:rPr>
        <w:t>,</w:t>
      </w:r>
      <w:r w:rsidR="00E31A64" w:rsidRPr="00064209">
        <w:rPr>
          <w:rFonts w:cs="Tahoma"/>
          <w:sz w:val="24"/>
          <w:szCs w:val="24"/>
        </w:rPr>
        <w:t xml:space="preserve"> σε περίπτωση ένωσης ή κοινοπραξίας, είτε από όλα τα μέλη αυτής </w:t>
      </w:r>
      <w:r w:rsidR="006F533B" w:rsidRPr="00064209">
        <w:rPr>
          <w:rFonts w:cs="Tahoma"/>
          <w:sz w:val="24"/>
          <w:szCs w:val="24"/>
        </w:rPr>
        <w:t>είτε</w:t>
      </w:r>
      <w:r w:rsidR="00E31A64" w:rsidRPr="00064209">
        <w:rPr>
          <w:rFonts w:cs="Tahoma"/>
          <w:sz w:val="24"/>
          <w:szCs w:val="24"/>
        </w:rPr>
        <w:t xml:space="preserve"> από εκπρόσωπό τους εξουσιοδοτημένο με συμβολαιογραφική πράξη.</w:t>
      </w:r>
    </w:p>
    <w:p w:rsidR="00E31A64" w:rsidRPr="00064209" w:rsidRDefault="00E00533" w:rsidP="00DC518A">
      <w:pPr>
        <w:suppressAutoHyphens/>
        <w:adjustRightInd w:val="0"/>
        <w:spacing w:after="0"/>
        <w:ind w:firstLine="284"/>
        <w:jc w:val="both"/>
        <w:rPr>
          <w:rFonts w:cs="Tahoma"/>
          <w:sz w:val="24"/>
          <w:szCs w:val="24"/>
        </w:rPr>
      </w:pPr>
      <w:r w:rsidRPr="00064209">
        <w:rPr>
          <w:rFonts w:cs="Tahoma"/>
          <w:sz w:val="24"/>
          <w:szCs w:val="24"/>
        </w:rPr>
        <w:t>γ</w:t>
      </w:r>
      <w:r w:rsidR="00E31A64" w:rsidRPr="00064209">
        <w:rPr>
          <w:rFonts w:cs="Tahoma"/>
          <w:sz w:val="24"/>
          <w:szCs w:val="24"/>
        </w:rPr>
        <w:t>. Εφόσον από την προσφορά δεν προκύπτει με σαφήνεια η προσφερόμενη τιμή</w:t>
      </w:r>
      <w:r w:rsidR="006F533B" w:rsidRPr="00064209">
        <w:rPr>
          <w:rFonts w:cs="Tahoma"/>
          <w:sz w:val="24"/>
          <w:szCs w:val="24"/>
        </w:rPr>
        <w:t>,</w:t>
      </w:r>
      <w:r w:rsidR="00E31A64" w:rsidRPr="00064209">
        <w:rPr>
          <w:rFonts w:cs="Tahoma"/>
          <w:sz w:val="24"/>
          <w:szCs w:val="24"/>
        </w:rPr>
        <w:t xml:space="preserve"> η προσφορά απορρίπτεται ως απαράδεκτη. Δε θα γίνονται δεκτές εναλλακτικές προσφορές, ούτε </w:t>
      </w:r>
      <w:r w:rsidR="00E31A64" w:rsidRPr="00064209">
        <w:rPr>
          <w:rFonts w:cs="Tahoma"/>
          <w:sz w:val="24"/>
          <w:szCs w:val="24"/>
        </w:rPr>
        <w:lastRenderedPageBreak/>
        <w:t>προσφορές για μέρο</w:t>
      </w:r>
      <w:r w:rsidRPr="00064209">
        <w:rPr>
          <w:rFonts w:cs="Tahoma"/>
          <w:sz w:val="24"/>
          <w:szCs w:val="24"/>
        </w:rPr>
        <w:t xml:space="preserve">ς της  </w:t>
      </w:r>
      <w:r w:rsidR="006F533B" w:rsidRPr="00064209">
        <w:rPr>
          <w:rFonts w:cs="Tahoma"/>
          <w:sz w:val="24"/>
          <w:szCs w:val="24"/>
        </w:rPr>
        <w:t>συνολικής δράσης</w:t>
      </w:r>
      <w:r w:rsidR="00E31A64" w:rsidRPr="00064209">
        <w:rPr>
          <w:rFonts w:cs="Tahoma"/>
          <w:sz w:val="24"/>
          <w:szCs w:val="24"/>
        </w:rPr>
        <w:t>. Οι τιμές προσφοράς δεν υπόκεινται σε καμία αναπροσαρμογή ή αναθεώρηση για οποιοδήποτε λόγο ή αιτία. Θα ισχύουν και θα δεσμεύουν τον Ανάδοχο μέχρι την πλήρη εκτέλεση της σύμβασης.</w:t>
      </w:r>
    </w:p>
    <w:p w:rsidR="00E31A64" w:rsidRPr="00064209" w:rsidRDefault="00E00533" w:rsidP="00DC518A">
      <w:pPr>
        <w:suppressAutoHyphens/>
        <w:adjustRightInd w:val="0"/>
        <w:spacing w:after="0"/>
        <w:ind w:firstLine="284"/>
        <w:jc w:val="both"/>
        <w:rPr>
          <w:rFonts w:cs="Tahoma"/>
          <w:sz w:val="24"/>
          <w:szCs w:val="24"/>
        </w:rPr>
      </w:pPr>
      <w:r w:rsidRPr="00064209">
        <w:rPr>
          <w:rFonts w:cs="Tahoma"/>
          <w:sz w:val="24"/>
          <w:szCs w:val="24"/>
        </w:rPr>
        <w:t>δ</w:t>
      </w:r>
      <w:r w:rsidR="00E31A64" w:rsidRPr="00064209">
        <w:rPr>
          <w:rFonts w:cs="Tahoma"/>
          <w:sz w:val="24"/>
          <w:szCs w:val="24"/>
        </w:rPr>
        <w:t>. Προσφορά που θέτει όρο αναπροσαρμογής τιμών απορρίπτεται ως απαράδεκτη.</w:t>
      </w:r>
    </w:p>
    <w:p w:rsidR="00E31A64" w:rsidRPr="00064209" w:rsidRDefault="00E00533" w:rsidP="00DC518A">
      <w:pPr>
        <w:suppressAutoHyphens/>
        <w:adjustRightInd w:val="0"/>
        <w:spacing w:after="0"/>
        <w:ind w:firstLine="284"/>
        <w:jc w:val="both"/>
        <w:rPr>
          <w:rFonts w:cs="Tahoma"/>
          <w:sz w:val="24"/>
          <w:szCs w:val="24"/>
        </w:rPr>
      </w:pPr>
      <w:r w:rsidRPr="00064209">
        <w:rPr>
          <w:rFonts w:cs="Tahoma"/>
          <w:sz w:val="24"/>
          <w:szCs w:val="24"/>
        </w:rPr>
        <w:t>ε</w:t>
      </w:r>
      <w:r w:rsidR="00E31A64" w:rsidRPr="00064209">
        <w:rPr>
          <w:rFonts w:cs="Tahoma"/>
          <w:sz w:val="24"/>
          <w:szCs w:val="24"/>
        </w:rPr>
        <w:t>. Προσφορές που δε</w:t>
      </w:r>
      <w:r w:rsidR="006F533B" w:rsidRPr="00064209">
        <w:rPr>
          <w:rFonts w:cs="Tahoma"/>
          <w:sz w:val="24"/>
          <w:szCs w:val="24"/>
        </w:rPr>
        <w:t>ν</w:t>
      </w:r>
      <w:r w:rsidR="00E31A64" w:rsidRPr="00064209">
        <w:rPr>
          <w:rFonts w:cs="Tahoma"/>
          <w:sz w:val="24"/>
          <w:szCs w:val="24"/>
        </w:rPr>
        <w:t xml:space="preserve"> </w:t>
      </w:r>
      <w:r w:rsidR="006F533B" w:rsidRPr="00064209">
        <w:rPr>
          <w:rFonts w:cs="Tahoma"/>
          <w:sz w:val="24"/>
          <w:szCs w:val="24"/>
        </w:rPr>
        <w:t>απο</w:t>
      </w:r>
      <w:r w:rsidR="00E31A64" w:rsidRPr="00064209">
        <w:rPr>
          <w:rFonts w:cs="Tahoma"/>
          <w:sz w:val="24"/>
          <w:szCs w:val="24"/>
        </w:rPr>
        <w:t>δί</w:t>
      </w:r>
      <w:r w:rsidR="006F533B" w:rsidRPr="00064209">
        <w:rPr>
          <w:rFonts w:cs="Tahoma"/>
          <w:sz w:val="24"/>
          <w:szCs w:val="24"/>
        </w:rPr>
        <w:t>δ</w:t>
      </w:r>
      <w:r w:rsidR="00E31A64" w:rsidRPr="00064209">
        <w:rPr>
          <w:rFonts w:cs="Tahoma"/>
          <w:sz w:val="24"/>
          <w:szCs w:val="24"/>
        </w:rPr>
        <w:t>ουν τις τιμές σε ΕΥΡΩ ή που καθορίζουν σχέση ΕΥΡΩ σε ξένο νόμισμα θα απορρίπτονται ως απαράδεκτες.</w:t>
      </w:r>
    </w:p>
    <w:p w:rsidR="00E31A64" w:rsidRPr="00064209" w:rsidRDefault="00E00533" w:rsidP="00DC518A">
      <w:pPr>
        <w:suppressAutoHyphens/>
        <w:adjustRightInd w:val="0"/>
        <w:spacing w:after="0" w:line="240" w:lineRule="auto"/>
        <w:ind w:firstLine="284"/>
        <w:jc w:val="both"/>
        <w:rPr>
          <w:rFonts w:cs="Calibri"/>
          <w:sz w:val="24"/>
          <w:szCs w:val="24"/>
        </w:rPr>
      </w:pPr>
      <w:r w:rsidRPr="00064209">
        <w:rPr>
          <w:rFonts w:cs="Tahoma"/>
          <w:sz w:val="24"/>
          <w:szCs w:val="24"/>
        </w:rPr>
        <w:t>στ</w:t>
      </w:r>
      <w:r w:rsidR="00E31A64" w:rsidRPr="00064209">
        <w:rPr>
          <w:rFonts w:cs="Tahoma"/>
          <w:sz w:val="24"/>
          <w:szCs w:val="24"/>
        </w:rPr>
        <w:t xml:space="preserve">. Στην περίπτωση ισότιμων προσφορών ισχύουν τα αναφερόμενα στο άρθρο 90 του Ν.4412/2016. </w:t>
      </w:r>
      <w:r w:rsidR="00E31A64" w:rsidRPr="00064209">
        <w:rPr>
          <w:rFonts w:cs="Calibri"/>
          <w:sz w:val="24"/>
          <w:szCs w:val="24"/>
        </w:rPr>
        <w:t>Η προσφερόμενη τιμή θα δίνεται σε ευρώ και θα πρέπει να είναι η τελική μετά από οποιαδήποτε έκπτωση ή μείωση, δε θα υπόκειται σε μεταβολή κατά τη διάρκεια ισχύος της προσφοράς ούτε σε περίπτωση που ζητηθεί παράταση του χρόνου ισχύος της προσφοράς. Στην τιμή περιλαμβάνονται οι υπέρ τρίτων κρατήσεις, η παρακράτηση φόρου εισοδήματος ως και κάθε άλλη επιβάρυνση σύμφωνα με την κείμενη νομοθεσία για παράδοση των ειδών στον τόπο και με τον τρόπο που προβλέπεται στην παρούσα προκήρυξη.</w:t>
      </w:r>
    </w:p>
    <w:p w:rsidR="008A2A36" w:rsidRPr="00064209" w:rsidRDefault="008A2A36" w:rsidP="00DD70A2">
      <w:pPr>
        <w:spacing w:after="0" w:line="240" w:lineRule="auto"/>
        <w:rPr>
          <w:rStyle w:val="Tahoma"/>
          <w:rFonts w:ascii="Calibri" w:hAnsi="Calibri" w:cs="Tahoma"/>
          <w:b/>
          <w:sz w:val="24"/>
        </w:rPr>
      </w:pPr>
    </w:p>
    <w:p w:rsidR="00C171CA" w:rsidRPr="00064209" w:rsidRDefault="00C171CA" w:rsidP="00DD70A2">
      <w:pPr>
        <w:pStyle w:val="2"/>
        <w:keepNext w:val="0"/>
        <w:pBdr>
          <w:top w:val="single" w:sz="4" w:space="1" w:color="auto"/>
          <w:left w:val="single" w:sz="4" w:space="4" w:color="auto"/>
          <w:bottom w:val="single" w:sz="4" w:space="1" w:color="auto"/>
          <w:right w:val="single" w:sz="4" w:space="4" w:color="auto"/>
        </w:pBdr>
        <w:suppressAutoHyphens/>
        <w:spacing w:line="240" w:lineRule="auto"/>
        <w:rPr>
          <w:rFonts w:ascii="Calibri" w:hAnsi="Calibri"/>
          <w:b/>
          <w:color w:val="000000"/>
          <w:sz w:val="24"/>
          <w:szCs w:val="24"/>
        </w:rPr>
      </w:pPr>
      <w:bookmarkStart w:id="35" w:name="_Toc485280336"/>
      <w:bookmarkStart w:id="36" w:name="_Toc485281554"/>
      <w:r w:rsidRPr="00064209">
        <w:rPr>
          <w:rFonts w:ascii="Calibri" w:hAnsi="Calibri"/>
          <w:b/>
          <w:color w:val="000000"/>
          <w:sz w:val="24"/>
          <w:szCs w:val="24"/>
        </w:rPr>
        <w:t>Άρθρο Γ.3: Διαδικασία αποσφράγισης προσφορών</w:t>
      </w:r>
      <w:bookmarkEnd w:id="35"/>
      <w:bookmarkEnd w:id="36"/>
    </w:p>
    <w:p w:rsidR="00A430D0" w:rsidRPr="00064209" w:rsidRDefault="00A430D0" w:rsidP="00DD70A2">
      <w:pPr>
        <w:suppressAutoHyphens/>
        <w:spacing w:after="0" w:line="240" w:lineRule="auto"/>
        <w:ind w:firstLine="720"/>
        <w:jc w:val="both"/>
        <w:rPr>
          <w:rFonts w:cs="Tahoma"/>
          <w:sz w:val="24"/>
          <w:szCs w:val="24"/>
        </w:rPr>
      </w:pPr>
    </w:p>
    <w:p w:rsidR="00C171CA" w:rsidRPr="00064209" w:rsidRDefault="00C171CA" w:rsidP="00D37D26">
      <w:pPr>
        <w:suppressAutoHyphens/>
        <w:spacing w:after="0" w:line="240" w:lineRule="auto"/>
        <w:ind w:firstLine="720"/>
        <w:jc w:val="both"/>
        <w:rPr>
          <w:rFonts w:cs="Tahoma"/>
          <w:sz w:val="24"/>
          <w:szCs w:val="24"/>
        </w:rPr>
      </w:pPr>
      <w:r w:rsidRPr="00064209">
        <w:rPr>
          <w:rFonts w:cs="Tahoma"/>
          <w:sz w:val="24"/>
          <w:szCs w:val="24"/>
        </w:rPr>
        <w:t xml:space="preserve">Η αρμόδια Επιτροπή Διενέργειας του Διαγωνισμού προβαίνει στην </w:t>
      </w:r>
      <w:r w:rsidRPr="00064209">
        <w:rPr>
          <w:rFonts w:cs="Tahoma"/>
          <w:b/>
          <w:sz w:val="24"/>
          <w:szCs w:val="24"/>
        </w:rPr>
        <w:t>έναρξη της διαδικασίας αποσφράγισης των προσφορών</w:t>
      </w:r>
      <w:r w:rsidRPr="00064209">
        <w:rPr>
          <w:rFonts w:cs="Tahoma"/>
          <w:sz w:val="24"/>
          <w:szCs w:val="24"/>
        </w:rPr>
        <w:t xml:space="preserve"> την ημέρα και ώρα που ορίζεται από την παρούσα διακήρυξη ήτοι </w:t>
      </w:r>
      <w:r w:rsidRPr="00064209">
        <w:rPr>
          <w:rFonts w:cs="Tahoma"/>
          <w:b/>
          <w:sz w:val="24"/>
          <w:szCs w:val="24"/>
        </w:rPr>
        <w:t>την</w:t>
      </w:r>
      <w:r w:rsidR="00E80240" w:rsidRPr="00064209">
        <w:rPr>
          <w:rFonts w:cs="Tahoma"/>
          <w:b/>
          <w:sz w:val="24"/>
          <w:szCs w:val="24"/>
        </w:rPr>
        <w:t xml:space="preserve"> </w:t>
      </w:r>
      <w:r w:rsidR="004877FF">
        <w:rPr>
          <w:rFonts w:cs="Tahoma"/>
          <w:b/>
          <w:sz w:val="24"/>
          <w:szCs w:val="24"/>
        </w:rPr>
        <w:t>27</w:t>
      </w:r>
      <w:r w:rsidR="00E80240" w:rsidRPr="00064209">
        <w:rPr>
          <w:rFonts w:cs="Calibri,Bold"/>
          <w:b/>
          <w:bCs/>
          <w:sz w:val="24"/>
          <w:szCs w:val="24"/>
          <w:vertAlign w:val="superscript"/>
        </w:rPr>
        <w:t>η</w:t>
      </w:r>
      <w:r w:rsidR="00E80240" w:rsidRPr="00064209">
        <w:rPr>
          <w:rFonts w:cs="Calibri,Bold"/>
          <w:b/>
          <w:bCs/>
          <w:sz w:val="24"/>
          <w:szCs w:val="24"/>
        </w:rPr>
        <w:t xml:space="preserve"> </w:t>
      </w:r>
      <w:r w:rsidR="004877FF">
        <w:rPr>
          <w:rFonts w:cs="Calibri,Bold"/>
          <w:b/>
          <w:bCs/>
          <w:sz w:val="24"/>
          <w:szCs w:val="24"/>
        </w:rPr>
        <w:t>Οκτωβρίου</w:t>
      </w:r>
      <w:r w:rsidR="00E80240" w:rsidRPr="00064209">
        <w:rPr>
          <w:rFonts w:cs="Calibri,Bold"/>
          <w:b/>
          <w:bCs/>
          <w:sz w:val="24"/>
          <w:szCs w:val="24"/>
        </w:rPr>
        <w:t xml:space="preserve"> 20</w:t>
      </w:r>
      <w:r w:rsidR="004877FF">
        <w:rPr>
          <w:rFonts w:cs="Calibri,Bold"/>
          <w:b/>
          <w:bCs/>
          <w:sz w:val="24"/>
          <w:szCs w:val="24"/>
        </w:rPr>
        <w:t>20</w:t>
      </w:r>
      <w:r w:rsidR="00E80240" w:rsidRPr="00064209">
        <w:rPr>
          <w:rFonts w:cs="Calibri,Bold"/>
          <w:b/>
          <w:bCs/>
          <w:sz w:val="24"/>
          <w:szCs w:val="24"/>
        </w:rPr>
        <w:t xml:space="preserve"> και ώρα </w:t>
      </w:r>
      <w:r w:rsidR="00D10549">
        <w:rPr>
          <w:rFonts w:cs="Calibri,Bold"/>
          <w:b/>
          <w:bCs/>
          <w:sz w:val="24"/>
          <w:szCs w:val="24"/>
        </w:rPr>
        <w:t>10</w:t>
      </w:r>
      <w:r w:rsidR="00E80240" w:rsidRPr="00064209">
        <w:rPr>
          <w:rFonts w:eastAsia="Calibri" w:cs="Calibri,Bold"/>
          <w:b/>
          <w:bCs/>
          <w:sz w:val="24"/>
          <w:szCs w:val="24"/>
        </w:rPr>
        <w:t>:</w:t>
      </w:r>
      <w:r w:rsidR="00D10549">
        <w:rPr>
          <w:rFonts w:eastAsia="Calibri" w:cs="Calibri,Bold"/>
          <w:b/>
          <w:bCs/>
          <w:sz w:val="24"/>
          <w:szCs w:val="24"/>
        </w:rPr>
        <w:t>00</w:t>
      </w:r>
      <w:r w:rsidR="00E80240" w:rsidRPr="00064209">
        <w:rPr>
          <w:rFonts w:eastAsia="Calibri" w:cs="Calibri,Bold"/>
          <w:b/>
          <w:bCs/>
          <w:sz w:val="24"/>
          <w:szCs w:val="24"/>
        </w:rPr>
        <w:t xml:space="preserve"> </w:t>
      </w:r>
      <w:proofErr w:type="spellStart"/>
      <w:r w:rsidR="00E80240" w:rsidRPr="00064209">
        <w:rPr>
          <w:rFonts w:eastAsia="Calibri" w:cs="Calibri,Bold"/>
          <w:b/>
          <w:bCs/>
          <w:sz w:val="24"/>
          <w:szCs w:val="24"/>
        </w:rPr>
        <w:t>π.μ</w:t>
      </w:r>
      <w:proofErr w:type="spellEnd"/>
      <w:r w:rsidR="00E80240" w:rsidRPr="00064209">
        <w:rPr>
          <w:rFonts w:eastAsia="Calibri" w:cs="Calibri,Bold"/>
          <w:b/>
          <w:bCs/>
          <w:sz w:val="24"/>
          <w:szCs w:val="24"/>
        </w:rPr>
        <w:t>.</w:t>
      </w:r>
      <w:r w:rsidR="00E80240" w:rsidRPr="00064209">
        <w:rPr>
          <w:rFonts w:cs="Calibri,Bold"/>
          <w:b/>
          <w:bCs/>
          <w:sz w:val="24"/>
          <w:szCs w:val="24"/>
        </w:rPr>
        <w:t xml:space="preserve">, ημέρα </w:t>
      </w:r>
      <w:r w:rsidR="00D10549">
        <w:rPr>
          <w:rFonts w:cs="Calibri,Bold"/>
          <w:b/>
          <w:bCs/>
          <w:sz w:val="24"/>
          <w:szCs w:val="24"/>
        </w:rPr>
        <w:t>Τρίτη</w:t>
      </w:r>
      <w:r w:rsidRPr="00064209">
        <w:rPr>
          <w:rFonts w:cs="Tahoma"/>
          <w:b/>
          <w:sz w:val="24"/>
          <w:szCs w:val="24"/>
        </w:rPr>
        <w:t>,</w:t>
      </w:r>
      <w:r w:rsidRPr="00064209">
        <w:rPr>
          <w:rFonts w:cs="Tahoma"/>
          <w:sz w:val="24"/>
          <w:szCs w:val="24"/>
        </w:rPr>
        <w:t xml:space="preserve"> παρουσία των προσφερόντων ή των νομίμως </w:t>
      </w:r>
      <w:r w:rsidRPr="00064209">
        <w:rPr>
          <w:rFonts w:cs="Tahoma"/>
          <w:sz w:val="24"/>
          <w:szCs w:val="24"/>
          <w:u w:val="single"/>
        </w:rPr>
        <w:t>εξουσιοδοτημένων</w:t>
      </w:r>
      <w:r w:rsidRPr="00064209">
        <w:rPr>
          <w:rFonts w:cs="Tahoma"/>
          <w:sz w:val="24"/>
          <w:szCs w:val="24"/>
        </w:rPr>
        <w:t xml:space="preserve"> εκπροσώπων τους, οι οποίοι λαμβάνουν γνώση των λοιπών προσφερόντων και των στοιχείων και δικαιολογητικών που υπεβλήθηκαν από αυτούς, με την επιφύλαξη του άρθρου 21 του Ν. 4412/2016. </w:t>
      </w:r>
      <w:r w:rsidRPr="00064209">
        <w:rPr>
          <w:sz w:val="24"/>
        </w:rPr>
        <w:t>Οι παριστάμενοι στην διαδικασία επιδεικνύουν αστυνομική ταυτότητα ή άλλο ισοδύναμο έγγραφο ταυτοποίησης.</w:t>
      </w:r>
      <w:r w:rsidRPr="00064209">
        <w:t xml:space="preserve"> </w:t>
      </w:r>
      <w:r w:rsidRPr="00064209">
        <w:rPr>
          <w:sz w:val="24"/>
        </w:rPr>
        <w:t xml:space="preserve">Η Αρμόδια </w:t>
      </w:r>
      <w:r w:rsidRPr="00064209">
        <w:rPr>
          <w:rFonts w:cs="Tahoma"/>
          <w:sz w:val="24"/>
          <w:szCs w:val="24"/>
        </w:rPr>
        <w:t xml:space="preserve">Επιτροπή Διενέργειας του Διαγωνισμού παραλαμβάνει από τη Διεύθυνση Προμηθειών και Διαχείρισης Υλικού τις υποβληθείσες προσφορές και ελέγχει κατά πόσο έχουν υποβληθεί εμπρόθεσμα, σύμφωνα με τους όρους της παρούσας </w:t>
      </w:r>
      <w:r w:rsidR="00F159EF" w:rsidRPr="00064209">
        <w:rPr>
          <w:rFonts w:cs="Tahoma"/>
          <w:sz w:val="24"/>
          <w:szCs w:val="24"/>
        </w:rPr>
        <w:t>Δια</w:t>
      </w:r>
      <w:r w:rsidRPr="00064209">
        <w:rPr>
          <w:rFonts w:cs="Tahoma"/>
          <w:sz w:val="24"/>
          <w:szCs w:val="24"/>
        </w:rPr>
        <w:t xml:space="preserve">κήρυξης. Προσφορές που υποβάλλονται με οποιοδήποτε τρόπο μετά την ημερομηνία και ώρα που ορίζεται στην παρούσα διακήρυξη ως καταληκτική για την υποβολή προσφορών δεν αποσφραγίζονται αλλά παραδίδονται στην Υπηρεσία για επιστροφή, ως εκπρόθεσμες. Η Επιτροπή αποσφραγίζει όλους τους εμπρόθεσμα υποβληθέντες φακέλους προσφορών, μονογράφει και σφραγίζει εξωτερικά όλους τους επιμέρους σφραγισμένους </w:t>
      </w:r>
      <w:proofErr w:type="spellStart"/>
      <w:r w:rsidRPr="00064209">
        <w:rPr>
          <w:rFonts w:cs="Tahoma"/>
          <w:sz w:val="24"/>
          <w:szCs w:val="24"/>
        </w:rPr>
        <w:t>υπο</w:t>
      </w:r>
      <w:proofErr w:type="spellEnd"/>
      <w:r w:rsidRPr="00064209">
        <w:rPr>
          <w:rFonts w:cs="Tahoma"/>
          <w:sz w:val="24"/>
          <w:szCs w:val="24"/>
        </w:rPr>
        <w:t>-φακέλους (δικαιολογητικών συμμετοχής, τεχνικής προσφοράς και οικονομικής προσφοράς).</w:t>
      </w:r>
    </w:p>
    <w:p w:rsidR="00C171CA" w:rsidRPr="00064209" w:rsidRDefault="00C171CA" w:rsidP="00DD70A2">
      <w:pPr>
        <w:suppressAutoHyphens/>
        <w:spacing w:after="0" w:line="240" w:lineRule="auto"/>
        <w:ind w:firstLine="720"/>
        <w:jc w:val="both"/>
        <w:rPr>
          <w:rFonts w:cs="Tahoma"/>
          <w:sz w:val="24"/>
          <w:szCs w:val="24"/>
        </w:rPr>
      </w:pPr>
      <w:r w:rsidRPr="00064209">
        <w:rPr>
          <w:rFonts w:cs="Tahoma"/>
          <w:sz w:val="24"/>
          <w:szCs w:val="24"/>
        </w:rPr>
        <w:t xml:space="preserve">Η αποσφράγιση του </w:t>
      </w:r>
      <w:proofErr w:type="spellStart"/>
      <w:r w:rsidRPr="00064209">
        <w:rPr>
          <w:rFonts w:cs="Tahoma"/>
          <w:sz w:val="24"/>
          <w:szCs w:val="24"/>
        </w:rPr>
        <w:t>υπο</w:t>
      </w:r>
      <w:proofErr w:type="spellEnd"/>
      <w:r w:rsidRPr="00064209">
        <w:rPr>
          <w:rFonts w:cs="Tahoma"/>
          <w:sz w:val="24"/>
          <w:szCs w:val="24"/>
        </w:rPr>
        <w:t>-φακέλου των δικαιολογητικών συμμετοχής, των τεχνικών προσφορών και των οικονομικών προσφορών γίνεται δημόσια με την παρακάτω διαδικασία:</w:t>
      </w:r>
    </w:p>
    <w:p w:rsidR="008F3D00" w:rsidRPr="00064209" w:rsidRDefault="008F3D00" w:rsidP="008F4C2C">
      <w:pPr>
        <w:numPr>
          <w:ilvl w:val="0"/>
          <w:numId w:val="29"/>
        </w:numPr>
        <w:suppressAutoHyphens/>
        <w:autoSpaceDE w:val="0"/>
        <w:autoSpaceDN w:val="0"/>
        <w:spacing w:after="0" w:line="240" w:lineRule="auto"/>
        <w:jc w:val="both"/>
        <w:rPr>
          <w:rFonts w:cs="Tahoma"/>
          <w:sz w:val="24"/>
          <w:szCs w:val="24"/>
        </w:rPr>
      </w:pPr>
      <w:r w:rsidRPr="00064209">
        <w:rPr>
          <w:rFonts w:cs="Tahoma"/>
          <w:sz w:val="24"/>
          <w:szCs w:val="24"/>
        </w:rPr>
        <w:t xml:space="preserve">Αποσφραγίζονται οι </w:t>
      </w:r>
      <w:proofErr w:type="spellStart"/>
      <w:r w:rsidRPr="00064209">
        <w:rPr>
          <w:rFonts w:cs="Tahoma"/>
          <w:sz w:val="24"/>
          <w:szCs w:val="24"/>
        </w:rPr>
        <w:t>υπο</w:t>
      </w:r>
      <w:proofErr w:type="spellEnd"/>
      <w:r w:rsidRPr="00064209">
        <w:rPr>
          <w:rFonts w:cs="Tahoma"/>
          <w:sz w:val="24"/>
          <w:szCs w:val="24"/>
        </w:rPr>
        <w:t xml:space="preserve">-φάκελοι των δικαιολογητικών συμμετοχής καθώς και οι </w:t>
      </w:r>
      <w:proofErr w:type="spellStart"/>
      <w:r w:rsidRPr="00064209">
        <w:rPr>
          <w:rFonts w:cs="Tahoma"/>
          <w:sz w:val="24"/>
          <w:szCs w:val="24"/>
        </w:rPr>
        <w:t>υπο</w:t>
      </w:r>
      <w:proofErr w:type="spellEnd"/>
      <w:r w:rsidRPr="00064209">
        <w:rPr>
          <w:rFonts w:cs="Tahoma"/>
          <w:sz w:val="24"/>
          <w:szCs w:val="24"/>
        </w:rPr>
        <w:t>-</w:t>
      </w:r>
      <w:proofErr w:type="spellStart"/>
      <w:r w:rsidRPr="00064209">
        <w:rPr>
          <w:rFonts w:cs="Tahoma"/>
          <w:sz w:val="24"/>
          <w:szCs w:val="24"/>
        </w:rPr>
        <w:t>φακέλοι</w:t>
      </w:r>
      <w:proofErr w:type="spellEnd"/>
      <w:r w:rsidRPr="00064209">
        <w:rPr>
          <w:rFonts w:cs="Tahoma"/>
          <w:sz w:val="24"/>
          <w:szCs w:val="24"/>
        </w:rPr>
        <w:t xml:space="preserve"> τεχνικής προσφοράς</w:t>
      </w:r>
      <w:r w:rsidRPr="00064209">
        <w:rPr>
          <w:sz w:val="24"/>
          <w:szCs w:val="24"/>
        </w:rPr>
        <w:t xml:space="preserve"> </w:t>
      </w:r>
      <w:r w:rsidRPr="00064209">
        <w:rPr>
          <w:rFonts w:cs="Tahoma"/>
          <w:sz w:val="24"/>
          <w:szCs w:val="24"/>
        </w:rPr>
        <w:t>μονογράφονται και σφραγίζονται ανά φύλλο από την παραπάνω επιτροπή.</w:t>
      </w:r>
      <w:r w:rsidR="008F4C2C" w:rsidRPr="00064209">
        <w:rPr>
          <w:sz w:val="24"/>
          <w:szCs w:val="24"/>
        </w:rPr>
        <w:t xml:space="preserve"> Στη συνέχεια η επιτροπή </w:t>
      </w:r>
      <w:r w:rsidRPr="00064209">
        <w:rPr>
          <w:rFonts w:cs="Tahoma"/>
          <w:sz w:val="24"/>
          <w:szCs w:val="24"/>
        </w:rPr>
        <w:t>καταχωρεί όσους υπέβαλαν προσφορές, καθώς και τα υποβληθέντα αυτών δικαιολογητικά και τα αποτελέσματα του ελέγχου αυτών σε πρακτικό, το οποίο υπογράφεται από τα μέλη του οργάνου</w:t>
      </w:r>
      <w:r w:rsidR="00957BCA" w:rsidRPr="00064209">
        <w:rPr>
          <w:rFonts w:cs="Tahoma"/>
          <w:sz w:val="24"/>
          <w:szCs w:val="24"/>
        </w:rPr>
        <w:t>.</w:t>
      </w:r>
      <w:r w:rsidR="00957BCA" w:rsidRPr="00064209">
        <w:rPr>
          <w:sz w:val="24"/>
          <w:szCs w:val="24"/>
        </w:rPr>
        <w:t xml:space="preserve"> </w:t>
      </w:r>
      <w:r w:rsidR="00957BCA" w:rsidRPr="00064209">
        <w:rPr>
          <w:rFonts w:cs="Tahoma"/>
          <w:sz w:val="24"/>
          <w:szCs w:val="24"/>
        </w:rPr>
        <w:t>Οι φάκελοι των οικονομικών προσφορών δεν αποσφραγίζονται, αλλά μονογράφονται και σφραγίζονται από το παραπάνω όργανο και τοποθετούνται σε ένα νέο φάκελο</w:t>
      </w:r>
      <w:r w:rsidR="008F4C2C" w:rsidRPr="00064209">
        <w:rPr>
          <w:rFonts w:cs="Tahoma"/>
          <w:sz w:val="24"/>
          <w:szCs w:val="24"/>
        </w:rPr>
        <w:t>,</w:t>
      </w:r>
      <w:r w:rsidR="00957BCA" w:rsidRPr="00064209">
        <w:rPr>
          <w:rFonts w:cs="Tahoma"/>
          <w:sz w:val="24"/>
          <w:szCs w:val="24"/>
        </w:rPr>
        <w:t xml:space="preserve"> ο οποίος επίσης σφραγίζεται και υπογράφεται από το ίδιο όργανο και φυλάσσεται, προκειμένου να αποσφραγισθεί την ημερομηνία και ώρα που θα οριστεί κατόπιν ειδικής πρόσκλησης.</w:t>
      </w:r>
    </w:p>
    <w:p w:rsidR="00104110" w:rsidRPr="00064209" w:rsidRDefault="005923DC" w:rsidP="008F4C2C">
      <w:pPr>
        <w:numPr>
          <w:ilvl w:val="0"/>
          <w:numId w:val="29"/>
        </w:numPr>
        <w:suppressAutoHyphens/>
        <w:autoSpaceDE w:val="0"/>
        <w:autoSpaceDN w:val="0"/>
        <w:spacing w:after="0" w:line="240" w:lineRule="auto"/>
        <w:jc w:val="both"/>
        <w:rPr>
          <w:rFonts w:cs="Tahoma"/>
          <w:strike/>
          <w:sz w:val="24"/>
          <w:szCs w:val="24"/>
        </w:rPr>
      </w:pPr>
      <w:r w:rsidRPr="00064209">
        <w:rPr>
          <w:sz w:val="24"/>
          <w:szCs w:val="24"/>
        </w:rPr>
        <w:t>Στη συνέχεια το αρμόδιο όργανο προβαίνει στην αξιολόγηση της τεχνικής προσφοράς,</w:t>
      </w:r>
      <w:r w:rsidR="00957BCA" w:rsidRPr="00064209">
        <w:rPr>
          <w:sz w:val="24"/>
          <w:szCs w:val="24"/>
        </w:rPr>
        <w:t xml:space="preserve"> των συμμετασχόντων των  οποίων  ο φάκελος των δικαιολογητικών συμμετοχής  κρίθηκε αποδεκτός,</w:t>
      </w:r>
      <w:r w:rsidR="008F4C2C" w:rsidRPr="00064209">
        <w:rPr>
          <w:sz w:val="24"/>
          <w:szCs w:val="24"/>
        </w:rPr>
        <w:t xml:space="preserve"> </w:t>
      </w:r>
      <w:r w:rsidR="00957BCA" w:rsidRPr="00064209">
        <w:rPr>
          <w:sz w:val="24"/>
          <w:szCs w:val="24"/>
        </w:rPr>
        <w:t>σύμφωνα</w:t>
      </w:r>
      <w:r w:rsidR="008F4C2C" w:rsidRPr="00064209">
        <w:rPr>
          <w:sz w:val="24"/>
          <w:szCs w:val="24"/>
        </w:rPr>
        <w:t xml:space="preserve"> </w:t>
      </w:r>
      <w:r w:rsidRPr="00064209">
        <w:rPr>
          <w:sz w:val="24"/>
          <w:szCs w:val="24"/>
        </w:rPr>
        <w:t>με τους όρους των εγγράφων της σύμβασης</w:t>
      </w:r>
      <w:r w:rsidR="008F4C2C" w:rsidRPr="00064209">
        <w:rPr>
          <w:sz w:val="24"/>
          <w:szCs w:val="24"/>
        </w:rPr>
        <w:t>,</w:t>
      </w:r>
      <w:r w:rsidRPr="00064209">
        <w:rPr>
          <w:sz w:val="24"/>
          <w:szCs w:val="24"/>
        </w:rPr>
        <w:t xml:space="preserve"> και συντάσσει πρακτικό για την απόρριψη</w:t>
      </w:r>
      <w:r w:rsidR="00600046" w:rsidRPr="00064209">
        <w:rPr>
          <w:sz w:val="24"/>
          <w:szCs w:val="24"/>
        </w:rPr>
        <w:t xml:space="preserve"> ή την αποδοχή </w:t>
      </w:r>
      <w:r w:rsidRPr="00064209">
        <w:rPr>
          <w:sz w:val="24"/>
          <w:szCs w:val="24"/>
        </w:rPr>
        <w:t>των τεχνικών προσφορών</w:t>
      </w:r>
      <w:r w:rsidR="00600046" w:rsidRPr="00064209">
        <w:rPr>
          <w:sz w:val="24"/>
          <w:szCs w:val="24"/>
        </w:rPr>
        <w:t>.</w:t>
      </w:r>
    </w:p>
    <w:p w:rsidR="00DC3FED" w:rsidRPr="00064209" w:rsidRDefault="00600046" w:rsidP="00DC3FED">
      <w:pPr>
        <w:numPr>
          <w:ilvl w:val="0"/>
          <w:numId w:val="29"/>
        </w:numPr>
        <w:spacing w:after="0" w:line="240" w:lineRule="auto"/>
        <w:jc w:val="both"/>
        <w:rPr>
          <w:rFonts w:cs="Tahoma"/>
          <w:sz w:val="24"/>
          <w:szCs w:val="24"/>
        </w:rPr>
      </w:pPr>
      <w:r w:rsidRPr="00064209">
        <w:rPr>
          <w:rFonts w:cs="Tahoma"/>
          <w:sz w:val="24"/>
          <w:szCs w:val="24"/>
        </w:rPr>
        <w:lastRenderedPageBreak/>
        <w:t>Οι κατά τα ανωτέρω σφραγισμένοι φάκελοι με τα οικονομικά στοιχεία των προσφορών, μετά την ολοκλήρωση της αξιολόγησης των λοιπών στοιχείων των προσφορών, αποσφραγίζονται κατά την ημερομηνία και ώρα που ορίζεται</w:t>
      </w:r>
      <w:r w:rsidR="00104110" w:rsidRPr="00064209">
        <w:rPr>
          <w:rFonts w:cs="Tahoma"/>
          <w:sz w:val="24"/>
          <w:szCs w:val="24"/>
        </w:rPr>
        <w:t xml:space="preserve"> από την</w:t>
      </w:r>
      <w:r w:rsidRPr="00064209">
        <w:rPr>
          <w:rFonts w:cs="Tahoma"/>
          <w:sz w:val="24"/>
          <w:szCs w:val="24"/>
        </w:rPr>
        <w:t xml:space="preserve"> ειδική πρόσκληση και ακολουθεί σχετική ανακοίνωση τιμών. </w:t>
      </w:r>
      <w:r w:rsidR="00DC3FED" w:rsidRPr="00064209">
        <w:rPr>
          <w:rFonts w:cs="Tahoma"/>
          <w:sz w:val="24"/>
          <w:szCs w:val="24"/>
        </w:rPr>
        <w:t>Για όσες προσφορές δεν κρίθηκαν αποδεκτές κατά τα προηγούμενα ως άνω στάδια 1 και 2 οι φάκελοι της οικονομικής προσφοράς δεν αποσφραγίζονται,</w:t>
      </w:r>
      <w:r w:rsidR="008F4C2C" w:rsidRPr="00064209">
        <w:rPr>
          <w:rFonts w:cs="Tahoma"/>
          <w:sz w:val="24"/>
          <w:szCs w:val="24"/>
        </w:rPr>
        <w:t xml:space="preserve"> </w:t>
      </w:r>
      <w:r w:rsidR="00DC3FED" w:rsidRPr="00064209">
        <w:rPr>
          <w:rFonts w:cs="Tahoma"/>
          <w:sz w:val="24"/>
          <w:szCs w:val="24"/>
        </w:rPr>
        <w:t>αλλά επιστρέφονται (μετά την κοινοποίηση της έγγραφης ειδοποίησης της παρ. 1 του άρθρου 103 του ν. 4412/16).</w:t>
      </w:r>
    </w:p>
    <w:p w:rsidR="00DC3FED" w:rsidRPr="00064209" w:rsidRDefault="00DC3FED" w:rsidP="00DC3FED">
      <w:pPr>
        <w:spacing w:after="0" w:line="240" w:lineRule="auto"/>
        <w:ind w:left="709"/>
        <w:jc w:val="both"/>
        <w:rPr>
          <w:rFonts w:cs="Tahoma"/>
          <w:sz w:val="24"/>
          <w:szCs w:val="24"/>
        </w:rPr>
      </w:pPr>
      <w:r w:rsidRPr="00064209">
        <w:rPr>
          <w:rFonts w:cs="Tahoma"/>
          <w:sz w:val="24"/>
          <w:szCs w:val="24"/>
        </w:rPr>
        <w:t>Η Επιτροπή προβαίνει στην αξιολόγηση των οικονομικών προσφορών εκείνων των προσφερόντων, των οποίων οι φάκελοι «δικαιολογητικά συμμετοχής-τεχνική προσφορά» έγιναν αποδεκτοί και συντάσσει πρακτικό, στο οποίο εισηγείται αιτιολογημένα την αποδοχή ή απόρριψή τους, την κατάταξη των προσφορών και την ανάδειξη του προσωρινού αναδόχου.</w:t>
      </w:r>
    </w:p>
    <w:p w:rsidR="00104110" w:rsidRPr="00064209" w:rsidRDefault="00DC3FED" w:rsidP="00DC3FED">
      <w:pPr>
        <w:spacing w:after="0" w:line="240" w:lineRule="auto"/>
        <w:ind w:left="709"/>
        <w:jc w:val="both"/>
        <w:rPr>
          <w:rFonts w:cs="Tahoma"/>
          <w:sz w:val="24"/>
          <w:szCs w:val="24"/>
        </w:rPr>
      </w:pPr>
      <w:r w:rsidRPr="00064209">
        <w:rPr>
          <w:rFonts w:cs="Tahoma"/>
          <w:sz w:val="24"/>
          <w:szCs w:val="24"/>
        </w:rPr>
        <w:t>Εάν</w:t>
      </w:r>
      <w:r w:rsidR="001E5CBB" w:rsidRPr="00064209">
        <w:rPr>
          <w:rFonts w:cs="Tahoma"/>
          <w:sz w:val="24"/>
          <w:szCs w:val="24"/>
        </w:rPr>
        <w:t xml:space="preserve"> οι  προσφορές φαίνονται ασυνήθιστα χαμηλές σε σχέση με το αντικείμενο της σύμβασης,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κατά ανώτατο όριο δέκα (10) ημερών από την κοινοποίηση της σχετικής πρόσκλησης της αναθέτουσας αρχής.</w:t>
      </w:r>
      <w:r w:rsidR="00206185" w:rsidRPr="00064209">
        <w:t xml:space="preserve"> </w:t>
      </w:r>
      <w:r w:rsidR="00206185" w:rsidRPr="00064209">
        <w:rPr>
          <w:rFonts w:cs="Tahoma"/>
          <w:sz w:val="24"/>
          <w:szCs w:val="24"/>
        </w:rPr>
        <w:t>Στην περίπτωση αυτή εφαρμόζονται τα άρθρα 88 και 89 ν. 4412/2016</w:t>
      </w:r>
      <w:r w:rsidR="003B16C3" w:rsidRPr="00064209">
        <w:rPr>
          <w:rFonts w:cs="Tahoma"/>
          <w:sz w:val="24"/>
          <w:szCs w:val="24"/>
        </w:rPr>
        <w:t>.</w:t>
      </w:r>
    </w:p>
    <w:p w:rsidR="003B16C3" w:rsidRPr="00064209" w:rsidRDefault="003B16C3" w:rsidP="002B0C97">
      <w:pPr>
        <w:spacing w:after="0" w:line="240" w:lineRule="auto"/>
        <w:ind w:left="720"/>
        <w:jc w:val="both"/>
        <w:rPr>
          <w:rFonts w:cs="Tahoma"/>
          <w:sz w:val="24"/>
          <w:szCs w:val="24"/>
        </w:rPr>
      </w:pPr>
      <w:r w:rsidRPr="00064209">
        <w:rPr>
          <w:rFonts w:cs="Tahoma"/>
          <w:sz w:val="24"/>
          <w:szCs w:val="24"/>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p>
    <w:p w:rsidR="001E5CBB" w:rsidRPr="00064209" w:rsidRDefault="001E5CBB" w:rsidP="002B0C97">
      <w:pPr>
        <w:spacing w:after="0" w:line="240" w:lineRule="auto"/>
        <w:ind w:firstLine="720"/>
        <w:jc w:val="both"/>
        <w:rPr>
          <w:rFonts w:cs="Tahoma"/>
          <w:sz w:val="24"/>
          <w:szCs w:val="24"/>
        </w:rPr>
      </w:pPr>
      <w:r w:rsidRPr="00064209">
        <w:rPr>
          <w:rFonts w:cs="Tahoma"/>
          <w:sz w:val="24"/>
          <w:szCs w:val="24"/>
        </w:rPr>
        <w:t>Επισημαίνεται ότι κατά την αποσφράγιση των φακέλων οικονομικής προσφοράς δύνανται να παρίστανται εκπρόσωποι των συμμετεχόντων οικονομικών φορέων, σύμφωνα με τα ανωτέρω οριζόμενα, προκειμένου να λάβουν γνώση των στοιχείων της οικονομικής προσφοράς των λοιπών συμμετεχόντων.</w:t>
      </w:r>
    </w:p>
    <w:p w:rsidR="00600046" w:rsidRPr="00064209" w:rsidRDefault="00104110" w:rsidP="002B0C97">
      <w:pPr>
        <w:spacing w:after="0" w:line="240" w:lineRule="auto"/>
        <w:ind w:firstLine="720"/>
        <w:jc w:val="both"/>
        <w:rPr>
          <w:rFonts w:cs="Tahoma"/>
          <w:sz w:val="24"/>
          <w:szCs w:val="24"/>
        </w:rPr>
      </w:pPr>
      <w:r w:rsidRPr="00064209">
        <w:rPr>
          <w:rFonts w:cs="Tahoma"/>
          <w:sz w:val="24"/>
          <w:szCs w:val="24"/>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 (</w:t>
      </w:r>
      <w:proofErr w:type="spellStart"/>
      <w:r w:rsidRPr="00064209">
        <w:rPr>
          <w:rFonts w:cs="Tahoma"/>
          <w:sz w:val="24"/>
          <w:szCs w:val="24"/>
        </w:rPr>
        <w:t>παρ.4</w:t>
      </w:r>
      <w:proofErr w:type="spellEnd"/>
      <w:r w:rsidRPr="00064209">
        <w:rPr>
          <w:rFonts w:cs="Tahoma"/>
          <w:sz w:val="24"/>
          <w:szCs w:val="24"/>
        </w:rPr>
        <w:t xml:space="preserve"> άρθρο 117 του ν. 4412/16).</w:t>
      </w:r>
      <w:r w:rsidR="008F4C2C" w:rsidRPr="00064209">
        <w:rPr>
          <w:rFonts w:cs="Tahoma"/>
          <w:sz w:val="24"/>
          <w:szCs w:val="24"/>
        </w:rPr>
        <w:t xml:space="preserve"> </w:t>
      </w:r>
    </w:p>
    <w:p w:rsidR="00DE2C94" w:rsidRPr="00064209" w:rsidRDefault="00104110" w:rsidP="002B0C97">
      <w:pPr>
        <w:spacing w:after="0" w:line="240" w:lineRule="auto"/>
        <w:ind w:firstLine="720"/>
        <w:jc w:val="both"/>
        <w:rPr>
          <w:rFonts w:cs="Tahoma"/>
          <w:sz w:val="24"/>
          <w:szCs w:val="24"/>
        </w:rPr>
      </w:pPr>
      <w:r w:rsidRPr="00064209">
        <w:rPr>
          <w:rFonts w:cs="Tahoma"/>
          <w:sz w:val="24"/>
          <w:szCs w:val="24"/>
        </w:rPr>
        <w:t>Τα αποτελέσματα των ανωτέρω σταδίων επικυρώνονται με απόφαση του αποφαινόμενου οργάνου,  η οποία κοινοποιείται στους προσφέροντες μαζί με αντίγραφο των πρακτικών της διαδικασίας ελέγχου και αξιολόγησης των προσφορών του αντίστοιχου σταδίου.</w:t>
      </w:r>
    </w:p>
    <w:p w:rsidR="00C171CA" w:rsidRPr="00064209" w:rsidRDefault="00C171CA" w:rsidP="002B0C97">
      <w:pPr>
        <w:spacing w:after="0" w:line="240" w:lineRule="auto"/>
        <w:ind w:firstLine="720"/>
        <w:jc w:val="both"/>
        <w:rPr>
          <w:rFonts w:cs="Tahoma"/>
          <w:sz w:val="24"/>
          <w:szCs w:val="24"/>
        </w:rPr>
      </w:pPr>
      <w:r w:rsidRPr="00064209">
        <w:rPr>
          <w:rFonts w:cs="Tahoma"/>
          <w:sz w:val="24"/>
          <w:szCs w:val="24"/>
        </w:rPr>
        <w:t>Κατά της ανωτέρω απόφασης χωρεί ένσταση, σύμφωνα με το άρθρο 127 του Ν.4412/2016.</w:t>
      </w:r>
    </w:p>
    <w:p w:rsidR="00C171CA" w:rsidRPr="00064209" w:rsidRDefault="00C171CA" w:rsidP="007A5660">
      <w:pPr>
        <w:pStyle w:val="2"/>
        <w:keepNext w:val="0"/>
        <w:suppressAutoHyphens/>
        <w:spacing w:line="240" w:lineRule="auto"/>
        <w:rPr>
          <w:rFonts w:ascii="Calibri" w:hAnsi="Calibri"/>
          <w:b/>
          <w:color w:val="000000"/>
          <w:sz w:val="24"/>
          <w:szCs w:val="24"/>
        </w:rPr>
      </w:pPr>
      <w:bookmarkStart w:id="37" w:name="_Toc485280337"/>
      <w:bookmarkStart w:id="38" w:name="_Toc485281555"/>
      <w:r w:rsidRPr="00064209">
        <w:rPr>
          <w:rFonts w:ascii="Calibri" w:hAnsi="Calibri"/>
          <w:b/>
          <w:color w:val="000000"/>
          <w:sz w:val="24"/>
          <w:szCs w:val="24"/>
        </w:rPr>
        <w:t>Άρθρο Γ.4 : Διαδικασία Αξιολόγησης Προσφορών</w:t>
      </w:r>
      <w:bookmarkEnd w:id="37"/>
      <w:bookmarkEnd w:id="38"/>
    </w:p>
    <w:p w:rsidR="007A5660" w:rsidRPr="00064209" w:rsidRDefault="00C171CA" w:rsidP="007A5660">
      <w:pPr>
        <w:suppressAutoHyphens/>
        <w:spacing w:after="0" w:line="240" w:lineRule="auto"/>
        <w:ind w:firstLine="720"/>
        <w:jc w:val="both"/>
        <w:rPr>
          <w:rFonts w:cs="Tahoma"/>
          <w:sz w:val="24"/>
          <w:szCs w:val="24"/>
        </w:rPr>
      </w:pPr>
      <w:r w:rsidRPr="00064209">
        <w:rPr>
          <w:rFonts w:cs="Tahoma"/>
          <w:sz w:val="24"/>
          <w:szCs w:val="24"/>
        </w:rPr>
        <w:t>Για την αξιολόγηση των προσφορών λαμβάνονται υπόψη τα παρακάτω στοιχεία:</w:t>
      </w:r>
    </w:p>
    <w:p w:rsidR="00C171CA" w:rsidRPr="00064209" w:rsidRDefault="007A5660" w:rsidP="007A5660">
      <w:pPr>
        <w:suppressAutoHyphens/>
        <w:spacing w:after="0" w:line="240" w:lineRule="auto"/>
        <w:jc w:val="both"/>
        <w:rPr>
          <w:sz w:val="24"/>
          <w:szCs w:val="24"/>
        </w:rPr>
      </w:pPr>
      <w:r w:rsidRPr="00064209">
        <w:rPr>
          <w:rFonts w:cs="Tahoma"/>
          <w:b/>
          <w:sz w:val="24"/>
          <w:szCs w:val="24"/>
        </w:rPr>
        <w:t>α.</w:t>
      </w:r>
      <w:r w:rsidRPr="00064209">
        <w:rPr>
          <w:rFonts w:cs="Tahoma"/>
          <w:sz w:val="24"/>
          <w:szCs w:val="24"/>
        </w:rPr>
        <w:t xml:space="preserve"> </w:t>
      </w:r>
      <w:r w:rsidR="00C171CA" w:rsidRPr="00064209">
        <w:rPr>
          <w:sz w:val="24"/>
          <w:szCs w:val="24"/>
        </w:rPr>
        <w:t>Κατά τη διαδικασία αξιολόγησης των προσφορών, η αναθέτουσα αρχή δύναται να καλεί εγγράφως τους προσφέροντες ή τους υποψηφίους να διευκρινίζουν ή να συμπληρώνουν τα έγγραφα ή δικαιολογητικά που έχουν υποβάλει, σύμφωνα με τα οριζόμενα στο άρθρο 102 του Ν. 4412/2016. Οποιαδήποτε διευκρίνιση ή συμπλήρωση που υποβάλλεται από τους προσφέροντες ή υποψηφίους, χωρίς να έχει ζητηθεί από την αναθέτουσα αρχή, δε λαμβάνεται υπόψη.</w:t>
      </w:r>
    </w:p>
    <w:p w:rsidR="00C171CA" w:rsidRPr="00064209" w:rsidRDefault="00C171CA" w:rsidP="002B0C97">
      <w:pPr>
        <w:shd w:val="clear" w:color="auto" w:fill="FFFFFF"/>
        <w:tabs>
          <w:tab w:val="left" w:pos="0"/>
        </w:tabs>
        <w:suppressAutoHyphens/>
        <w:adjustRightInd w:val="0"/>
        <w:spacing w:after="0" w:line="240" w:lineRule="auto"/>
        <w:jc w:val="both"/>
        <w:rPr>
          <w:rFonts w:cs="Tahoma"/>
          <w:sz w:val="24"/>
          <w:szCs w:val="24"/>
        </w:rPr>
      </w:pPr>
      <w:r w:rsidRPr="00064209">
        <w:rPr>
          <w:rFonts w:cs="Tahoma"/>
          <w:b/>
          <w:sz w:val="24"/>
          <w:szCs w:val="24"/>
        </w:rPr>
        <w:t>β. Η προσφερόμενη τιμή</w:t>
      </w:r>
      <w:r w:rsidRPr="00064209">
        <w:rPr>
          <w:rFonts w:cs="Tahoma"/>
          <w:sz w:val="24"/>
          <w:szCs w:val="24"/>
        </w:rPr>
        <w:t>.</w:t>
      </w:r>
    </w:p>
    <w:p w:rsidR="00C171CA" w:rsidRPr="00064209" w:rsidRDefault="008F4C2C" w:rsidP="004D3840">
      <w:pPr>
        <w:tabs>
          <w:tab w:val="left" w:pos="0"/>
        </w:tabs>
        <w:suppressAutoHyphens/>
        <w:spacing w:after="0" w:line="240" w:lineRule="auto"/>
        <w:jc w:val="both"/>
        <w:rPr>
          <w:rFonts w:cs="Tahoma"/>
          <w:sz w:val="24"/>
          <w:szCs w:val="24"/>
        </w:rPr>
      </w:pPr>
      <w:r w:rsidRPr="00064209">
        <w:rPr>
          <w:rFonts w:cs="Tahoma"/>
          <w:sz w:val="24"/>
          <w:szCs w:val="24"/>
        </w:rPr>
        <w:tab/>
      </w:r>
      <w:r w:rsidR="00C171CA" w:rsidRPr="00064209">
        <w:rPr>
          <w:rFonts w:cs="Tahoma"/>
          <w:sz w:val="24"/>
          <w:szCs w:val="24"/>
        </w:rPr>
        <w:t>Η κατακύρωση</w:t>
      </w:r>
      <w:r w:rsidR="00433A7E" w:rsidRPr="00064209">
        <w:rPr>
          <w:rFonts w:cs="Tahoma"/>
          <w:sz w:val="24"/>
          <w:szCs w:val="24"/>
        </w:rPr>
        <w:t xml:space="preserve"> </w:t>
      </w:r>
      <w:r w:rsidR="00C171CA" w:rsidRPr="00064209">
        <w:rPr>
          <w:rFonts w:cs="Tahoma"/>
          <w:sz w:val="24"/>
          <w:szCs w:val="24"/>
        </w:rPr>
        <w:t xml:space="preserve">γίνεται </w:t>
      </w:r>
      <w:r w:rsidR="007A5660" w:rsidRPr="00064209">
        <w:rPr>
          <w:rFonts w:cs="Tahoma"/>
          <w:sz w:val="24"/>
          <w:szCs w:val="24"/>
        </w:rPr>
        <w:t>στον</w:t>
      </w:r>
      <w:r w:rsidR="00C171CA" w:rsidRPr="00064209">
        <w:rPr>
          <w:rFonts w:cs="Tahoma"/>
          <w:sz w:val="24"/>
          <w:szCs w:val="24"/>
        </w:rPr>
        <w:t xml:space="preserve"> προσφέροντα τη χαμηλότερη συνολική τιμή χωρίς Φ.Π.Α. για το σύνολο </w:t>
      </w:r>
      <w:r w:rsidRPr="00064209">
        <w:rPr>
          <w:rFonts w:cs="Tahoma"/>
          <w:sz w:val="24"/>
          <w:szCs w:val="24"/>
        </w:rPr>
        <w:t>της προμήθειας</w:t>
      </w:r>
      <w:r w:rsidR="00C171CA" w:rsidRPr="00064209">
        <w:rPr>
          <w:rFonts w:cs="Tahoma"/>
          <w:sz w:val="24"/>
          <w:szCs w:val="24"/>
        </w:rPr>
        <w:t>, μεταξύ αυτών που έχουν καταθέσει αποδεκτές προσφορές</w:t>
      </w:r>
      <w:r w:rsidR="00433A7E" w:rsidRPr="00064209">
        <w:rPr>
          <w:rFonts w:cs="Tahoma"/>
          <w:sz w:val="24"/>
          <w:szCs w:val="24"/>
        </w:rPr>
        <w:t>.</w:t>
      </w:r>
    </w:p>
    <w:p w:rsidR="00C171CA" w:rsidRPr="00064209" w:rsidRDefault="00C171CA" w:rsidP="00DD70A2">
      <w:pPr>
        <w:pStyle w:val="2"/>
        <w:keepNext w:val="0"/>
        <w:suppressAutoHyphens/>
        <w:spacing w:line="240" w:lineRule="auto"/>
        <w:rPr>
          <w:rFonts w:ascii="Calibri" w:hAnsi="Calibri"/>
          <w:b/>
          <w:color w:val="000000"/>
          <w:sz w:val="24"/>
          <w:szCs w:val="24"/>
        </w:rPr>
      </w:pPr>
      <w:r w:rsidRPr="00064209">
        <w:rPr>
          <w:rFonts w:ascii="Calibri" w:hAnsi="Calibri"/>
          <w:b/>
          <w:color w:val="000000"/>
          <w:sz w:val="24"/>
          <w:szCs w:val="24"/>
        </w:rPr>
        <w:t>Γ.4.1 : Απόρριψη Προσφορών</w:t>
      </w:r>
    </w:p>
    <w:p w:rsidR="00C171CA" w:rsidRPr="00064209" w:rsidRDefault="00C171CA" w:rsidP="005F51BC">
      <w:pPr>
        <w:suppressAutoHyphens/>
        <w:adjustRightInd w:val="0"/>
        <w:spacing w:after="0" w:line="240" w:lineRule="auto"/>
        <w:ind w:firstLine="720"/>
        <w:jc w:val="both"/>
        <w:rPr>
          <w:rFonts w:cs="Calibri"/>
          <w:sz w:val="24"/>
          <w:szCs w:val="24"/>
        </w:rPr>
      </w:pPr>
      <w:r w:rsidRPr="00064209">
        <w:rPr>
          <w:rFonts w:cs="Calibri"/>
          <w:sz w:val="24"/>
          <w:szCs w:val="24"/>
        </w:rPr>
        <w:t xml:space="preserve">Στο διαγωνισμό γίνονται δεκτές οι προσφορές που είναι σύμφωνες με όλους τους όρους, τις προϋποθέσεις και τις προδιαγραφές της παρούσας διακήρυξης, ενώ είναι δυνατό, κατά την κρίση της Επιτροπής Διαγωνισμού, να θεωρηθούν αποδεκτές και προσφορές που παρουσιάζουν </w:t>
      </w:r>
      <w:r w:rsidRPr="00064209">
        <w:rPr>
          <w:rFonts w:cs="Calibri"/>
          <w:sz w:val="24"/>
          <w:szCs w:val="24"/>
        </w:rPr>
        <w:lastRenderedPageBreak/>
        <w:t>ασήμαντες αποκλίσεις ή περιορισμούς. Ως ασήμαντες αποκλίσεις ή περιορισμοί νοούνται οι αποκλίσεις και οι περιορισμοί που δεν επηρεάζουν την προμήθεια ή την ποιότητα εκτέλεσής της, δεν περιορίζουν σε κανένα σημείο τα δικαιώματα της Αναθέτουσας Αρχής ή τις υποχρεώσεις του Προσφέροντος και δε θίγουν την αρχή της ίσης μεταχείρισης των Προσφερόντων.</w:t>
      </w:r>
    </w:p>
    <w:p w:rsidR="00C171CA" w:rsidRPr="00064209" w:rsidRDefault="00C171CA" w:rsidP="008F4C2C">
      <w:pPr>
        <w:suppressAutoHyphens/>
        <w:adjustRightInd w:val="0"/>
        <w:spacing w:after="0" w:line="240" w:lineRule="auto"/>
        <w:ind w:firstLine="720"/>
        <w:jc w:val="both"/>
        <w:rPr>
          <w:rFonts w:cs="Calibri"/>
          <w:sz w:val="24"/>
          <w:szCs w:val="24"/>
        </w:rPr>
      </w:pPr>
      <w:r w:rsidRPr="00064209">
        <w:rPr>
          <w:rFonts w:cs="Calibri"/>
          <w:sz w:val="24"/>
          <w:szCs w:val="24"/>
        </w:rPr>
        <w:t>Η Αναθέτουσα Αρχή δύναται να απορρίψει αιτιολογημένα προσφορά, μετά από σχετική εισήγηση της Επιτροπής Διενέργειας του Διαγωνισμού.</w:t>
      </w:r>
    </w:p>
    <w:p w:rsidR="00C171CA" w:rsidRPr="00064209" w:rsidRDefault="00C171CA" w:rsidP="00DD70A2">
      <w:pPr>
        <w:suppressAutoHyphens/>
        <w:adjustRightInd w:val="0"/>
        <w:spacing w:after="0" w:line="240" w:lineRule="auto"/>
        <w:ind w:firstLine="720"/>
        <w:jc w:val="both"/>
        <w:rPr>
          <w:rFonts w:cs="Calibri"/>
          <w:sz w:val="24"/>
          <w:szCs w:val="24"/>
        </w:rPr>
      </w:pPr>
      <w:r w:rsidRPr="00064209">
        <w:rPr>
          <w:rFonts w:cs="Calibri"/>
          <w:sz w:val="24"/>
          <w:szCs w:val="24"/>
        </w:rPr>
        <w:t>Σύμφωνα με τα οριζόμενα στην παρούσα, απορρίπτεται προσφορά που:</w:t>
      </w:r>
    </w:p>
    <w:p w:rsidR="00C171CA" w:rsidRPr="00064209" w:rsidRDefault="00C171CA" w:rsidP="006D4A98">
      <w:pPr>
        <w:numPr>
          <w:ilvl w:val="0"/>
          <w:numId w:val="12"/>
        </w:numPr>
        <w:suppressAutoHyphens/>
        <w:autoSpaceDE w:val="0"/>
        <w:autoSpaceDN w:val="0"/>
        <w:adjustRightInd w:val="0"/>
        <w:spacing w:after="0" w:line="240" w:lineRule="auto"/>
        <w:jc w:val="both"/>
        <w:rPr>
          <w:rFonts w:cs="Calibri"/>
          <w:sz w:val="24"/>
          <w:szCs w:val="24"/>
        </w:rPr>
      </w:pPr>
      <w:r w:rsidRPr="00064209">
        <w:rPr>
          <w:rFonts w:cs="Calibri"/>
          <w:sz w:val="24"/>
          <w:szCs w:val="24"/>
        </w:rPr>
        <w:t>είναι αόριστη ή ανεπίδεκτη εκτιμήσεως, περιέχει ελλιπή ή ανακριβή στοιχεία ή/και αιρέσεις,</w:t>
      </w:r>
    </w:p>
    <w:p w:rsidR="00C171CA" w:rsidRPr="00064209" w:rsidRDefault="00C171CA" w:rsidP="006D4A98">
      <w:pPr>
        <w:numPr>
          <w:ilvl w:val="0"/>
          <w:numId w:val="12"/>
        </w:numPr>
        <w:suppressAutoHyphens/>
        <w:autoSpaceDE w:val="0"/>
        <w:autoSpaceDN w:val="0"/>
        <w:adjustRightInd w:val="0"/>
        <w:spacing w:after="0" w:line="240" w:lineRule="auto"/>
        <w:jc w:val="both"/>
        <w:rPr>
          <w:rFonts w:cs="Calibri"/>
          <w:sz w:val="24"/>
          <w:szCs w:val="24"/>
        </w:rPr>
      </w:pPr>
      <w:r w:rsidRPr="00064209">
        <w:rPr>
          <w:rFonts w:cs="Calibri"/>
          <w:sz w:val="24"/>
          <w:szCs w:val="24"/>
        </w:rPr>
        <w:t>αποτελεί αντιπροσφορά ή τροποποίηση της προσφοράς ή πρόταση που κατά την κρίση της Αναθέτουσας Αρχής εξομοιώνεται με αντιπροσφορά,</w:t>
      </w:r>
    </w:p>
    <w:p w:rsidR="00C171CA" w:rsidRPr="00064209" w:rsidRDefault="00C171CA" w:rsidP="006D4A98">
      <w:pPr>
        <w:numPr>
          <w:ilvl w:val="0"/>
          <w:numId w:val="12"/>
        </w:numPr>
        <w:suppressAutoHyphens/>
        <w:autoSpaceDE w:val="0"/>
        <w:autoSpaceDN w:val="0"/>
        <w:adjustRightInd w:val="0"/>
        <w:spacing w:after="0" w:line="240" w:lineRule="auto"/>
        <w:jc w:val="both"/>
        <w:rPr>
          <w:rFonts w:cs="Calibri"/>
          <w:sz w:val="24"/>
          <w:szCs w:val="24"/>
        </w:rPr>
      </w:pPr>
      <w:r w:rsidRPr="00064209">
        <w:rPr>
          <w:rFonts w:cs="Calibri"/>
          <w:sz w:val="24"/>
          <w:szCs w:val="24"/>
          <w:u w:val="single"/>
        </w:rPr>
        <w:t>αποτελεί εναλλακτική</w:t>
      </w:r>
      <w:r w:rsidRPr="00064209">
        <w:rPr>
          <w:rFonts w:cs="Calibri"/>
          <w:sz w:val="24"/>
          <w:szCs w:val="24"/>
        </w:rPr>
        <w:t xml:space="preserve"> προσφορά, είτε στο σύνολό της, είτε στα επιμέρους είδη της προμήθειας,</w:t>
      </w:r>
    </w:p>
    <w:p w:rsidR="00C171CA" w:rsidRPr="00064209" w:rsidRDefault="00C171CA" w:rsidP="006D4A98">
      <w:pPr>
        <w:numPr>
          <w:ilvl w:val="0"/>
          <w:numId w:val="12"/>
        </w:numPr>
        <w:suppressAutoHyphens/>
        <w:autoSpaceDE w:val="0"/>
        <w:autoSpaceDN w:val="0"/>
        <w:adjustRightInd w:val="0"/>
        <w:spacing w:after="0" w:line="240" w:lineRule="auto"/>
        <w:jc w:val="both"/>
        <w:rPr>
          <w:rFonts w:cs="Calibri"/>
          <w:sz w:val="24"/>
          <w:szCs w:val="24"/>
        </w:rPr>
      </w:pPr>
      <w:r w:rsidRPr="00064209">
        <w:rPr>
          <w:rFonts w:cs="Calibri"/>
          <w:sz w:val="24"/>
          <w:szCs w:val="24"/>
        </w:rPr>
        <w:t xml:space="preserve">αφορά σε μέρος μόνο της ζητούμενης </w:t>
      </w:r>
      <w:r w:rsidR="00274753" w:rsidRPr="00064209">
        <w:rPr>
          <w:rFonts w:cs="Calibri"/>
          <w:sz w:val="24"/>
          <w:szCs w:val="24"/>
        </w:rPr>
        <w:t>προμήθειας</w:t>
      </w:r>
      <w:r w:rsidRPr="00064209">
        <w:rPr>
          <w:rFonts w:cs="Calibri"/>
          <w:sz w:val="24"/>
          <w:szCs w:val="24"/>
        </w:rPr>
        <w:t>,</w:t>
      </w:r>
    </w:p>
    <w:p w:rsidR="00C171CA" w:rsidRPr="00064209" w:rsidRDefault="00C171CA" w:rsidP="006D4A98">
      <w:pPr>
        <w:numPr>
          <w:ilvl w:val="0"/>
          <w:numId w:val="12"/>
        </w:numPr>
        <w:suppressAutoHyphens/>
        <w:autoSpaceDE w:val="0"/>
        <w:autoSpaceDN w:val="0"/>
        <w:adjustRightInd w:val="0"/>
        <w:spacing w:after="0" w:line="240" w:lineRule="auto"/>
        <w:jc w:val="both"/>
        <w:rPr>
          <w:rFonts w:cs="Calibri"/>
          <w:sz w:val="24"/>
          <w:szCs w:val="24"/>
        </w:rPr>
      </w:pPr>
      <w:r w:rsidRPr="00064209">
        <w:rPr>
          <w:rFonts w:cs="Calibri"/>
          <w:sz w:val="24"/>
          <w:szCs w:val="24"/>
        </w:rPr>
        <w:t>δεν έχει συνταχθεί και υποβληθεί, σύμφωνα με τα προβλεπόμενα στα σχετικά άρθρα της παρούσας διακήρυξης,</w:t>
      </w:r>
    </w:p>
    <w:p w:rsidR="00C171CA" w:rsidRPr="00064209" w:rsidRDefault="00C171CA" w:rsidP="006D4A98">
      <w:pPr>
        <w:numPr>
          <w:ilvl w:val="0"/>
          <w:numId w:val="12"/>
        </w:numPr>
        <w:suppressAutoHyphens/>
        <w:autoSpaceDE w:val="0"/>
        <w:autoSpaceDN w:val="0"/>
        <w:adjustRightInd w:val="0"/>
        <w:spacing w:after="0" w:line="240" w:lineRule="auto"/>
        <w:jc w:val="both"/>
        <w:rPr>
          <w:rFonts w:cs="Calibri"/>
          <w:sz w:val="24"/>
          <w:szCs w:val="24"/>
        </w:rPr>
      </w:pPr>
      <w:r w:rsidRPr="00064209">
        <w:rPr>
          <w:rFonts w:cs="Calibri"/>
          <w:sz w:val="24"/>
          <w:szCs w:val="24"/>
        </w:rPr>
        <w:t>δεν περιλαμβάνει τα προβλεπόμενα δικαιολογητικά,</w:t>
      </w:r>
    </w:p>
    <w:p w:rsidR="00C171CA" w:rsidRPr="00064209" w:rsidRDefault="00C171CA" w:rsidP="006D4A98">
      <w:pPr>
        <w:numPr>
          <w:ilvl w:val="0"/>
          <w:numId w:val="12"/>
        </w:numPr>
        <w:suppressAutoHyphens/>
        <w:autoSpaceDE w:val="0"/>
        <w:autoSpaceDN w:val="0"/>
        <w:adjustRightInd w:val="0"/>
        <w:spacing w:after="0" w:line="240" w:lineRule="auto"/>
        <w:jc w:val="both"/>
        <w:rPr>
          <w:rFonts w:cs="Calibri"/>
          <w:sz w:val="24"/>
          <w:szCs w:val="24"/>
        </w:rPr>
      </w:pPr>
      <w:r w:rsidRPr="00064209">
        <w:rPr>
          <w:rFonts w:cs="Calibri"/>
          <w:sz w:val="24"/>
          <w:szCs w:val="24"/>
        </w:rPr>
        <w:t>δεν περιλαμβάνει με σαφήνεια τη προσφερόμενη τιμή,</w:t>
      </w:r>
    </w:p>
    <w:p w:rsidR="00C171CA" w:rsidRPr="00064209" w:rsidRDefault="00C171CA" w:rsidP="006D4A98">
      <w:pPr>
        <w:numPr>
          <w:ilvl w:val="0"/>
          <w:numId w:val="12"/>
        </w:numPr>
        <w:suppressAutoHyphens/>
        <w:autoSpaceDE w:val="0"/>
        <w:autoSpaceDN w:val="0"/>
        <w:adjustRightInd w:val="0"/>
        <w:spacing w:after="0" w:line="240" w:lineRule="auto"/>
        <w:jc w:val="both"/>
        <w:rPr>
          <w:rFonts w:cs="Calibri"/>
          <w:sz w:val="24"/>
          <w:szCs w:val="24"/>
        </w:rPr>
      </w:pPr>
      <w:r w:rsidRPr="00064209">
        <w:rPr>
          <w:rFonts w:cs="Calibri"/>
          <w:sz w:val="24"/>
          <w:szCs w:val="24"/>
        </w:rPr>
        <w:t>η οικονομική προσφορά υπερβαίνει την ανώτατη προϋπολογισθείσα τιμή</w:t>
      </w:r>
      <w:r w:rsidR="00AF0D2B" w:rsidRPr="00064209">
        <w:rPr>
          <w:rFonts w:cs="Calibri"/>
          <w:sz w:val="24"/>
          <w:szCs w:val="24"/>
        </w:rPr>
        <w:t xml:space="preserve"> του διαγωνισμού</w:t>
      </w:r>
      <w:r w:rsidR="00411BAE" w:rsidRPr="00064209">
        <w:rPr>
          <w:rFonts w:cs="Calibri"/>
          <w:b/>
          <w:sz w:val="24"/>
          <w:szCs w:val="24"/>
        </w:rPr>
        <w:t xml:space="preserve"> </w:t>
      </w:r>
      <w:r w:rsidRPr="00064209">
        <w:rPr>
          <w:rFonts w:cs="Calibri"/>
          <w:sz w:val="24"/>
          <w:szCs w:val="24"/>
        </w:rPr>
        <w:t>πλέον Φ.Π.Α.</w:t>
      </w:r>
      <w:r w:rsidR="00433A7E" w:rsidRPr="00064209">
        <w:rPr>
          <w:rFonts w:cs="Calibri"/>
          <w:sz w:val="24"/>
          <w:szCs w:val="24"/>
        </w:rPr>
        <w:t xml:space="preserve"> σύμφωνα με τα οριζόμενα στην </w:t>
      </w:r>
      <w:proofErr w:type="spellStart"/>
      <w:r w:rsidR="00433A7E" w:rsidRPr="00064209">
        <w:rPr>
          <w:rFonts w:cs="Calibri"/>
          <w:sz w:val="24"/>
          <w:szCs w:val="24"/>
        </w:rPr>
        <w:t>υποπ</w:t>
      </w:r>
      <w:proofErr w:type="spellEnd"/>
      <w:r w:rsidR="00433A7E" w:rsidRPr="00064209">
        <w:rPr>
          <w:rFonts w:cs="Calibri"/>
          <w:sz w:val="24"/>
          <w:szCs w:val="24"/>
        </w:rPr>
        <w:t>. Γ.2.3 του άρθρου Γ.2</w:t>
      </w:r>
      <w:r w:rsidR="00274753" w:rsidRPr="00064209">
        <w:rPr>
          <w:rFonts w:cs="Calibri"/>
          <w:sz w:val="24"/>
          <w:szCs w:val="24"/>
        </w:rPr>
        <w:t>.</w:t>
      </w:r>
      <w:r w:rsidR="00433A7E" w:rsidRPr="00064209">
        <w:rPr>
          <w:rFonts w:cs="Calibri"/>
          <w:sz w:val="24"/>
          <w:szCs w:val="24"/>
        </w:rPr>
        <w:t xml:space="preserve"> </w:t>
      </w:r>
    </w:p>
    <w:p w:rsidR="00C171CA" w:rsidRPr="00064209" w:rsidRDefault="00C171CA" w:rsidP="006D4A98">
      <w:pPr>
        <w:numPr>
          <w:ilvl w:val="0"/>
          <w:numId w:val="12"/>
        </w:numPr>
        <w:suppressAutoHyphens/>
        <w:autoSpaceDE w:val="0"/>
        <w:autoSpaceDN w:val="0"/>
        <w:adjustRightInd w:val="0"/>
        <w:spacing w:after="0" w:line="240" w:lineRule="auto"/>
        <w:jc w:val="both"/>
        <w:rPr>
          <w:rFonts w:cs="Calibri"/>
          <w:sz w:val="24"/>
          <w:szCs w:val="24"/>
        </w:rPr>
      </w:pPr>
      <w:r w:rsidRPr="00064209">
        <w:rPr>
          <w:rFonts w:cs="Calibri"/>
          <w:sz w:val="24"/>
          <w:szCs w:val="24"/>
        </w:rPr>
        <w:t xml:space="preserve">ορίζει χρόνο παράδοσης - υλοποίησης της προμήθειας μεγαλύτερο του </w:t>
      </w:r>
      <w:r w:rsidR="00E00533" w:rsidRPr="00064209">
        <w:rPr>
          <w:rFonts w:cs="Calibri"/>
          <w:sz w:val="24"/>
          <w:szCs w:val="24"/>
        </w:rPr>
        <w:t>προβλεπόμενου</w:t>
      </w:r>
      <w:r w:rsidRPr="00064209">
        <w:rPr>
          <w:rFonts w:cs="Calibri"/>
          <w:sz w:val="24"/>
          <w:szCs w:val="24"/>
        </w:rPr>
        <w:t xml:space="preserve"> στην παρούσα, </w:t>
      </w:r>
    </w:p>
    <w:p w:rsidR="00C171CA" w:rsidRPr="00064209" w:rsidRDefault="00C171CA" w:rsidP="006D4A98">
      <w:pPr>
        <w:numPr>
          <w:ilvl w:val="0"/>
          <w:numId w:val="12"/>
        </w:numPr>
        <w:suppressAutoHyphens/>
        <w:autoSpaceDE w:val="0"/>
        <w:autoSpaceDN w:val="0"/>
        <w:adjustRightInd w:val="0"/>
        <w:spacing w:after="0" w:line="240" w:lineRule="auto"/>
        <w:jc w:val="both"/>
        <w:rPr>
          <w:rFonts w:cs="Calibri"/>
          <w:sz w:val="24"/>
          <w:szCs w:val="24"/>
        </w:rPr>
      </w:pPr>
      <w:r w:rsidRPr="00064209">
        <w:rPr>
          <w:rFonts w:cs="Calibri"/>
          <w:sz w:val="24"/>
          <w:szCs w:val="24"/>
        </w:rPr>
        <w:t>ο χρόνος ισχύος της ορίζεται μικρότερος των 180 ημερών από την</w:t>
      </w:r>
      <w:r w:rsidR="00AF0D2B" w:rsidRPr="00064209">
        <w:rPr>
          <w:rFonts w:cs="Tahoma"/>
          <w:sz w:val="24"/>
          <w:szCs w:val="24"/>
        </w:rPr>
        <w:t xml:space="preserve"> επόμενη ημέρα της ημερομηνίας διενέργειας του Διαγωνισμού</w:t>
      </w:r>
      <w:r w:rsidRPr="00064209">
        <w:rPr>
          <w:rFonts w:cs="Calibri"/>
          <w:sz w:val="24"/>
          <w:szCs w:val="24"/>
        </w:rPr>
        <w:t xml:space="preserve"> ή δεν αναφέρεται καθόλου, </w:t>
      </w:r>
    </w:p>
    <w:p w:rsidR="00C171CA" w:rsidRPr="00064209" w:rsidRDefault="00C171CA" w:rsidP="006D4A98">
      <w:pPr>
        <w:numPr>
          <w:ilvl w:val="0"/>
          <w:numId w:val="12"/>
        </w:numPr>
        <w:suppressAutoHyphens/>
        <w:autoSpaceDE w:val="0"/>
        <w:autoSpaceDN w:val="0"/>
        <w:adjustRightInd w:val="0"/>
        <w:spacing w:after="0" w:line="240" w:lineRule="auto"/>
        <w:jc w:val="both"/>
        <w:rPr>
          <w:rFonts w:cs="Calibri"/>
          <w:sz w:val="24"/>
          <w:szCs w:val="24"/>
        </w:rPr>
      </w:pPr>
      <w:r w:rsidRPr="00064209">
        <w:rPr>
          <w:rFonts w:cs="Calibri"/>
          <w:sz w:val="24"/>
          <w:szCs w:val="24"/>
        </w:rPr>
        <w:t>παρουσιάζει κατά την αιτιολογημένη κρίση της Επιτροπής Διενέργειας του Διαγωνισμού ουσιώδεις αποκλίσεις από τους όρους και τις προδιαγραφές της παρούσας διακήρυξης,</w:t>
      </w:r>
    </w:p>
    <w:p w:rsidR="00C171CA" w:rsidRPr="00064209" w:rsidRDefault="00C171CA" w:rsidP="006D4A98">
      <w:pPr>
        <w:numPr>
          <w:ilvl w:val="0"/>
          <w:numId w:val="12"/>
        </w:numPr>
        <w:suppressAutoHyphens/>
        <w:autoSpaceDE w:val="0"/>
        <w:autoSpaceDN w:val="0"/>
        <w:adjustRightInd w:val="0"/>
        <w:spacing w:after="0" w:line="240" w:lineRule="auto"/>
        <w:jc w:val="both"/>
        <w:rPr>
          <w:rFonts w:cs="Calibri"/>
          <w:sz w:val="24"/>
          <w:szCs w:val="24"/>
        </w:rPr>
      </w:pPr>
      <w:r w:rsidRPr="00064209">
        <w:rPr>
          <w:rFonts w:cs="Calibri"/>
          <w:sz w:val="24"/>
          <w:szCs w:val="24"/>
        </w:rPr>
        <w:t>δεν είναι σύμφωνη με τους επί μέρους υποχρεωτικούς όρους της παρούσας, όπου αυτοί αναφέρονται.</w:t>
      </w:r>
    </w:p>
    <w:p w:rsidR="00C171CA" w:rsidRPr="00064209" w:rsidRDefault="00C171CA" w:rsidP="00DD70A2">
      <w:pPr>
        <w:spacing w:after="0" w:line="240" w:lineRule="auto"/>
        <w:rPr>
          <w:rStyle w:val="Tahoma"/>
          <w:rFonts w:ascii="Calibri" w:hAnsi="Calibri" w:cs="Tahoma"/>
          <w:b/>
          <w:sz w:val="24"/>
        </w:rPr>
      </w:pPr>
    </w:p>
    <w:p w:rsidR="00B90CEA" w:rsidRPr="00064209" w:rsidRDefault="00B90CEA" w:rsidP="00DD70A2">
      <w:pPr>
        <w:pStyle w:val="2"/>
        <w:keepNext w:val="0"/>
        <w:pBdr>
          <w:top w:val="single" w:sz="4" w:space="1" w:color="auto"/>
          <w:left w:val="single" w:sz="4" w:space="4" w:color="auto"/>
          <w:bottom w:val="single" w:sz="4" w:space="1" w:color="auto"/>
          <w:right w:val="single" w:sz="4" w:space="4" w:color="auto"/>
        </w:pBdr>
        <w:suppressAutoHyphens/>
        <w:spacing w:line="240" w:lineRule="auto"/>
        <w:rPr>
          <w:rFonts w:ascii="Calibri" w:hAnsi="Calibri"/>
          <w:b/>
          <w:color w:val="000000"/>
          <w:sz w:val="24"/>
          <w:szCs w:val="24"/>
        </w:rPr>
      </w:pPr>
      <w:bookmarkStart w:id="39" w:name="_Toc485280338"/>
      <w:bookmarkStart w:id="40" w:name="_Toc485281556"/>
      <w:r w:rsidRPr="00064209">
        <w:rPr>
          <w:rFonts w:ascii="Calibri" w:hAnsi="Calibri"/>
          <w:b/>
          <w:color w:val="000000"/>
          <w:sz w:val="24"/>
          <w:szCs w:val="24"/>
        </w:rPr>
        <w:t>Άρθρο Γ.5 :  Πρόσκληση υποβολής δικαιολογητικών κατακύρωσης</w:t>
      </w:r>
      <w:bookmarkEnd w:id="39"/>
      <w:bookmarkEnd w:id="40"/>
    </w:p>
    <w:p w:rsidR="00C171CA" w:rsidRPr="00064209" w:rsidRDefault="00C171CA" w:rsidP="00DD70A2">
      <w:pPr>
        <w:spacing w:after="0" w:line="240" w:lineRule="auto"/>
        <w:rPr>
          <w:rStyle w:val="Tahoma"/>
          <w:rFonts w:ascii="Calibri" w:hAnsi="Calibri" w:cs="Tahoma"/>
          <w:b/>
          <w:sz w:val="24"/>
        </w:rPr>
      </w:pPr>
    </w:p>
    <w:p w:rsidR="00433A7E" w:rsidRPr="00064209" w:rsidRDefault="00B90CEA" w:rsidP="00433A7E">
      <w:pPr>
        <w:suppressAutoHyphens/>
        <w:spacing w:after="0" w:line="240" w:lineRule="auto"/>
        <w:ind w:firstLine="720"/>
        <w:jc w:val="both"/>
        <w:rPr>
          <w:rFonts w:cs="Tahoma"/>
          <w:b/>
          <w:sz w:val="24"/>
          <w:szCs w:val="24"/>
        </w:rPr>
      </w:pPr>
      <w:r w:rsidRPr="00064209">
        <w:rPr>
          <w:rFonts w:cs="Tahoma"/>
          <w:sz w:val="24"/>
          <w:szCs w:val="24"/>
        </w:rPr>
        <w:t xml:space="preserve">Μετά την αξιολόγηση των προσφορών και την άπρακτη παρέλευση του χρόνου υποβολής των ενστάσεων, σύμφωνα με τα οριζόμενα στο άρθρο 127 του Ν.4412/2016, ή την εξέταση τυχόν </w:t>
      </w:r>
      <w:proofErr w:type="spellStart"/>
      <w:r w:rsidRPr="00064209">
        <w:rPr>
          <w:rFonts w:cs="Tahoma"/>
          <w:sz w:val="24"/>
          <w:szCs w:val="24"/>
        </w:rPr>
        <w:t>υποβληθεισών</w:t>
      </w:r>
      <w:proofErr w:type="spellEnd"/>
      <w:r w:rsidRPr="00064209">
        <w:rPr>
          <w:rFonts w:cs="Tahoma"/>
          <w:sz w:val="24"/>
          <w:szCs w:val="24"/>
        </w:rPr>
        <w:t xml:space="preserve"> ενστάσεων από την αρμόδια Αναθέτουσα Αρχή, καλείται εγγράφως ο προσφέρων στον οποίο πρόκειται να γίνει η κατακύρωση (προσωρινός ανάδοχος) να υποβάλλει σε σφραγισμένο φάκελο τα δικαιολογητικά κατακύρωσης της παρούσας παραγράφου, σύμφωνα με τις διατάξεις του άρθρου 1 του Ν. 4250/2014 (Α’ 74), </w:t>
      </w:r>
      <w:r w:rsidRPr="00064209">
        <w:rPr>
          <w:rFonts w:cs="Tahoma"/>
          <w:b/>
          <w:sz w:val="24"/>
          <w:szCs w:val="24"/>
        </w:rPr>
        <w:t xml:space="preserve">εντός προθεσμίας </w:t>
      </w:r>
      <w:r w:rsidR="002758B8" w:rsidRPr="00064209">
        <w:rPr>
          <w:rFonts w:cs="Tahoma"/>
          <w:b/>
          <w:sz w:val="24"/>
          <w:szCs w:val="24"/>
        </w:rPr>
        <w:t>δέκα</w:t>
      </w:r>
      <w:r w:rsidRPr="00064209">
        <w:rPr>
          <w:rFonts w:cs="Tahoma"/>
          <w:b/>
          <w:sz w:val="24"/>
          <w:szCs w:val="24"/>
        </w:rPr>
        <w:t xml:space="preserve"> (1</w:t>
      </w:r>
      <w:r w:rsidR="002758B8" w:rsidRPr="00064209">
        <w:rPr>
          <w:rFonts w:cs="Tahoma"/>
          <w:b/>
          <w:sz w:val="24"/>
          <w:szCs w:val="24"/>
        </w:rPr>
        <w:t>0</w:t>
      </w:r>
      <w:r w:rsidRPr="00064209">
        <w:rPr>
          <w:rFonts w:cs="Tahoma"/>
          <w:b/>
          <w:sz w:val="24"/>
          <w:szCs w:val="24"/>
        </w:rPr>
        <w:t>) ημερών από την κοινοποίηση της σχετικής έγγραφης ειδοποίησης σε αυτόν.</w:t>
      </w:r>
    </w:p>
    <w:p w:rsidR="00B90CEA" w:rsidRPr="001D03C1" w:rsidRDefault="00B90CEA" w:rsidP="00B90CEA">
      <w:pPr>
        <w:suppressAutoHyphens/>
        <w:ind w:left="360" w:firstLine="360"/>
        <w:jc w:val="both"/>
        <w:rPr>
          <w:rFonts w:cs="Tahoma"/>
          <w:sz w:val="24"/>
          <w:szCs w:val="24"/>
        </w:rPr>
      </w:pPr>
      <w:r w:rsidRPr="00064209">
        <w:rPr>
          <w:rFonts w:cs="Tahoma"/>
          <w:sz w:val="24"/>
          <w:szCs w:val="24"/>
        </w:rPr>
        <w:t>Ο φάκελος των δικαιολογητικών κατακύρωσης πρέπει να φέρει την ακόλουθη ένδειξη:</w:t>
      </w:r>
    </w:p>
    <w:p w:rsidR="001D03C1" w:rsidRPr="00356837" w:rsidRDefault="001D03C1" w:rsidP="00B90CEA">
      <w:pPr>
        <w:suppressAutoHyphens/>
        <w:ind w:left="360" w:firstLine="360"/>
        <w:jc w:val="both"/>
        <w:rPr>
          <w:rFonts w:cs="Tahoma"/>
          <w:sz w:val="24"/>
          <w:szCs w:val="24"/>
        </w:rPr>
      </w:pPr>
    </w:p>
    <w:p w:rsidR="001D03C1" w:rsidRPr="00356837" w:rsidRDefault="001D03C1" w:rsidP="00B90CEA">
      <w:pPr>
        <w:suppressAutoHyphens/>
        <w:ind w:left="360" w:firstLine="360"/>
        <w:jc w:val="both"/>
        <w:rPr>
          <w:rFonts w:cs="Tahoma"/>
          <w:sz w:val="24"/>
          <w:szCs w:val="24"/>
        </w:rPr>
      </w:pPr>
    </w:p>
    <w:p w:rsidR="001D03C1" w:rsidRPr="00356837" w:rsidRDefault="001D03C1" w:rsidP="00B90CEA">
      <w:pPr>
        <w:suppressAutoHyphens/>
        <w:ind w:left="360" w:firstLine="360"/>
        <w:jc w:val="both"/>
        <w:rPr>
          <w:rFonts w:cs="Tahoma"/>
          <w:sz w:val="24"/>
          <w:szCs w:val="24"/>
        </w:rPr>
      </w:pPr>
    </w:p>
    <w:p w:rsidR="001D03C1" w:rsidRPr="00356837" w:rsidRDefault="001D03C1" w:rsidP="00B90CEA">
      <w:pPr>
        <w:suppressAutoHyphens/>
        <w:ind w:left="360" w:firstLine="360"/>
        <w:jc w:val="both"/>
        <w:rPr>
          <w:rFonts w:cs="Tahoma"/>
          <w:sz w:val="24"/>
          <w:szCs w:val="24"/>
        </w:rPr>
      </w:pP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1"/>
      </w:tblGrid>
      <w:tr w:rsidR="00375235" w:rsidRPr="00064209" w:rsidTr="00375235">
        <w:trPr>
          <w:trHeight w:val="143"/>
          <w:jc w:val="center"/>
        </w:trPr>
        <w:tc>
          <w:tcPr>
            <w:tcW w:w="9641" w:type="dxa"/>
          </w:tcPr>
          <w:p w:rsidR="00375235" w:rsidRPr="00064209" w:rsidRDefault="00375235" w:rsidP="00375235">
            <w:pPr>
              <w:suppressAutoHyphens/>
              <w:spacing w:after="0"/>
              <w:jc w:val="center"/>
              <w:rPr>
                <w:rFonts w:eastAsia="Calibri" w:cs="Tahoma"/>
                <w:b/>
                <w:sz w:val="24"/>
                <w:szCs w:val="24"/>
                <w:u w:val="single"/>
              </w:rPr>
            </w:pPr>
            <w:r w:rsidRPr="00064209">
              <w:rPr>
                <w:rFonts w:eastAsia="Calibri" w:cs="Tahoma"/>
                <w:sz w:val="24"/>
                <w:szCs w:val="24"/>
              </w:rPr>
              <w:lastRenderedPageBreak/>
              <w:t>«</w:t>
            </w:r>
            <w:r w:rsidRPr="00064209">
              <w:rPr>
                <w:rFonts w:eastAsia="Calibri" w:cs="Tahoma"/>
                <w:b/>
                <w:sz w:val="24"/>
                <w:szCs w:val="24"/>
                <w:u w:val="single"/>
              </w:rPr>
              <w:t>Στοιχεία προσφέροντος</w:t>
            </w:r>
            <w:r w:rsidRPr="00064209">
              <w:rPr>
                <w:rFonts w:eastAsia="Calibri" w:cs="Tahoma"/>
                <w:b/>
                <w:sz w:val="24"/>
                <w:szCs w:val="24"/>
              </w:rPr>
              <w:t>:</w:t>
            </w:r>
            <w:r w:rsidRPr="00064209">
              <w:rPr>
                <w:rFonts w:eastAsia="Calibri" w:cs="Tahoma"/>
                <w:sz w:val="24"/>
                <w:szCs w:val="24"/>
              </w:rPr>
              <w:t xml:space="preserve"> πλήρης επωνυμία, διεύθυνση, αριθμός τηλεφώνου, αριθμός τηλεομοιοτυπίας και η διεύθυνση ηλεκτρονικού ταχυδρομείου»</w:t>
            </w:r>
          </w:p>
          <w:p w:rsidR="00375235" w:rsidRPr="00064209" w:rsidRDefault="00375235" w:rsidP="00375235">
            <w:pPr>
              <w:suppressAutoHyphens/>
              <w:spacing w:after="0" w:line="240" w:lineRule="auto"/>
              <w:contextualSpacing/>
              <w:jc w:val="center"/>
              <w:rPr>
                <w:rFonts w:eastAsia="Calibri" w:cs="Tahoma"/>
                <w:b/>
                <w:sz w:val="26"/>
                <w:szCs w:val="26"/>
                <w:u w:val="single"/>
              </w:rPr>
            </w:pPr>
            <w:r w:rsidRPr="00064209">
              <w:rPr>
                <w:rFonts w:eastAsia="Calibri" w:cs="Tahoma"/>
                <w:b/>
                <w:sz w:val="26"/>
                <w:szCs w:val="26"/>
                <w:u w:val="single"/>
              </w:rPr>
              <w:t>ΔΙΚΑΙΟΛΟΓΗΤΙΚΑ ΚΑΤΑΚΥΡΩΣΗΣ</w:t>
            </w:r>
          </w:p>
          <w:p w:rsidR="00375235" w:rsidRPr="00064209" w:rsidRDefault="00375235" w:rsidP="00375235">
            <w:pPr>
              <w:suppressAutoHyphens/>
              <w:spacing w:after="0"/>
              <w:jc w:val="center"/>
              <w:rPr>
                <w:rFonts w:eastAsia="Calibri" w:cs="Calibri"/>
                <w:sz w:val="24"/>
                <w:szCs w:val="24"/>
              </w:rPr>
            </w:pPr>
            <w:r w:rsidRPr="00064209">
              <w:rPr>
                <w:rFonts w:eastAsia="Calibri" w:cs="Calibri"/>
                <w:b/>
                <w:sz w:val="24"/>
                <w:szCs w:val="24"/>
              </w:rPr>
              <w:t>ΓΙΑ ΤΟΝ ΣΥΝΟΠΤΙΚΟ ΔΙΑΓΩΝΙΣΜΟ ΠΡΟΣ ΕΠΙΛΟΓΗ ΑΝΑΔΟΧΟΥ</w:t>
            </w:r>
            <w:r w:rsidRPr="00064209">
              <w:rPr>
                <w:rFonts w:eastAsia="Calibri" w:cs="Calibri"/>
                <w:sz w:val="24"/>
                <w:szCs w:val="24"/>
              </w:rPr>
              <w:t>:</w:t>
            </w:r>
          </w:p>
          <w:p w:rsidR="000D58C3" w:rsidRPr="00064209" w:rsidRDefault="00375235" w:rsidP="00375235">
            <w:pPr>
              <w:tabs>
                <w:tab w:val="left" w:pos="6405"/>
              </w:tabs>
              <w:spacing w:after="0" w:line="240" w:lineRule="auto"/>
              <w:ind w:left="318" w:hanging="318"/>
              <w:jc w:val="center"/>
              <w:rPr>
                <w:b/>
                <w:sz w:val="24"/>
                <w:szCs w:val="24"/>
              </w:rPr>
            </w:pPr>
            <w:r w:rsidRPr="00064209">
              <w:rPr>
                <w:rFonts w:eastAsia="Calibri" w:cs="Calibri"/>
                <w:b/>
                <w:sz w:val="24"/>
                <w:szCs w:val="24"/>
              </w:rPr>
              <w:t>«</w:t>
            </w:r>
            <w:r w:rsidRPr="00064209">
              <w:rPr>
                <w:b/>
                <w:sz w:val="24"/>
                <w:szCs w:val="24"/>
              </w:rPr>
              <w:t xml:space="preserve">Για την προμήθεια  επίπλου ειδικού τύπου για την φύλαξη </w:t>
            </w:r>
            <w:r w:rsidR="000D58C3" w:rsidRPr="00064209">
              <w:rPr>
                <w:b/>
                <w:sz w:val="24"/>
                <w:szCs w:val="24"/>
              </w:rPr>
              <w:t>και την ασφαλή διατήρησή</w:t>
            </w:r>
          </w:p>
          <w:p w:rsidR="00375235" w:rsidRPr="00064209" w:rsidRDefault="00375235" w:rsidP="00375235">
            <w:pPr>
              <w:tabs>
                <w:tab w:val="left" w:pos="6405"/>
              </w:tabs>
              <w:spacing w:after="0" w:line="240" w:lineRule="auto"/>
              <w:ind w:left="318" w:hanging="318"/>
              <w:jc w:val="center"/>
              <w:rPr>
                <w:rFonts w:cs="Arial"/>
                <w:b/>
                <w:sz w:val="24"/>
                <w:szCs w:val="24"/>
              </w:rPr>
            </w:pPr>
            <w:r w:rsidRPr="00064209">
              <w:rPr>
                <w:b/>
                <w:sz w:val="24"/>
                <w:szCs w:val="24"/>
              </w:rPr>
              <w:t>αρχειακού υλικού</w:t>
            </w:r>
            <w:r w:rsidR="000D58C3" w:rsidRPr="00064209">
              <w:rPr>
                <w:b/>
                <w:sz w:val="24"/>
                <w:szCs w:val="24"/>
              </w:rPr>
              <w:t xml:space="preserve"> </w:t>
            </w:r>
            <w:r w:rsidRPr="00064209">
              <w:rPr>
                <w:b/>
                <w:sz w:val="24"/>
                <w:szCs w:val="24"/>
              </w:rPr>
              <w:t>των Γενικών Αρχείων του Κράτους»</w:t>
            </w:r>
          </w:p>
          <w:p w:rsidR="00375235" w:rsidRPr="00064209" w:rsidRDefault="00375235" w:rsidP="00375235">
            <w:pPr>
              <w:suppressAutoHyphens/>
              <w:spacing w:after="0"/>
              <w:jc w:val="center"/>
              <w:rPr>
                <w:rFonts w:eastAsia="Calibri" w:cs="Calibri"/>
                <w:sz w:val="24"/>
                <w:szCs w:val="24"/>
              </w:rPr>
            </w:pPr>
            <w:r w:rsidRPr="00064209">
              <w:rPr>
                <w:rFonts w:eastAsia="Calibri" w:cs="Calibri"/>
                <w:b/>
                <w:sz w:val="24"/>
                <w:szCs w:val="24"/>
              </w:rPr>
              <w:t xml:space="preserve">Αριθ. </w:t>
            </w:r>
            <w:proofErr w:type="spellStart"/>
            <w:r w:rsidRPr="00064209">
              <w:rPr>
                <w:rFonts w:eastAsia="Calibri" w:cs="Calibri"/>
                <w:b/>
                <w:sz w:val="24"/>
                <w:szCs w:val="24"/>
              </w:rPr>
              <w:t>Πρωτ</w:t>
            </w:r>
            <w:proofErr w:type="spellEnd"/>
            <w:r w:rsidRPr="00064209">
              <w:rPr>
                <w:rFonts w:eastAsia="Calibri" w:cs="Calibri"/>
                <w:b/>
                <w:sz w:val="24"/>
                <w:szCs w:val="24"/>
              </w:rPr>
              <w:t xml:space="preserve">. Διακήρυξης: </w:t>
            </w:r>
            <w:r w:rsidR="000F1745" w:rsidRPr="007A3AA2">
              <w:rPr>
                <w:rFonts w:eastAsia="Calibri" w:cs="Calibri"/>
                <w:b/>
                <w:sz w:val="24"/>
                <w:szCs w:val="24"/>
              </w:rPr>
              <w:t>141222/Β4/15-10</w:t>
            </w:r>
            <w:r w:rsidR="000F1745" w:rsidRPr="00064209">
              <w:rPr>
                <w:rFonts w:eastAsia="Calibri" w:cs="Calibri"/>
                <w:b/>
                <w:sz w:val="24"/>
                <w:szCs w:val="24"/>
              </w:rPr>
              <w:t>-2020</w:t>
            </w:r>
          </w:p>
          <w:p w:rsidR="00375235" w:rsidRPr="00064209" w:rsidRDefault="00375235" w:rsidP="00375235">
            <w:pPr>
              <w:suppressAutoHyphens/>
              <w:spacing w:after="0"/>
              <w:jc w:val="center"/>
              <w:rPr>
                <w:rFonts w:eastAsia="Calibri" w:cs="Calibri"/>
                <w:sz w:val="24"/>
                <w:szCs w:val="24"/>
              </w:rPr>
            </w:pPr>
            <w:r w:rsidRPr="00064209">
              <w:rPr>
                <w:rFonts w:eastAsia="Calibri" w:cs="Calibri"/>
                <w:b/>
                <w:sz w:val="24"/>
                <w:szCs w:val="24"/>
                <w:u w:val="single"/>
              </w:rPr>
              <w:t>Αναθέτουσα Αρχή</w:t>
            </w:r>
            <w:r w:rsidRPr="00064209">
              <w:rPr>
                <w:rFonts w:eastAsia="Calibri" w:cs="Calibri"/>
                <w:sz w:val="24"/>
                <w:szCs w:val="24"/>
              </w:rPr>
              <w:t>: Υπουργείο Παιδείας και Θρησκευμάτων</w:t>
            </w:r>
          </w:p>
          <w:p w:rsidR="00375235" w:rsidRPr="00064209" w:rsidRDefault="00375235" w:rsidP="00375235">
            <w:pPr>
              <w:suppressAutoHyphens/>
              <w:spacing w:after="0"/>
              <w:jc w:val="center"/>
              <w:rPr>
                <w:rFonts w:eastAsia="Calibri" w:cs="Tahoma"/>
                <w:sz w:val="24"/>
                <w:szCs w:val="24"/>
              </w:rPr>
            </w:pPr>
            <w:r w:rsidRPr="00064209">
              <w:rPr>
                <w:rFonts w:eastAsia="Calibri" w:cs="Tahoma"/>
                <w:sz w:val="24"/>
                <w:szCs w:val="24"/>
              </w:rPr>
              <w:t>Γενική Διεύθυνση Οικονομικών Υπηρεσιών</w:t>
            </w:r>
          </w:p>
          <w:p w:rsidR="00375235" w:rsidRPr="00064209" w:rsidRDefault="00375235" w:rsidP="00375235">
            <w:pPr>
              <w:suppressAutoHyphens/>
              <w:spacing w:after="0"/>
              <w:jc w:val="center"/>
              <w:rPr>
                <w:rFonts w:eastAsia="Calibri" w:cs="Tahoma"/>
                <w:sz w:val="24"/>
                <w:szCs w:val="24"/>
              </w:rPr>
            </w:pPr>
            <w:r w:rsidRPr="00064209">
              <w:rPr>
                <w:rFonts w:eastAsia="Calibri" w:cs="Tahoma"/>
                <w:sz w:val="24"/>
                <w:szCs w:val="24"/>
              </w:rPr>
              <w:t>Διεύθυνση Προμηθειών και Διαχείρισης Υλικού</w:t>
            </w:r>
          </w:p>
          <w:p w:rsidR="00375235" w:rsidRPr="00064209" w:rsidRDefault="00375235" w:rsidP="00375235">
            <w:pPr>
              <w:suppressAutoHyphens/>
              <w:spacing w:after="0"/>
              <w:jc w:val="center"/>
              <w:rPr>
                <w:rFonts w:eastAsia="Calibri" w:cs="Tahoma"/>
                <w:sz w:val="24"/>
                <w:szCs w:val="24"/>
              </w:rPr>
            </w:pPr>
            <w:r w:rsidRPr="00064209">
              <w:rPr>
                <w:rFonts w:eastAsia="Calibri" w:cs="Tahoma"/>
                <w:sz w:val="24"/>
                <w:szCs w:val="24"/>
              </w:rPr>
              <w:t>Τμήμα Α΄ Κατάρτισης &amp; Εκτέλεσης Προγράμματος Προμηθειών</w:t>
            </w:r>
          </w:p>
          <w:p w:rsidR="00375235" w:rsidRPr="00064209" w:rsidRDefault="00375235" w:rsidP="00375235">
            <w:pPr>
              <w:suppressAutoHyphens/>
              <w:spacing w:after="0"/>
              <w:jc w:val="center"/>
              <w:rPr>
                <w:rFonts w:cs="Calibri,Bold"/>
                <w:b/>
                <w:bCs/>
                <w:sz w:val="24"/>
                <w:szCs w:val="24"/>
              </w:rPr>
            </w:pPr>
            <w:r w:rsidRPr="00064209">
              <w:rPr>
                <w:rFonts w:cs="Calibri,Bold"/>
                <w:b/>
                <w:bCs/>
                <w:sz w:val="24"/>
                <w:szCs w:val="24"/>
              </w:rPr>
              <w:t>-------</w:t>
            </w:r>
          </w:p>
          <w:p w:rsidR="00375235" w:rsidRPr="00064209" w:rsidRDefault="00375235" w:rsidP="00375235">
            <w:pPr>
              <w:suppressAutoHyphens/>
              <w:spacing w:after="0"/>
              <w:jc w:val="center"/>
              <w:rPr>
                <w:sz w:val="24"/>
                <w:szCs w:val="24"/>
              </w:rPr>
            </w:pPr>
            <w:r w:rsidRPr="00064209">
              <w:rPr>
                <w:rFonts w:eastAsia="Calibri" w:cs="Tahoma"/>
                <w:b/>
                <w:sz w:val="24"/>
                <w:szCs w:val="24"/>
              </w:rPr>
              <w:t>«ΝΑ ΑΝΟΙΧΘΕΙ ΜΟΝΟ ΑΠΟ ΤΗΝ ΑΡΜΟΔΙΑ ΕΠΙΤΡΟΠΗ»</w:t>
            </w:r>
          </w:p>
        </w:tc>
      </w:tr>
    </w:tbl>
    <w:p w:rsidR="009C0541" w:rsidRPr="00064209" w:rsidRDefault="009C0541" w:rsidP="009C0541">
      <w:pPr>
        <w:pStyle w:val="3"/>
        <w:keepNext w:val="0"/>
        <w:suppressAutoHyphens/>
        <w:rPr>
          <w:rFonts w:ascii="Calibri" w:hAnsi="Calibri"/>
          <w:b/>
          <w:color w:val="000000"/>
          <w:sz w:val="26"/>
          <w:szCs w:val="26"/>
        </w:rPr>
      </w:pPr>
      <w:r w:rsidRPr="00064209">
        <w:rPr>
          <w:rFonts w:ascii="Calibri" w:hAnsi="Calibri"/>
          <w:b/>
          <w:color w:val="000000"/>
          <w:sz w:val="26"/>
          <w:szCs w:val="26"/>
        </w:rPr>
        <w:t>Γ.5.1. Αποδεικτικά Μέσα –Δικαιολογητικά κατακύρωσης</w:t>
      </w:r>
    </w:p>
    <w:p w:rsidR="009C0541" w:rsidRPr="00064209" w:rsidRDefault="009C0541" w:rsidP="00DD70A2">
      <w:pPr>
        <w:suppressAutoHyphens/>
        <w:spacing w:after="0" w:line="240" w:lineRule="auto"/>
        <w:jc w:val="both"/>
        <w:rPr>
          <w:sz w:val="24"/>
          <w:szCs w:val="24"/>
        </w:rPr>
      </w:pPr>
      <w:r w:rsidRPr="00064209">
        <w:rPr>
          <w:b/>
          <w:sz w:val="24"/>
          <w:szCs w:val="24"/>
        </w:rPr>
        <w:tab/>
      </w:r>
      <w:r w:rsidRPr="00064209">
        <w:rPr>
          <w:sz w:val="24"/>
          <w:szCs w:val="24"/>
        </w:rPr>
        <w:t>Το δικαίωμα συμμετοχής και οι όροι και προϋποθέσεις συμμετοχής όπως ορίστηκαν στο άρθρο Β.2. «Κριτήρια Ποιοτικής επιλογής» του παραρτήματος</w:t>
      </w:r>
      <w:r w:rsidR="00E34CD1" w:rsidRPr="00064209">
        <w:rPr>
          <w:sz w:val="24"/>
          <w:szCs w:val="24"/>
        </w:rPr>
        <w:t xml:space="preserve"> Β΄</w:t>
      </w:r>
      <w:r w:rsidRPr="00064209">
        <w:rPr>
          <w:sz w:val="24"/>
          <w:szCs w:val="24"/>
        </w:rPr>
        <w:t>, πρέπει να ισχύουν σωρευτικά κατά:</w:t>
      </w:r>
    </w:p>
    <w:p w:rsidR="009C0541" w:rsidRPr="00064209" w:rsidRDefault="009C0541" w:rsidP="006D4A98">
      <w:pPr>
        <w:pStyle w:val="a3"/>
        <w:numPr>
          <w:ilvl w:val="0"/>
          <w:numId w:val="14"/>
        </w:numPr>
        <w:tabs>
          <w:tab w:val="left" w:pos="-142"/>
        </w:tabs>
        <w:suppressAutoHyphens/>
        <w:spacing w:after="0" w:line="240" w:lineRule="auto"/>
        <w:jc w:val="both"/>
        <w:rPr>
          <w:sz w:val="24"/>
          <w:szCs w:val="24"/>
        </w:rPr>
      </w:pPr>
      <w:r w:rsidRPr="00064209">
        <w:rPr>
          <w:sz w:val="24"/>
          <w:szCs w:val="24"/>
        </w:rPr>
        <w:t xml:space="preserve">την ημερομηνία υποβολής της προσφοράς </w:t>
      </w:r>
    </w:p>
    <w:p w:rsidR="009C0541" w:rsidRPr="00064209" w:rsidRDefault="009C0541" w:rsidP="006D4A98">
      <w:pPr>
        <w:pStyle w:val="a3"/>
        <w:numPr>
          <w:ilvl w:val="0"/>
          <w:numId w:val="14"/>
        </w:numPr>
        <w:tabs>
          <w:tab w:val="left" w:pos="-142"/>
        </w:tabs>
        <w:suppressAutoHyphens/>
        <w:spacing w:after="0" w:line="240" w:lineRule="auto"/>
        <w:jc w:val="both"/>
        <w:rPr>
          <w:b/>
          <w:sz w:val="24"/>
          <w:szCs w:val="24"/>
        </w:rPr>
      </w:pPr>
      <w:r w:rsidRPr="00064209">
        <w:rPr>
          <w:sz w:val="24"/>
          <w:szCs w:val="24"/>
        </w:rPr>
        <w:t>την ημερομηνία υποβολής των δικαιολογητικών κατακύρωσης</w:t>
      </w:r>
    </w:p>
    <w:p w:rsidR="009C0541" w:rsidRPr="00064209" w:rsidRDefault="009C0541" w:rsidP="006D4A98">
      <w:pPr>
        <w:pStyle w:val="a3"/>
        <w:numPr>
          <w:ilvl w:val="0"/>
          <w:numId w:val="14"/>
        </w:numPr>
        <w:tabs>
          <w:tab w:val="left" w:pos="-142"/>
        </w:tabs>
        <w:suppressAutoHyphens/>
        <w:spacing w:after="0" w:line="240" w:lineRule="auto"/>
        <w:jc w:val="both"/>
        <w:rPr>
          <w:sz w:val="24"/>
          <w:szCs w:val="24"/>
        </w:rPr>
      </w:pPr>
      <w:r w:rsidRPr="00064209">
        <w:rPr>
          <w:sz w:val="24"/>
          <w:szCs w:val="24"/>
        </w:rPr>
        <w:t>κατά την σύναψη της σύμβασης</w:t>
      </w:r>
    </w:p>
    <w:p w:rsidR="009C0541" w:rsidRPr="00064209" w:rsidRDefault="009C0541" w:rsidP="00DD70A2">
      <w:pPr>
        <w:suppressAutoHyphens/>
        <w:spacing w:after="0" w:line="240" w:lineRule="auto"/>
        <w:jc w:val="both"/>
        <w:rPr>
          <w:sz w:val="24"/>
          <w:szCs w:val="24"/>
        </w:rPr>
      </w:pPr>
      <w:r w:rsidRPr="00064209">
        <w:rPr>
          <w:sz w:val="24"/>
          <w:szCs w:val="24"/>
        </w:rPr>
        <w:tab/>
        <w:t>Οι οικονομικοί φορείς δεν υποχρεούνται να υποβάλουν δικαιολογητικά, όταν η αναθέτουσα αρχή που αναθέτει τη σύμβαση διαθέτει ήδη τα δικαιολογητικά αυτά για τον παρόντα διαγωνισμό και είναι σε ισχύ, εκτός και εάν αναφέρεται διαφορετικά στην παρούσα.</w:t>
      </w:r>
    </w:p>
    <w:p w:rsidR="009C0541" w:rsidRPr="00064209" w:rsidRDefault="009C0541" w:rsidP="00DD70A2">
      <w:pPr>
        <w:suppressAutoHyphens/>
        <w:spacing w:after="0" w:line="240" w:lineRule="auto"/>
        <w:jc w:val="both"/>
        <w:rPr>
          <w:sz w:val="24"/>
          <w:szCs w:val="24"/>
        </w:rPr>
      </w:pPr>
      <w:r w:rsidRPr="00064209">
        <w:rPr>
          <w:sz w:val="24"/>
          <w:szCs w:val="24"/>
        </w:rPr>
        <w:tab/>
        <w:t>Οι ενώσεις οικονομικών φορέων που υποβάλλουν κοινή προσφορά, υποβάλλουν τα παρακάτω δικαιολογητικά για κάθε οικονομικό φορέα που συμμετέχει στην ένωση.</w:t>
      </w:r>
    </w:p>
    <w:p w:rsidR="009C0541" w:rsidRPr="00064209" w:rsidRDefault="009C0541" w:rsidP="00DD70A2">
      <w:pPr>
        <w:pStyle w:val="4"/>
        <w:keepNext w:val="0"/>
        <w:suppressAutoHyphens/>
        <w:spacing w:line="240" w:lineRule="auto"/>
        <w:rPr>
          <w:rFonts w:ascii="Calibri" w:hAnsi="Calibri" w:cs="Calibri"/>
          <w:b/>
          <w:i w:val="0"/>
          <w:color w:val="000000"/>
          <w:sz w:val="24"/>
          <w:szCs w:val="24"/>
        </w:rPr>
      </w:pPr>
      <w:bookmarkStart w:id="41" w:name="_Toc485280340"/>
      <w:r w:rsidRPr="00064209">
        <w:rPr>
          <w:rFonts w:ascii="Calibri" w:hAnsi="Calibri" w:cs="Calibri"/>
          <w:b/>
          <w:i w:val="0"/>
          <w:color w:val="000000"/>
          <w:sz w:val="24"/>
          <w:szCs w:val="24"/>
        </w:rPr>
        <w:t>Γ.5.1.1. Δικαιολογητικά μη συνδρομής λόγων αποκλεισμού της παρ. Β.2.1.</w:t>
      </w:r>
      <w:bookmarkEnd w:id="41"/>
    </w:p>
    <w:p w:rsidR="009C0541" w:rsidRPr="00064209" w:rsidRDefault="009C0541" w:rsidP="00DD70A2">
      <w:pPr>
        <w:tabs>
          <w:tab w:val="left" w:pos="-142"/>
        </w:tabs>
        <w:suppressAutoHyphens/>
        <w:spacing w:after="0" w:line="240" w:lineRule="auto"/>
        <w:jc w:val="both"/>
        <w:rPr>
          <w:rFonts w:cs="Tahoma"/>
          <w:bCs/>
          <w:sz w:val="24"/>
          <w:szCs w:val="24"/>
        </w:rPr>
      </w:pPr>
      <w:r w:rsidRPr="00064209">
        <w:rPr>
          <w:rFonts w:cs="Tahoma"/>
          <w:bCs/>
          <w:sz w:val="24"/>
          <w:szCs w:val="24"/>
        </w:rPr>
        <w:tab/>
        <w:t xml:space="preserve">Μετά την αξιολόγηση των προσφορών και την άπρακτη παρέλευση του χρόνου υποβολής των ενστάσεων ή την εξέταση τυχόν </w:t>
      </w:r>
      <w:proofErr w:type="spellStart"/>
      <w:r w:rsidRPr="00064209">
        <w:rPr>
          <w:rFonts w:cs="Tahoma"/>
          <w:bCs/>
          <w:sz w:val="24"/>
          <w:szCs w:val="24"/>
        </w:rPr>
        <w:t>υποβληθεισών</w:t>
      </w:r>
      <w:proofErr w:type="spellEnd"/>
      <w:r w:rsidRPr="00064209">
        <w:rPr>
          <w:rFonts w:cs="Tahoma"/>
          <w:bCs/>
          <w:sz w:val="24"/>
          <w:szCs w:val="24"/>
        </w:rPr>
        <w:t xml:space="preserve"> ενστάσεων από την αρμόδια Αναθέτουσα Αρχή, ο προσφέρων στον οποίο πρόκειται να γίνει η οριστική κατακύρωση, εντός προθεσμίας 10 ημερών από την κοινοποίηση σε αυτόν σχετικής έγγραφης ειδοποίησης, οφείλει να υποβάλει τα παρακάτω έγγραφα και δικαιολογητικά.</w:t>
      </w:r>
    </w:p>
    <w:p w:rsidR="00063F29" w:rsidRPr="00064209" w:rsidRDefault="00063F29" w:rsidP="00DD70A2">
      <w:pPr>
        <w:tabs>
          <w:tab w:val="left" w:pos="-142"/>
        </w:tabs>
        <w:suppressAutoHyphens/>
        <w:spacing w:after="0" w:line="240" w:lineRule="auto"/>
        <w:jc w:val="both"/>
        <w:rPr>
          <w:rFonts w:cs="Tahoma"/>
          <w:bCs/>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7"/>
      </w:tblGrid>
      <w:tr w:rsidR="000C1F96" w:rsidRPr="00064209" w:rsidTr="000C1F96">
        <w:trPr>
          <w:trHeight w:val="538"/>
        </w:trPr>
        <w:tc>
          <w:tcPr>
            <w:tcW w:w="709" w:type="dxa"/>
            <w:shd w:val="clear" w:color="auto" w:fill="D9D9D9"/>
          </w:tcPr>
          <w:p w:rsidR="000C1F96" w:rsidRPr="00064209" w:rsidRDefault="000C1F96" w:rsidP="000C1F96">
            <w:pPr>
              <w:suppressAutoHyphens/>
              <w:adjustRightInd w:val="0"/>
              <w:jc w:val="both"/>
              <w:rPr>
                <w:rFonts w:cs="Tahoma"/>
                <w:b/>
                <w:sz w:val="24"/>
                <w:szCs w:val="24"/>
              </w:rPr>
            </w:pPr>
            <w:r w:rsidRPr="00064209">
              <w:rPr>
                <w:rFonts w:cs="Tahoma"/>
                <w:b/>
                <w:sz w:val="24"/>
                <w:szCs w:val="24"/>
              </w:rPr>
              <w:t>Α/Α</w:t>
            </w:r>
          </w:p>
        </w:tc>
        <w:tc>
          <w:tcPr>
            <w:tcW w:w="8647" w:type="dxa"/>
            <w:shd w:val="clear" w:color="auto" w:fill="D9D9D9"/>
          </w:tcPr>
          <w:p w:rsidR="000C1F96" w:rsidRPr="00064209" w:rsidRDefault="000C1F96" w:rsidP="000C1F96">
            <w:pPr>
              <w:suppressAutoHyphens/>
              <w:adjustRightInd w:val="0"/>
              <w:jc w:val="center"/>
              <w:rPr>
                <w:rFonts w:cs="Tahoma"/>
                <w:b/>
                <w:sz w:val="24"/>
                <w:szCs w:val="24"/>
              </w:rPr>
            </w:pPr>
            <w:r w:rsidRPr="00064209">
              <w:rPr>
                <w:rFonts w:cs="Tahoma"/>
                <w:b/>
                <w:sz w:val="24"/>
                <w:szCs w:val="24"/>
              </w:rPr>
              <w:t xml:space="preserve">ΠΕΡΙΓΡΑΦΗ ΔΙΚΑΙΟΛΟΓΗΤΙΚΩΝ  ΚΑΤΑΚΥΡΩΣΗΣ (άρθρο 80, Ν.4412/2016) </w:t>
            </w:r>
          </w:p>
        </w:tc>
      </w:tr>
      <w:tr w:rsidR="000C1F96" w:rsidRPr="00064209" w:rsidTr="000C1F96">
        <w:tc>
          <w:tcPr>
            <w:tcW w:w="709" w:type="dxa"/>
          </w:tcPr>
          <w:p w:rsidR="000C1F96" w:rsidRPr="00064209" w:rsidRDefault="000C1F96" w:rsidP="000C1F96">
            <w:pPr>
              <w:suppressAutoHyphens/>
              <w:adjustRightInd w:val="0"/>
              <w:jc w:val="both"/>
              <w:rPr>
                <w:rFonts w:cs="Tahoma"/>
                <w:b/>
                <w:sz w:val="24"/>
                <w:szCs w:val="24"/>
              </w:rPr>
            </w:pPr>
            <w:r w:rsidRPr="00064209">
              <w:rPr>
                <w:rFonts w:cs="Tahoma"/>
                <w:b/>
                <w:sz w:val="24"/>
                <w:szCs w:val="24"/>
              </w:rPr>
              <w:t>1</w:t>
            </w:r>
          </w:p>
        </w:tc>
        <w:tc>
          <w:tcPr>
            <w:tcW w:w="8647" w:type="dxa"/>
          </w:tcPr>
          <w:p w:rsidR="000C1F96" w:rsidRPr="00064209" w:rsidRDefault="00640A57" w:rsidP="00063F29">
            <w:pPr>
              <w:widowControl w:val="0"/>
              <w:shd w:val="clear" w:color="auto" w:fill="FFFFFF"/>
              <w:tabs>
                <w:tab w:val="left" w:pos="709"/>
              </w:tabs>
              <w:adjustRightInd w:val="0"/>
              <w:spacing w:after="0" w:line="240" w:lineRule="auto"/>
              <w:jc w:val="both"/>
              <w:rPr>
                <w:rFonts w:cs="Tahoma"/>
                <w:sz w:val="24"/>
                <w:szCs w:val="24"/>
              </w:rPr>
            </w:pPr>
            <w:r w:rsidRPr="00064209">
              <w:rPr>
                <w:sz w:val="24"/>
                <w:szCs w:val="24"/>
                <w:u w:val="single"/>
              </w:rPr>
              <w:t>Για την υποπαράγραφο Β.2.1.1</w:t>
            </w:r>
            <w:r w:rsidR="00063F29" w:rsidRPr="00064209">
              <w:rPr>
                <w:sz w:val="24"/>
                <w:szCs w:val="24"/>
              </w:rPr>
              <w:t xml:space="preserve"> </w:t>
            </w:r>
            <w:r w:rsidR="00063F29" w:rsidRPr="00064209">
              <w:rPr>
                <w:b/>
                <w:sz w:val="24"/>
                <w:szCs w:val="24"/>
              </w:rPr>
              <w:t>απόσπασμα του σχετικού μητρώου, όπως του ποινικού μητρώου</w:t>
            </w:r>
            <w:r w:rsidR="00063F29" w:rsidRPr="00064209">
              <w:rPr>
                <w:sz w:val="24"/>
                <w:szCs w:val="24"/>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w:t>
            </w:r>
          </w:p>
          <w:p w:rsidR="000C1F96" w:rsidRPr="00064209" w:rsidRDefault="000C1F96" w:rsidP="00063F29">
            <w:pPr>
              <w:widowControl w:val="0"/>
              <w:shd w:val="clear" w:color="auto" w:fill="FFFFFF"/>
              <w:tabs>
                <w:tab w:val="left" w:pos="709"/>
              </w:tabs>
              <w:adjustRightInd w:val="0"/>
              <w:spacing w:after="0" w:line="240" w:lineRule="auto"/>
              <w:contextualSpacing/>
              <w:jc w:val="both"/>
              <w:rPr>
                <w:sz w:val="24"/>
                <w:szCs w:val="24"/>
                <w:u w:val="single"/>
              </w:rPr>
            </w:pPr>
            <w:r w:rsidRPr="00064209">
              <w:rPr>
                <w:rFonts w:cs="Tahoma"/>
                <w:sz w:val="24"/>
                <w:szCs w:val="24"/>
                <w:u w:val="single"/>
              </w:rPr>
              <w:t>Η υποχρέωση προσκόμισης του ως άνω αποσπάσματος αφορά:</w:t>
            </w:r>
          </w:p>
          <w:p w:rsidR="000C1F96" w:rsidRPr="00064209" w:rsidRDefault="000C1F96" w:rsidP="00063F29">
            <w:pPr>
              <w:widowControl w:val="0"/>
              <w:shd w:val="clear" w:color="auto" w:fill="FFFFFF"/>
              <w:adjustRightInd w:val="0"/>
              <w:spacing w:after="0" w:line="240" w:lineRule="auto"/>
              <w:ind w:firstLine="34"/>
              <w:contextualSpacing/>
              <w:jc w:val="both"/>
              <w:rPr>
                <w:sz w:val="24"/>
                <w:szCs w:val="24"/>
              </w:rPr>
            </w:pPr>
            <w:r w:rsidRPr="00064209">
              <w:rPr>
                <w:sz w:val="24"/>
                <w:szCs w:val="24"/>
              </w:rPr>
              <w:t>αα) Στις περιπτώσεις εταιρειών περιορισμένης ευθύνης (Ε.Π.Ε.), προσωπικών                   εταιρειών (O.E. και Ε.Ε.) και ιδιωτικών κεφαλαιουχικών εταιρειών (ΙΚΕ), όλους τους διαχειριστές,</w:t>
            </w:r>
          </w:p>
          <w:p w:rsidR="000C1F96" w:rsidRPr="00064209" w:rsidRDefault="000C1F96" w:rsidP="00063F29">
            <w:pPr>
              <w:widowControl w:val="0"/>
              <w:shd w:val="clear" w:color="auto" w:fill="FFFFFF"/>
              <w:adjustRightInd w:val="0"/>
              <w:spacing w:after="0" w:line="240" w:lineRule="auto"/>
              <w:ind w:firstLine="34"/>
              <w:contextualSpacing/>
              <w:jc w:val="both"/>
              <w:rPr>
                <w:sz w:val="24"/>
                <w:szCs w:val="24"/>
              </w:rPr>
            </w:pPr>
            <w:proofErr w:type="spellStart"/>
            <w:r w:rsidRPr="00064209">
              <w:rPr>
                <w:sz w:val="24"/>
                <w:szCs w:val="24"/>
              </w:rPr>
              <w:t>ββ</w:t>
            </w:r>
            <w:proofErr w:type="spellEnd"/>
            <w:r w:rsidRPr="00064209">
              <w:rPr>
                <w:sz w:val="24"/>
                <w:szCs w:val="24"/>
              </w:rPr>
              <w:t>) Στις περιπτώσεις ανωνύμων εταιρειών (Α.Ε.), τον Πρόεδρο, τον Διευθύνοντα Σύμβουλο, καθώς και όλα τα μέλη του Διοικητικού Συμβουλίου.</w:t>
            </w:r>
          </w:p>
          <w:p w:rsidR="000C1F96" w:rsidRPr="00064209" w:rsidRDefault="000C1F96" w:rsidP="00063F29">
            <w:pPr>
              <w:widowControl w:val="0"/>
              <w:shd w:val="clear" w:color="auto" w:fill="FFFFFF"/>
              <w:adjustRightInd w:val="0"/>
              <w:spacing w:after="0" w:line="240" w:lineRule="auto"/>
              <w:ind w:firstLine="34"/>
              <w:contextualSpacing/>
              <w:jc w:val="both"/>
              <w:rPr>
                <w:sz w:val="24"/>
                <w:szCs w:val="24"/>
              </w:rPr>
            </w:pPr>
            <w:proofErr w:type="spellStart"/>
            <w:r w:rsidRPr="00064209">
              <w:rPr>
                <w:sz w:val="24"/>
                <w:szCs w:val="24"/>
              </w:rPr>
              <w:t>γγ</w:t>
            </w:r>
            <w:proofErr w:type="spellEnd"/>
            <w:r w:rsidRPr="00064209">
              <w:rPr>
                <w:sz w:val="24"/>
                <w:szCs w:val="24"/>
              </w:rPr>
              <w:t xml:space="preserve"> ) Στις περιπτώσεις των φυσικών προσώπων το φυσικό πρόσωπο. </w:t>
            </w:r>
          </w:p>
          <w:p w:rsidR="000C1F96" w:rsidRPr="00064209" w:rsidRDefault="000C1F96" w:rsidP="00063F29">
            <w:pPr>
              <w:shd w:val="clear" w:color="auto" w:fill="FFFFFF"/>
              <w:suppressAutoHyphens/>
              <w:adjustRightInd w:val="0"/>
              <w:spacing w:after="0" w:line="240" w:lineRule="auto"/>
              <w:contextualSpacing/>
              <w:jc w:val="both"/>
              <w:rPr>
                <w:sz w:val="24"/>
                <w:szCs w:val="24"/>
              </w:rPr>
            </w:pPr>
            <w:proofErr w:type="spellStart"/>
            <w:r w:rsidRPr="00064209">
              <w:rPr>
                <w:sz w:val="24"/>
                <w:szCs w:val="24"/>
              </w:rPr>
              <w:t>δδ</w:t>
            </w:r>
            <w:proofErr w:type="spellEnd"/>
            <w:r w:rsidRPr="00064209">
              <w:rPr>
                <w:sz w:val="24"/>
                <w:szCs w:val="24"/>
              </w:rPr>
              <w:t xml:space="preserve">) Επιπλέον των ανωτέρω προσώπων, η υποχρέωση προσκόμισης αποσπάσματος </w:t>
            </w:r>
            <w:r w:rsidRPr="00064209">
              <w:rPr>
                <w:sz w:val="24"/>
                <w:szCs w:val="24"/>
              </w:rPr>
              <w:lastRenderedPageBreak/>
              <w:t xml:space="preserve">ποινικού μητρώου επεκτείνεται και στα πρόσωπα εκείνα τα οποία εξουσιοδοτούνται από τα ανωτέρω νομικά πρόσωπα να υπογράφουν έγγραφα της προσφοράς ή και την σύμβαση για την εν λόγω </w:t>
            </w:r>
            <w:r w:rsidR="0018130F" w:rsidRPr="00064209">
              <w:rPr>
                <w:sz w:val="24"/>
                <w:szCs w:val="24"/>
              </w:rPr>
              <w:t>διακ</w:t>
            </w:r>
            <w:r w:rsidRPr="00064209">
              <w:rPr>
                <w:sz w:val="24"/>
                <w:szCs w:val="24"/>
              </w:rPr>
              <w:t>ήρυξη, εφόσον υπογράφουν έγγραφα της προσφοράς.</w:t>
            </w:r>
          </w:p>
          <w:p w:rsidR="00063F29" w:rsidRPr="00064209" w:rsidRDefault="00063F29" w:rsidP="00375235">
            <w:pPr>
              <w:shd w:val="clear" w:color="auto" w:fill="FFFFFF"/>
              <w:suppressAutoHyphens/>
              <w:adjustRightInd w:val="0"/>
              <w:spacing w:after="0" w:line="240" w:lineRule="auto"/>
              <w:ind w:firstLine="720"/>
              <w:jc w:val="both"/>
              <w:rPr>
                <w:b/>
                <w:sz w:val="24"/>
                <w:szCs w:val="24"/>
              </w:rPr>
            </w:pPr>
            <w:r w:rsidRPr="00064209">
              <w:rPr>
                <w:b/>
                <w:sz w:val="24"/>
                <w:szCs w:val="24"/>
              </w:rPr>
              <w:t>Το/τα ανωτέρω δικαιολογητικό/-ά, πρέπει να φέρει/-</w:t>
            </w:r>
            <w:proofErr w:type="spellStart"/>
            <w:r w:rsidRPr="00064209">
              <w:rPr>
                <w:b/>
                <w:sz w:val="24"/>
                <w:szCs w:val="24"/>
              </w:rPr>
              <w:t>ουν</w:t>
            </w:r>
            <w:proofErr w:type="spellEnd"/>
            <w:r w:rsidRPr="00064209">
              <w:rPr>
                <w:b/>
                <w:sz w:val="24"/>
                <w:szCs w:val="24"/>
              </w:rPr>
              <w:t xml:space="preserve"> ημερομηνία έκδοσης </w:t>
            </w:r>
            <w:r w:rsidRPr="00064209">
              <w:rPr>
                <w:rFonts w:cs="Tahoma"/>
                <w:b/>
                <w:sz w:val="24"/>
                <w:szCs w:val="24"/>
              </w:rPr>
              <w:t xml:space="preserve">είτε μεταγενέστερης της ημερομηνίας πρόσκλησης υποβολής </w:t>
            </w:r>
            <w:r w:rsidR="000D58C3" w:rsidRPr="00064209">
              <w:rPr>
                <w:rFonts w:cs="Tahoma"/>
                <w:b/>
                <w:sz w:val="24"/>
                <w:szCs w:val="24"/>
              </w:rPr>
              <w:t>των δικαιολογητικών κατακύρωσης</w:t>
            </w:r>
            <w:r w:rsidRPr="00064209">
              <w:rPr>
                <w:rFonts w:cs="Tahoma"/>
                <w:b/>
                <w:sz w:val="24"/>
                <w:szCs w:val="24"/>
              </w:rPr>
              <w:t xml:space="preserve"> είτε </w:t>
            </w:r>
            <w:r w:rsidRPr="00064209">
              <w:rPr>
                <w:b/>
                <w:sz w:val="24"/>
                <w:szCs w:val="24"/>
              </w:rPr>
              <w:t xml:space="preserve">έκδοσης το πολύ τριών (3) μηνών πριν από την ημερομηνία </w:t>
            </w:r>
            <w:r w:rsidR="0008656B" w:rsidRPr="00064209">
              <w:rPr>
                <w:b/>
                <w:sz w:val="24"/>
                <w:szCs w:val="24"/>
              </w:rPr>
              <w:t>υποβολή τους.</w:t>
            </w:r>
          </w:p>
          <w:p w:rsidR="00375235" w:rsidRPr="00064209" w:rsidRDefault="00375235" w:rsidP="00375235">
            <w:pPr>
              <w:shd w:val="clear" w:color="auto" w:fill="FFFFFF"/>
              <w:suppressAutoHyphens/>
              <w:adjustRightInd w:val="0"/>
              <w:spacing w:after="0" w:line="240" w:lineRule="auto"/>
              <w:ind w:firstLine="720"/>
              <w:jc w:val="both"/>
              <w:rPr>
                <w:b/>
                <w:sz w:val="18"/>
                <w:szCs w:val="18"/>
              </w:rPr>
            </w:pPr>
          </w:p>
        </w:tc>
      </w:tr>
      <w:tr w:rsidR="000C1F96" w:rsidRPr="00064209" w:rsidTr="000C1F96">
        <w:tc>
          <w:tcPr>
            <w:tcW w:w="709" w:type="dxa"/>
          </w:tcPr>
          <w:p w:rsidR="000C1F96" w:rsidRPr="00064209" w:rsidRDefault="000C1F96" w:rsidP="000C1F96">
            <w:pPr>
              <w:suppressAutoHyphens/>
              <w:adjustRightInd w:val="0"/>
              <w:jc w:val="both"/>
              <w:rPr>
                <w:rFonts w:cs="Tahoma"/>
                <w:b/>
                <w:sz w:val="24"/>
                <w:szCs w:val="24"/>
              </w:rPr>
            </w:pPr>
            <w:r w:rsidRPr="00064209">
              <w:rPr>
                <w:rFonts w:cs="Tahoma"/>
                <w:b/>
                <w:sz w:val="24"/>
                <w:szCs w:val="24"/>
              </w:rPr>
              <w:lastRenderedPageBreak/>
              <w:t xml:space="preserve">2 </w:t>
            </w:r>
          </w:p>
        </w:tc>
        <w:tc>
          <w:tcPr>
            <w:tcW w:w="8647" w:type="dxa"/>
          </w:tcPr>
          <w:p w:rsidR="00063F29" w:rsidRPr="00064209" w:rsidRDefault="00640A57" w:rsidP="00063F29">
            <w:pPr>
              <w:widowControl w:val="0"/>
              <w:adjustRightInd w:val="0"/>
              <w:spacing w:after="0" w:line="240" w:lineRule="auto"/>
              <w:jc w:val="both"/>
              <w:rPr>
                <w:rFonts w:cs="Tahoma"/>
                <w:b/>
                <w:sz w:val="24"/>
                <w:szCs w:val="24"/>
              </w:rPr>
            </w:pPr>
            <w:r w:rsidRPr="00064209">
              <w:rPr>
                <w:sz w:val="24"/>
                <w:szCs w:val="24"/>
                <w:u w:val="single"/>
              </w:rPr>
              <w:t>Για την υποπαράγραφο Β.2.1.2</w:t>
            </w:r>
            <w:r w:rsidR="004C4EE4" w:rsidRPr="00064209">
              <w:rPr>
                <w:sz w:val="24"/>
                <w:szCs w:val="24"/>
                <w:u w:val="single"/>
              </w:rPr>
              <w:t xml:space="preserve"> περίπτωση (α) και περίπτωση (β)</w:t>
            </w:r>
            <w:r w:rsidRPr="00064209">
              <w:rPr>
                <w:sz w:val="24"/>
                <w:szCs w:val="24"/>
                <w:u w:val="single"/>
              </w:rPr>
              <w:t>,</w:t>
            </w:r>
            <w:r w:rsidRPr="00064209">
              <w:rPr>
                <w:sz w:val="24"/>
                <w:szCs w:val="24"/>
              </w:rPr>
              <w:t xml:space="preserve"> </w:t>
            </w:r>
            <w:r w:rsidR="00063F29" w:rsidRPr="00064209">
              <w:rPr>
                <w:b/>
                <w:sz w:val="24"/>
                <w:szCs w:val="24"/>
              </w:rPr>
              <w:t>πιστοποιητικό/-ά</w:t>
            </w:r>
            <w:r w:rsidR="00063F29" w:rsidRPr="00064209">
              <w:rPr>
                <w:sz w:val="24"/>
                <w:szCs w:val="24"/>
              </w:rPr>
              <w:t xml:space="preserve"> που εκδίδεται/-</w:t>
            </w:r>
            <w:proofErr w:type="spellStart"/>
            <w:r w:rsidR="00063F29" w:rsidRPr="00064209">
              <w:rPr>
                <w:sz w:val="24"/>
                <w:szCs w:val="24"/>
              </w:rPr>
              <w:t>ονται</w:t>
            </w:r>
            <w:proofErr w:type="spellEnd"/>
            <w:r w:rsidR="00063F29" w:rsidRPr="00064209">
              <w:rPr>
                <w:sz w:val="24"/>
                <w:szCs w:val="24"/>
              </w:rPr>
              <w:t xml:space="preserve"> από την αρμόδια αρχή του οικείου κράτους - μέλους ή χώρας, περί του ότι έχουν εκπληρωθεί οι υποχρεώσεις του οικονομικού φορέα, όσον αφορά στην καταβολή φόρων (</w:t>
            </w:r>
            <w:r w:rsidR="00063F29" w:rsidRPr="00064209">
              <w:rPr>
                <w:b/>
                <w:sz w:val="24"/>
                <w:szCs w:val="24"/>
              </w:rPr>
              <w:t>αποδεικτικό ενημερότητας για χρέη προς το δημόσιο, για κάθε νόμιμη χρήση εκτός είσπραξης και μεταβίβασης ακινήτου</w:t>
            </w:r>
            <w:r w:rsidR="00063F29" w:rsidRPr="00064209">
              <w:rPr>
                <w:sz w:val="24"/>
                <w:szCs w:val="24"/>
              </w:rPr>
              <w:t>) και την καταβολή των εισφορών κοινωνικής ασφάλισης (</w:t>
            </w:r>
            <w:r w:rsidR="00063F29" w:rsidRPr="00064209">
              <w:rPr>
                <w:b/>
                <w:sz w:val="24"/>
                <w:szCs w:val="24"/>
              </w:rPr>
              <w:t>βεβαίωση ασφαλιστικής ενημερότητας</w:t>
            </w:r>
            <w:r w:rsidR="00063F29" w:rsidRPr="00064209">
              <w:rPr>
                <w:sz w:val="24"/>
                <w:szCs w:val="24"/>
              </w:rPr>
              <w:t xml:space="preserve">), σύμφωνα με την ισχύουσα νομοθεσία του κράτους εγκατάστασης ή την ελληνική νομοθεσία. </w:t>
            </w:r>
          </w:p>
          <w:p w:rsidR="00063F29" w:rsidRPr="00064209" w:rsidRDefault="00063F29" w:rsidP="00063F29">
            <w:pPr>
              <w:shd w:val="clear" w:color="auto" w:fill="FFFFFF"/>
              <w:suppressAutoHyphens/>
              <w:adjustRightInd w:val="0"/>
              <w:spacing w:after="0" w:line="240" w:lineRule="auto"/>
              <w:ind w:firstLine="720"/>
              <w:jc w:val="both"/>
              <w:rPr>
                <w:sz w:val="24"/>
                <w:szCs w:val="24"/>
              </w:rPr>
            </w:pPr>
            <w:r w:rsidRPr="00064209">
              <w:rPr>
                <w:sz w:val="24"/>
                <w:szCs w:val="24"/>
              </w:rPr>
              <w:t>Αν ο οικονομικός φορέας είναι Έλληνας πολίτης ή έχει την εγκατάστασή του στην Ελλάδα, οι υποχρεώσεις του που αφορούν στις εισφορές κοινωνικής ασφάλισης καλύπτουν τόσο την κύρια όσο και την επικουρική ασφάλιση, σε όλα τα ταμεία στα οποία καταβάλλει ασφαλιστικές εισφορές.</w:t>
            </w:r>
          </w:p>
          <w:p w:rsidR="00063F29" w:rsidRPr="00064209" w:rsidRDefault="00063F29" w:rsidP="00375235">
            <w:pPr>
              <w:shd w:val="clear" w:color="auto" w:fill="FFFFFF"/>
              <w:suppressAutoHyphens/>
              <w:adjustRightInd w:val="0"/>
              <w:spacing w:after="0" w:line="240" w:lineRule="auto"/>
              <w:ind w:firstLine="720"/>
              <w:jc w:val="both"/>
              <w:rPr>
                <w:b/>
                <w:sz w:val="24"/>
                <w:szCs w:val="24"/>
              </w:rPr>
            </w:pPr>
            <w:r w:rsidRPr="00064209">
              <w:rPr>
                <w:b/>
                <w:sz w:val="24"/>
                <w:szCs w:val="24"/>
              </w:rPr>
              <w:t xml:space="preserve">Κάθε δικαιολογητικό της παρούσας περίπτωσης πρέπει να </w:t>
            </w:r>
            <w:r w:rsidR="0008656B" w:rsidRPr="00064209">
              <w:rPr>
                <w:b/>
                <w:sz w:val="24"/>
                <w:szCs w:val="24"/>
              </w:rPr>
              <w:t xml:space="preserve">είναι εν ισχύ κατά το χρόνο υποβολής του, άλλως, στην περίπτωση που δεν αναφέρεται χρόνος ισχύος, να έχουν εκδοθεί </w:t>
            </w:r>
            <w:r w:rsidR="004868EE" w:rsidRPr="00064209">
              <w:rPr>
                <w:b/>
                <w:sz w:val="24"/>
                <w:szCs w:val="24"/>
              </w:rPr>
              <w:t xml:space="preserve">το πολύ τρεις (3) </w:t>
            </w:r>
            <w:r w:rsidR="00222B6E" w:rsidRPr="00064209">
              <w:rPr>
                <w:b/>
                <w:sz w:val="24"/>
                <w:szCs w:val="24"/>
              </w:rPr>
              <w:t>μήνες</w:t>
            </w:r>
            <w:r w:rsidR="004868EE" w:rsidRPr="00064209">
              <w:rPr>
                <w:b/>
                <w:sz w:val="24"/>
                <w:szCs w:val="24"/>
              </w:rPr>
              <w:t xml:space="preserve"> πριν από την ημερομηνία υποβολή τους.</w:t>
            </w:r>
          </w:p>
          <w:p w:rsidR="00375235" w:rsidRPr="00064209" w:rsidRDefault="00375235" w:rsidP="00375235">
            <w:pPr>
              <w:shd w:val="clear" w:color="auto" w:fill="FFFFFF"/>
              <w:suppressAutoHyphens/>
              <w:adjustRightInd w:val="0"/>
              <w:spacing w:after="0" w:line="240" w:lineRule="auto"/>
              <w:ind w:firstLine="720"/>
              <w:jc w:val="both"/>
              <w:rPr>
                <w:b/>
                <w:sz w:val="18"/>
                <w:szCs w:val="18"/>
              </w:rPr>
            </w:pPr>
          </w:p>
        </w:tc>
      </w:tr>
      <w:tr w:rsidR="00BB6667" w:rsidRPr="00064209" w:rsidTr="000C1F96">
        <w:tc>
          <w:tcPr>
            <w:tcW w:w="709" w:type="dxa"/>
          </w:tcPr>
          <w:p w:rsidR="00BB6667" w:rsidRPr="00064209" w:rsidRDefault="00BB6667" w:rsidP="000C1F96">
            <w:pPr>
              <w:suppressAutoHyphens/>
              <w:adjustRightInd w:val="0"/>
              <w:jc w:val="both"/>
              <w:rPr>
                <w:rFonts w:cs="Tahoma"/>
                <w:b/>
                <w:sz w:val="24"/>
                <w:szCs w:val="24"/>
                <w:lang w:val="en-US"/>
              </w:rPr>
            </w:pPr>
            <w:r w:rsidRPr="00064209">
              <w:rPr>
                <w:rFonts w:cs="Tahoma"/>
                <w:b/>
                <w:sz w:val="24"/>
                <w:szCs w:val="24"/>
                <w:lang w:val="en-US"/>
              </w:rPr>
              <w:t>3</w:t>
            </w:r>
          </w:p>
        </w:tc>
        <w:tc>
          <w:tcPr>
            <w:tcW w:w="8647" w:type="dxa"/>
          </w:tcPr>
          <w:p w:rsidR="00BB6667" w:rsidRPr="00064209" w:rsidRDefault="00BB6667" w:rsidP="00BB6667">
            <w:pPr>
              <w:widowControl w:val="0"/>
              <w:adjustRightInd w:val="0"/>
              <w:spacing w:after="0" w:line="240" w:lineRule="auto"/>
              <w:jc w:val="both"/>
              <w:rPr>
                <w:sz w:val="24"/>
                <w:szCs w:val="24"/>
              </w:rPr>
            </w:pPr>
            <w:r w:rsidRPr="00064209">
              <w:rPr>
                <w:sz w:val="24"/>
                <w:szCs w:val="24"/>
                <w:u w:val="single"/>
              </w:rPr>
              <w:t>Για την υποπαράγραφο Β.2.1.2 περίπτωση (γ),</w:t>
            </w:r>
            <w:r w:rsidRPr="00064209">
              <w:rPr>
                <w:sz w:val="24"/>
                <w:szCs w:val="24"/>
              </w:rPr>
              <w:t xml:space="preserve"> 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 Μέχρι να καταστεί εφικτή η έκδοση του ανωτέρω πιστοποιητικού, </w:t>
            </w:r>
            <w:r w:rsidRPr="00064209">
              <w:rPr>
                <w:b/>
                <w:sz w:val="24"/>
                <w:szCs w:val="24"/>
              </w:rPr>
              <w:t>αυτό αντικαθίσταται από υπεύθυνη δήλωση</w:t>
            </w:r>
            <w:r w:rsidRPr="00064209">
              <w:rPr>
                <w:sz w:val="24"/>
                <w:szCs w:val="24"/>
              </w:rPr>
              <w:t xml:space="preserve"> του οικονομικού φορέα, χωρίς να απαιτείται επίσημη δήλωση του ΣΕΠΕ σχετικά με την έκδοση του πιστοποιητικού.</w:t>
            </w:r>
          </w:p>
          <w:p w:rsidR="00BB6667" w:rsidRPr="00064209" w:rsidRDefault="00BB6667" w:rsidP="00BB6667">
            <w:pPr>
              <w:widowControl w:val="0"/>
              <w:adjustRightInd w:val="0"/>
              <w:spacing w:after="0" w:line="240" w:lineRule="auto"/>
              <w:jc w:val="both"/>
              <w:rPr>
                <w:sz w:val="24"/>
                <w:szCs w:val="24"/>
              </w:rPr>
            </w:pPr>
            <w:r w:rsidRPr="00064209">
              <w:rPr>
                <w:sz w:val="24"/>
                <w:szCs w:val="24"/>
              </w:rPr>
              <w:t>Τα ανωτέρω δικαιολογητικά, πρέπει να φέρουν ημερομηνία έκδοσης είτε μεταγενέστερης της ημερομηνίας υποβολής των προσφορών, είτε έκδοσης το πολύ τριών (3) μηνών πριν από την ημερομηνία υποβολή</w:t>
            </w:r>
            <w:r w:rsidR="002C4799">
              <w:rPr>
                <w:sz w:val="24"/>
                <w:szCs w:val="24"/>
              </w:rPr>
              <w:t>ς</w:t>
            </w:r>
            <w:r w:rsidRPr="00064209">
              <w:rPr>
                <w:sz w:val="24"/>
                <w:szCs w:val="24"/>
              </w:rPr>
              <w:t xml:space="preserve"> τους.</w:t>
            </w:r>
          </w:p>
          <w:p w:rsidR="00DC0680" w:rsidRPr="00064209" w:rsidRDefault="00DC0680" w:rsidP="00BB6667">
            <w:pPr>
              <w:widowControl w:val="0"/>
              <w:adjustRightInd w:val="0"/>
              <w:spacing w:after="0" w:line="240" w:lineRule="auto"/>
              <w:jc w:val="both"/>
              <w:rPr>
                <w:sz w:val="18"/>
                <w:szCs w:val="18"/>
                <w:u w:val="single"/>
              </w:rPr>
            </w:pPr>
          </w:p>
        </w:tc>
      </w:tr>
      <w:tr w:rsidR="00640A57" w:rsidRPr="00064209" w:rsidTr="000C1F96">
        <w:tc>
          <w:tcPr>
            <w:tcW w:w="709" w:type="dxa"/>
          </w:tcPr>
          <w:p w:rsidR="00640A57" w:rsidRPr="00064209" w:rsidRDefault="00BB6667" w:rsidP="000C1F96">
            <w:pPr>
              <w:suppressAutoHyphens/>
              <w:adjustRightInd w:val="0"/>
              <w:jc w:val="both"/>
              <w:rPr>
                <w:rFonts w:cs="Tahoma"/>
                <w:b/>
                <w:sz w:val="24"/>
                <w:szCs w:val="24"/>
                <w:lang w:val="en-US"/>
              </w:rPr>
            </w:pPr>
            <w:r w:rsidRPr="00064209">
              <w:rPr>
                <w:rFonts w:cs="Tahoma"/>
                <w:b/>
                <w:sz w:val="24"/>
                <w:szCs w:val="24"/>
                <w:lang w:val="en-US"/>
              </w:rPr>
              <w:t>4</w:t>
            </w:r>
          </w:p>
        </w:tc>
        <w:tc>
          <w:tcPr>
            <w:tcW w:w="8647" w:type="dxa"/>
          </w:tcPr>
          <w:p w:rsidR="00640A57" w:rsidRPr="00064209" w:rsidRDefault="00023D95" w:rsidP="00B06595">
            <w:pPr>
              <w:pStyle w:val="a3"/>
              <w:suppressAutoHyphens/>
              <w:adjustRightInd w:val="0"/>
              <w:ind w:left="0"/>
              <w:jc w:val="both"/>
              <w:rPr>
                <w:rFonts w:cs="Tahoma"/>
                <w:b/>
                <w:sz w:val="24"/>
                <w:szCs w:val="24"/>
              </w:rPr>
            </w:pPr>
            <w:r w:rsidRPr="00064209">
              <w:rPr>
                <w:sz w:val="24"/>
                <w:szCs w:val="24"/>
                <w:u w:val="single"/>
              </w:rPr>
              <w:t>Για τ</w:t>
            </w:r>
            <w:r w:rsidR="00B06595" w:rsidRPr="00064209">
              <w:rPr>
                <w:sz w:val="24"/>
                <w:szCs w:val="24"/>
                <w:u w:val="single"/>
              </w:rPr>
              <w:t>ις</w:t>
            </w:r>
            <w:r w:rsidRPr="00064209">
              <w:rPr>
                <w:sz w:val="24"/>
                <w:szCs w:val="24"/>
                <w:u w:val="single"/>
              </w:rPr>
              <w:t xml:space="preserve"> περ</w:t>
            </w:r>
            <w:r w:rsidR="00B06595" w:rsidRPr="00064209">
              <w:rPr>
                <w:sz w:val="24"/>
                <w:szCs w:val="24"/>
                <w:u w:val="single"/>
              </w:rPr>
              <w:t>ιπτώσεις</w:t>
            </w:r>
            <w:r w:rsidRPr="00064209">
              <w:rPr>
                <w:sz w:val="24"/>
                <w:szCs w:val="24"/>
                <w:u w:val="single"/>
              </w:rPr>
              <w:t xml:space="preserve"> τ</w:t>
            </w:r>
            <w:r w:rsidR="00B06595" w:rsidRPr="00064209">
              <w:rPr>
                <w:sz w:val="24"/>
                <w:szCs w:val="24"/>
                <w:u w:val="single"/>
              </w:rPr>
              <w:t>ων</w:t>
            </w:r>
            <w:r w:rsidR="00640A57" w:rsidRPr="00064209">
              <w:rPr>
                <w:sz w:val="24"/>
                <w:szCs w:val="24"/>
                <w:u w:val="single"/>
              </w:rPr>
              <w:t xml:space="preserve"> </w:t>
            </w:r>
            <w:proofErr w:type="spellStart"/>
            <w:r w:rsidR="00640A57" w:rsidRPr="00064209">
              <w:rPr>
                <w:sz w:val="24"/>
                <w:szCs w:val="24"/>
                <w:u w:val="single"/>
              </w:rPr>
              <w:t>υποπαρ</w:t>
            </w:r>
            <w:r w:rsidR="00B06595" w:rsidRPr="00064209">
              <w:rPr>
                <w:sz w:val="24"/>
                <w:szCs w:val="24"/>
                <w:u w:val="single"/>
              </w:rPr>
              <w:t>α</w:t>
            </w:r>
            <w:r w:rsidR="00640A57" w:rsidRPr="00064209">
              <w:rPr>
                <w:sz w:val="24"/>
                <w:szCs w:val="24"/>
                <w:u w:val="single"/>
              </w:rPr>
              <w:t>γρ</w:t>
            </w:r>
            <w:r w:rsidR="00B06595" w:rsidRPr="00064209">
              <w:rPr>
                <w:sz w:val="24"/>
                <w:szCs w:val="24"/>
                <w:u w:val="single"/>
              </w:rPr>
              <w:t>ά</w:t>
            </w:r>
            <w:r w:rsidR="00640A57" w:rsidRPr="00064209">
              <w:rPr>
                <w:sz w:val="24"/>
                <w:szCs w:val="24"/>
                <w:u w:val="single"/>
              </w:rPr>
              <w:t>φ</w:t>
            </w:r>
            <w:r w:rsidR="00B06595" w:rsidRPr="00064209">
              <w:rPr>
                <w:sz w:val="24"/>
                <w:szCs w:val="24"/>
                <w:u w:val="single"/>
              </w:rPr>
              <w:t>εων</w:t>
            </w:r>
            <w:proofErr w:type="spellEnd"/>
            <w:r w:rsidR="00640A57" w:rsidRPr="00064209">
              <w:rPr>
                <w:sz w:val="24"/>
                <w:szCs w:val="24"/>
                <w:u w:val="single"/>
              </w:rPr>
              <w:t xml:space="preserve"> Β.2.1.</w:t>
            </w:r>
            <w:r w:rsidRPr="00064209">
              <w:rPr>
                <w:sz w:val="24"/>
                <w:szCs w:val="24"/>
                <w:u w:val="single"/>
              </w:rPr>
              <w:t>3</w:t>
            </w:r>
            <w:r w:rsidR="00B06595" w:rsidRPr="00064209">
              <w:rPr>
                <w:sz w:val="24"/>
                <w:szCs w:val="24"/>
                <w:u w:val="single"/>
              </w:rPr>
              <w:t xml:space="preserve"> και Β.2.1.5.</w:t>
            </w:r>
            <w:r w:rsidR="005F70A5" w:rsidRPr="00064209">
              <w:rPr>
                <w:rFonts w:cs="Tahoma"/>
                <w:b/>
                <w:sz w:val="24"/>
                <w:szCs w:val="24"/>
              </w:rPr>
              <w:t xml:space="preserve"> Υπεύθυνη Δήλωση του Ν.1599/1986, υπογεγραμμέν</w:t>
            </w:r>
            <w:r w:rsidR="00B06595" w:rsidRPr="00064209">
              <w:rPr>
                <w:rFonts w:cs="Tahoma"/>
                <w:b/>
                <w:sz w:val="24"/>
                <w:szCs w:val="24"/>
              </w:rPr>
              <w:t>η από τον νόμιμο εκπρόσωπο με ημερομηνία έκδοσης μεταγενέστερης της ημερομηνίας πρόσκλησης υποβολής των δικαιολογητικών κατακύρωσης.</w:t>
            </w:r>
          </w:p>
        </w:tc>
      </w:tr>
      <w:tr w:rsidR="000C1F96" w:rsidRPr="00064209" w:rsidTr="000C1F96">
        <w:tc>
          <w:tcPr>
            <w:tcW w:w="709" w:type="dxa"/>
          </w:tcPr>
          <w:p w:rsidR="000C1F96" w:rsidRPr="00064209" w:rsidRDefault="00BB6667" w:rsidP="000C1F96">
            <w:pPr>
              <w:suppressAutoHyphens/>
              <w:adjustRightInd w:val="0"/>
              <w:jc w:val="both"/>
              <w:rPr>
                <w:rFonts w:cs="Tahoma"/>
                <w:b/>
                <w:sz w:val="24"/>
                <w:szCs w:val="24"/>
                <w:lang w:val="en-US"/>
              </w:rPr>
            </w:pPr>
            <w:r w:rsidRPr="00064209">
              <w:rPr>
                <w:rFonts w:cs="Tahoma"/>
                <w:b/>
                <w:sz w:val="24"/>
                <w:szCs w:val="24"/>
                <w:lang w:val="en-US"/>
              </w:rPr>
              <w:t>5</w:t>
            </w:r>
          </w:p>
        </w:tc>
        <w:tc>
          <w:tcPr>
            <w:tcW w:w="8647" w:type="dxa"/>
          </w:tcPr>
          <w:p w:rsidR="000C1F96" w:rsidRPr="00064209" w:rsidRDefault="000C1F96" w:rsidP="005426EE">
            <w:pPr>
              <w:suppressAutoHyphens/>
              <w:adjustRightInd w:val="0"/>
              <w:spacing w:after="0" w:line="240" w:lineRule="auto"/>
              <w:jc w:val="both"/>
              <w:rPr>
                <w:rFonts w:eastAsia="Calibri" w:cs="Book Antiqua,Bold"/>
                <w:b/>
                <w:bCs/>
                <w:sz w:val="24"/>
                <w:szCs w:val="24"/>
              </w:rPr>
            </w:pPr>
            <w:r w:rsidRPr="00064209">
              <w:rPr>
                <w:rFonts w:eastAsia="Calibri" w:cs="Book Antiqua,Bold"/>
                <w:b/>
                <w:bCs/>
                <w:sz w:val="24"/>
                <w:szCs w:val="24"/>
              </w:rPr>
              <w:t>Νομιμοποιητικά Έγγραφα:</w:t>
            </w:r>
          </w:p>
          <w:p w:rsidR="000C1F96" w:rsidRPr="00064209" w:rsidRDefault="000C1F96" w:rsidP="005426EE">
            <w:pPr>
              <w:suppressAutoHyphens/>
              <w:adjustRightInd w:val="0"/>
              <w:spacing w:after="0" w:line="240" w:lineRule="auto"/>
              <w:jc w:val="both"/>
              <w:rPr>
                <w:rFonts w:eastAsia="Calibri" w:cs="Tahoma"/>
                <w:sz w:val="24"/>
                <w:szCs w:val="24"/>
              </w:rPr>
            </w:pPr>
            <w:r w:rsidRPr="00064209">
              <w:rPr>
                <w:rFonts w:eastAsia="Calibri" w:cs="Tahoma"/>
                <w:b/>
                <w:sz w:val="24"/>
                <w:szCs w:val="24"/>
              </w:rPr>
              <w:t>Στην περίπτωση συμμετέχοντος ημεδαπού ή αλλοδαπού νομικού προσώπου</w:t>
            </w:r>
            <w:r w:rsidRPr="00064209">
              <w:rPr>
                <w:rFonts w:eastAsia="Calibri" w:cs="Tahoma"/>
                <w:sz w:val="24"/>
                <w:szCs w:val="24"/>
              </w:rPr>
              <w:t xml:space="preserve">, </w:t>
            </w:r>
            <w:r w:rsidRPr="00064209">
              <w:rPr>
                <w:rFonts w:cs="Tahoma"/>
                <w:sz w:val="24"/>
                <w:szCs w:val="24"/>
              </w:rPr>
              <w:t xml:space="preserve">τα δημοσιευμένα επίσημα </w:t>
            </w:r>
            <w:r w:rsidRPr="00064209">
              <w:rPr>
                <w:rFonts w:eastAsia="Calibri" w:cs="Tahoma"/>
                <w:sz w:val="24"/>
                <w:szCs w:val="24"/>
              </w:rPr>
              <w:t>νομιμοποιητικά έγγραφα</w:t>
            </w:r>
            <w:r w:rsidRPr="00064209">
              <w:rPr>
                <w:rFonts w:eastAsia="Calibri" w:cs="Tahoma"/>
                <w:b/>
                <w:sz w:val="24"/>
                <w:szCs w:val="24"/>
              </w:rPr>
              <w:t xml:space="preserve"> </w:t>
            </w:r>
            <w:r w:rsidRPr="00064209">
              <w:rPr>
                <w:rFonts w:eastAsia="Calibri" w:cs="Tahoma"/>
                <w:sz w:val="24"/>
                <w:szCs w:val="24"/>
              </w:rPr>
              <w:t xml:space="preserve">(Φ.Ε.Κ. ή Γ.Ε.ΜΗ., </w:t>
            </w:r>
            <w:proofErr w:type="spellStart"/>
            <w:r w:rsidRPr="00064209">
              <w:rPr>
                <w:rFonts w:eastAsia="Calibri" w:cs="Tahoma"/>
                <w:sz w:val="24"/>
                <w:szCs w:val="24"/>
              </w:rPr>
              <w:t>κ.λ.π</w:t>
            </w:r>
            <w:proofErr w:type="spellEnd"/>
            <w:r w:rsidRPr="00064209">
              <w:rPr>
                <w:rFonts w:eastAsia="Calibri" w:cs="Tahoma"/>
                <w:sz w:val="24"/>
                <w:szCs w:val="24"/>
              </w:rPr>
              <w:t>.), τα οποία προβλέπονται από το δίκαιο τους χώρας έδρας ή λειτουργίας τους, από τα οποία να προκύπτουν:</w:t>
            </w:r>
          </w:p>
          <w:p w:rsidR="000C1F96" w:rsidRPr="00064209" w:rsidRDefault="000C1F96" w:rsidP="005426EE">
            <w:pPr>
              <w:numPr>
                <w:ilvl w:val="0"/>
                <w:numId w:val="4"/>
              </w:numPr>
              <w:suppressAutoHyphens/>
              <w:adjustRightInd w:val="0"/>
              <w:spacing w:after="0" w:line="240" w:lineRule="auto"/>
              <w:jc w:val="both"/>
              <w:rPr>
                <w:rFonts w:eastAsia="Calibri" w:cs="Tahoma"/>
                <w:sz w:val="24"/>
                <w:szCs w:val="24"/>
              </w:rPr>
            </w:pPr>
            <w:r w:rsidRPr="00064209">
              <w:rPr>
                <w:rFonts w:eastAsia="Calibri" w:cs="Tahoma"/>
                <w:b/>
                <w:sz w:val="24"/>
                <w:szCs w:val="24"/>
              </w:rPr>
              <w:t xml:space="preserve">Ο Πρόεδρος και τα μέλη του Δ.Σ., καθώς και ο Διευθύνων Σύμβουλος, όταν το νομικό πρόσωπο είναι Α.Ε., </w:t>
            </w:r>
          </w:p>
          <w:p w:rsidR="005F70A5" w:rsidRPr="00064209" w:rsidRDefault="000C1F96" w:rsidP="005F70A5">
            <w:pPr>
              <w:numPr>
                <w:ilvl w:val="0"/>
                <w:numId w:val="4"/>
              </w:numPr>
              <w:suppressAutoHyphens/>
              <w:adjustRightInd w:val="0"/>
              <w:spacing w:after="0" w:line="240" w:lineRule="auto"/>
              <w:jc w:val="both"/>
              <w:rPr>
                <w:rFonts w:eastAsia="Calibri" w:cs="Tahoma"/>
                <w:sz w:val="24"/>
                <w:szCs w:val="24"/>
              </w:rPr>
            </w:pPr>
            <w:r w:rsidRPr="00064209">
              <w:rPr>
                <w:rFonts w:eastAsia="Calibri" w:cs="Tahoma"/>
                <w:b/>
                <w:sz w:val="24"/>
                <w:szCs w:val="24"/>
              </w:rPr>
              <w:lastRenderedPageBreak/>
              <w:t>Οι Διαχειριστές, όταν το νομικό πρόσωπο είναι Ο.Ε., Ε.Ε., Ι.Κ.Ε. ή Ε.Π.Ε.</w:t>
            </w:r>
          </w:p>
          <w:p w:rsidR="005F70A5" w:rsidRPr="00064209" w:rsidRDefault="000C1F96" w:rsidP="005F70A5">
            <w:pPr>
              <w:numPr>
                <w:ilvl w:val="0"/>
                <w:numId w:val="4"/>
              </w:numPr>
              <w:suppressAutoHyphens/>
              <w:adjustRightInd w:val="0"/>
              <w:spacing w:after="0" w:line="240" w:lineRule="auto"/>
              <w:jc w:val="both"/>
              <w:rPr>
                <w:rFonts w:eastAsia="Calibri" w:cs="Tahoma"/>
                <w:sz w:val="24"/>
                <w:szCs w:val="24"/>
              </w:rPr>
            </w:pPr>
            <w:r w:rsidRPr="00064209">
              <w:rPr>
                <w:rFonts w:eastAsia="Calibri" w:cs="Tahoma"/>
                <w:b/>
                <w:sz w:val="24"/>
                <w:szCs w:val="24"/>
              </w:rPr>
              <w:t xml:space="preserve">Στην περίπτωση φυσικού προσώπου, </w:t>
            </w:r>
            <w:r w:rsidRPr="00064209">
              <w:rPr>
                <w:rFonts w:eastAsia="Calibri" w:cs="Tahoma"/>
                <w:sz w:val="24"/>
                <w:szCs w:val="24"/>
              </w:rPr>
              <w:t>η βεβαίωση έναρξης εργασιών επιτηδευματία από την αντίστοιχη Δημόσια Οικονομική Υπηρεσία.</w:t>
            </w:r>
            <w:r w:rsidRPr="00064209">
              <w:rPr>
                <w:rFonts w:cs="Tahoma"/>
                <w:sz w:val="24"/>
                <w:szCs w:val="24"/>
              </w:rPr>
              <w:t xml:space="preserve"> Σε περιπτώσεις κατά τις οποίες δεν μπορούν να εκτυπωθούν βεβαιώσεις έναρξης, μεταβολής ή διακοπής εργασιών, τότε όπως αναφέρεται στην με αριθ. Δ.ΟΡΓ.Δ. 1186555 ΕΞ 2016 (ΦΕΚ 4447 τ. Β΄/30-06-2016) απόφαση του Γενικού Γραμματέα Δημοσίων Εσόδων του Υπουργείου Οικονομικών, οι υπηρεσίες κάνουν αποδεκτές υπεύθυνες δηλώσεις του άρθρου 8 του Ν.  1599/1986 στις οποίες «οι ενδιαφερόμενοι δηλώνουν τα απαιτούμενα στοιχεία και την ακρίβεια αυτών» όπου θα συνοδεύονται με εκτύπωση μέσω του συστήματος του TAXISNET, σύμφωνα με την οποία βεβαιώνονται στοιχεία της επιχείρησης.</w:t>
            </w:r>
          </w:p>
          <w:p w:rsidR="000C1F96" w:rsidRPr="00064209" w:rsidRDefault="000C1F96" w:rsidP="005F70A5">
            <w:pPr>
              <w:numPr>
                <w:ilvl w:val="0"/>
                <w:numId w:val="4"/>
              </w:numPr>
              <w:suppressAutoHyphens/>
              <w:adjustRightInd w:val="0"/>
              <w:spacing w:after="0" w:line="240" w:lineRule="auto"/>
              <w:jc w:val="both"/>
              <w:rPr>
                <w:rFonts w:eastAsia="Calibri" w:cs="Tahoma"/>
                <w:sz w:val="24"/>
                <w:szCs w:val="24"/>
              </w:rPr>
            </w:pPr>
            <w:r w:rsidRPr="00064209">
              <w:rPr>
                <w:rFonts w:eastAsia="Calibri" w:cs="Tahoma"/>
                <w:b/>
                <w:sz w:val="24"/>
                <w:szCs w:val="24"/>
              </w:rPr>
              <w:t xml:space="preserve">Στην περίπτωση άλλων μορφών εταιρειών, </w:t>
            </w:r>
            <w:r w:rsidRPr="00064209">
              <w:rPr>
                <w:rFonts w:eastAsia="Calibri" w:cs="Tahoma"/>
                <w:sz w:val="24"/>
                <w:szCs w:val="24"/>
              </w:rPr>
              <w:t>οποιαδήποτε νομιμοποιητικά έγγραφα από τα οποία να προκύπτουν οι νόμιμοι εκπρόσωποι και οι οποίοι έχουν δικαίωμα να δεσμεύουν με την υπογραφή τους.</w:t>
            </w:r>
          </w:p>
          <w:p w:rsidR="0058163A" w:rsidRPr="00064209" w:rsidRDefault="0058163A" w:rsidP="0058163A">
            <w:pPr>
              <w:suppressAutoHyphens/>
              <w:adjustRightInd w:val="0"/>
              <w:spacing w:after="0" w:line="240" w:lineRule="auto"/>
              <w:ind w:left="717"/>
              <w:jc w:val="both"/>
              <w:rPr>
                <w:rFonts w:eastAsia="Calibri" w:cs="Tahoma"/>
                <w:sz w:val="24"/>
                <w:szCs w:val="24"/>
              </w:rPr>
            </w:pPr>
          </w:p>
        </w:tc>
      </w:tr>
      <w:tr w:rsidR="000C1F96" w:rsidRPr="00064209" w:rsidTr="000C1F96">
        <w:tc>
          <w:tcPr>
            <w:tcW w:w="9356" w:type="dxa"/>
            <w:gridSpan w:val="2"/>
          </w:tcPr>
          <w:p w:rsidR="000C1F96" w:rsidRPr="00064209" w:rsidRDefault="005426EE" w:rsidP="000C1F96">
            <w:pPr>
              <w:suppressAutoHyphens/>
              <w:jc w:val="both"/>
              <w:rPr>
                <w:rFonts w:cs="Tahoma"/>
                <w:sz w:val="24"/>
                <w:szCs w:val="24"/>
              </w:rPr>
            </w:pPr>
            <w:r w:rsidRPr="00064209">
              <w:rPr>
                <w:rFonts w:cs="Tahoma"/>
                <w:b/>
                <w:sz w:val="24"/>
                <w:szCs w:val="24"/>
                <w:u w:val="single"/>
              </w:rPr>
              <w:lastRenderedPageBreak/>
              <w:t>ΣΗΜΕΙΩΣΗ:</w:t>
            </w:r>
            <w:r w:rsidRPr="00064209">
              <w:rPr>
                <w:rFonts w:cs="Tahoma"/>
                <w:sz w:val="24"/>
                <w:szCs w:val="24"/>
              </w:rPr>
              <w:t xml:space="preserve"> </w:t>
            </w:r>
            <w:r w:rsidR="000C1F96" w:rsidRPr="00064209">
              <w:rPr>
                <w:rFonts w:cs="Tahoma"/>
                <w:sz w:val="24"/>
                <w:szCs w:val="24"/>
              </w:rPr>
              <w:t xml:space="preserve">Αν το κράτος-μέλος ή η εν λόγω χώρα δεν εκδίδει τα πιστοποιητικά </w:t>
            </w:r>
            <w:r w:rsidR="0058163A" w:rsidRPr="00064209">
              <w:rPr>
                <w:rFonts w:cs="Tahoma"/>
                <w:sz w:val="24"/>
                <w:szCs w:val="24"/>
              </w:rPr>
              <w:t xml:space="preserve">του ανωτέρω πίνακα με Α/Α  (1), (2) και (3) </w:t>
            </w:r>
            <w:r w:rsidR="000C1F96" w:rsidRPr="00064209">
              <w:rPr>
                <w:rFonts w:cs="Tahoma"/>
                <w:sz w:val="24"/>
                <w:szCs w:val="24"/>
              </w:rPr>
              <w:t xml:space="preserve">ή όπου τα πιστοποιητικά αυτά δεν καλύπτουν όλες </w:t>
            </w:r>
            <w:r w:rsidR="0058163A" w:rsidRPr="00064209">
              <w:rPr>
                <w:rFonts w:cs="Tahoma"/>
                <w:sz w:val="24"/>
                <w:szCs w:val="24"/>
              </w:rPr>
              <w:t xml:space="preserve">τις περιπτώσεις που αναφέρονται στις </w:t>
            </w:r>
            <w:r w:rsidR="000C1F96" w:rsidRPr="00064209">
              <w:rPr>
                <w:rFonts w:cs="Tahoma"/>
                <w:sz w:val="24"/>
                <w:szCs w:val="24"/>
              </w:rPr>
              <w:t xml:space="preserve">υποπαραγράφους </w:t>
            </w:r>
            <w:r w:rsidR="000C1F96" w:rsidRPr="00064209">
              <w:rPr>
                <w:rFonts w:cs="Tahoma"/>
                <w:b/>
                <w:sz w:val="24"/>
                <w:szCs w:val="24"/>
              </w:rPr>
              <w:t>Β.2.1.1</w:t>
            </w:r>
            <w:r w:rsidR="000C1F96" w:rsidRPr="00064209">
              <w:rPr>
                <w:rFonts w:cs="Tahoma"/>
                <w:sz w:val="24"/>
                <w:szCs w:val="24"/>
              </w:rPr>
              <w:t xml:space="preserve"> και </w:t>
            </w:r>
            <w:r w:rsidR="000C1F96" w:rsidRPr="00064209">
              <w:rPr>
                <w:rFonts w:cs="Tahoma"/>
                <w:b/>
                <w:sz w:val="24"/>
                <w:szCs w:val="24"/>
              </w:rPr>
              <w:t>Β.2.1.2,</w:t>
            </w:r>
            <w:r w:rsidR="000C1F96" w:rsidRPr="00064209">
              <w:rPr>
                <w:rFonts w:cs="Tahoma"/>
                <w:sz w:val="24"/>
                <w:szCs w:val="24"/>
              </w:rPr>
              <w:t xml:space="preserve"> το έγγραφο ή το πιστοποιητικό μπορεί να αντικαθίσταται </w:t>
            </w:r>
            <w:r w:rsidR="000C1F96" w:rsidRPr="00064209">
              <w:rPr>
                <w:rFonts w:cs="Tahoma"/>
                <w:b/>
                <w:sz w:val="24"/>
                <w:szCs w:val="24"/>
              </w:rPr>
              <w:t>από ένορκη βεβαίωση</w:t>
            </w:r>
            <w:r w:rsidR="000C1F96" w:rsidRPr="00064209">
              <w:rPr>
                <w:rFonts w:cs="Tahoma"/>
                <w:sz w:val="24"/>
                <w:szCs w:val="24"/>
              </w:rPr>
              <w:t xml:space="preserve"> </w:t>
            </w:r>
            <w:r w:rsidR="000C1F96" w:rsidRPr="00064209">
              <w:rPr>
                <w:rFonts w:cs="Tahoma"/>
                <w:b/>
                <w:sz w:val="24"/>
                <w:szCs w:val="24"/>
              </w:rPr>
              <w:t>ή, στα κράτη - μέλη ή στις χώρες όπου δεν προβλέπεται ένορκη βεβαίωση, από υπεύθυνη δήλωση</w:t>
            </w:r>
            <w:r w:rsidR="000C1F96" w:rsidRPr="00064209">
              <w:rPr>
                <w:rFonts w:cs="Tahoma"/>
                <w:sz w:val="24"/>
                <w:szCs w:val="24"/>
              </w:rPr>
              <w:t xml:space="preserve"> του ενδιαφερομένου ενώπιον αρμόδιας δικαστικής ή διοικητικής αρχής, συμβολαιογράφου ή αρμόδιου επαγγελματικού ή εμπορικού οργανισμού του κράτους μέλους ή της χώρας καταγωγής ή της χώρας όπου είναι εγκατεστημένος ο οικονομικός φορέας. </w:t>
            </w:r>
          </w:p>
          <w:p w:rsidR="000C1F96" w:rsidRPr="00064209" w:rsidRDefault="000C1F96" w:rsidP="0058163A">
            <w:pPr>
              <w:suppressAutoHyphens/>
              <w:jc w:val="both"/>
              <w:rPr>
                <w:rFonts w:cs="Tahoma"/>
                <w:sz w:val="24"/>
                <w:szCs w:val="24"/>
              </w:rPr>
            </w:pPr>
            <w:r w:rsidRPr="00064209">
              <w:rPr>
                <w:rFonts w:cs="Tahoma"/>
                <w:sz w:val="24"/>
                <w:szCs w:val="24"/>
              </w:rPr>
              <w:t xml:space="preserve">Στην περίπτωση αυτή οι αρμόδιες δημόσιες αρχές παρέχουν επίσημη δήλωση στην οποία αναφέρεται ότι δεν εκδίδονται τα πιστοποιητικά της παρούσας παραγράφου ή ότι τα πιστοποιητικά αυτά δεν καλύπτουν όλες τις περιπτώσεις που αναφέρονται στις υποπαραγράφους </w:t>
            </w:r>
            <w:r w:rsidRPr="00064209">
              <w:rPr>
                <w:rFonts w:cs="Tahoma"/>
                <w:b/>
                <w:sz w:val="24"/>
                <w:szCs w:val="24"/>
              </w:rPr>
              <w:t>Β.2.1.1</w:t>
            </w:r>
            <w:r w:rsidRPr="00064209">
              <w:rPr>
                <w:rFonts w:cs="Tahoma"/>
                <w:sz w:val="24"/>
                <w:szCs w:val="24"/>
              </w:rPr>
              <w:t xml:space="preserve"> και </w:t>
            </w:r>
            <w:r w:rsidRPr="00064209">
              <w:rPr>
                <w:rFonts w:cs="Tahoma"/>
                <w:b/>
                <w:sz w:val="24"/>
                <w:szCs w:val="24"/>
              </w:rPr>
              <w:t>Β.2.1.2</w:t>
            </w:r>
            <w:r w:rsidRPr="00064209">
              <w:rPr>
                <w:rFonts w:cs="Tahoma"/>
                <w:sz w:val="24"/>
                <w:szCs w:val="24"/>
              </w:rPr>
              <w:t xml:space="preserve"> </w:t>
            </w:r>
            <w:r w:rsidRPr="00064209">
              <w:rPr>
                <w:rFonts w:cs="Tahoma"/>
                <w:b/>
                <w:sz w:val="24"/>
                <w:szCs w:val="24"/>
              </w:rPr>
              <w:t>του άρθρου Β.2.</w:t>
            </w:r>
            <w:r w:rsidRPr="00064209">
              <w:rPr>
                <w:rFonts w:cs="Tahoma"/>
                <w:sz w:val="24"/>
                <w:szCs w:val="24"/>
              </w:rPr>
              <w:t xml:space="preserve"> της </w:t>
            </w:r>
            <w:r w:rsidR="00F826F5" w:rsidRPr="00064209">
              <w:rPr>
                <w:rFonts w:cs="Tahoma"/>
                <w:sz w:val="24"/>
                <w:szCs w:val="24"/>
              </w:rPr>
              <w:t>παρούσας.</w:t>
            </w:r>
          </w:p>
        </w:tc>
      </w:tr>
    </w:tbl>
    <w:p w:rsidR="0058163A" w:rsidRPr="00064209" w:rsidRDefault="0058163A" w:rsidP="00DD70A2">
      <w:pPr>
        <w:suppressAutoHyphens/>
        <w:adjustRightInd w:val="0"/>
        <w:spacing w:after="0" w:line="240" w:lineRule="auto"/>
        <w:ind w:firstLine="720"/>
        <w:jc w:val="both"/>
        <w:rPr>
          <w:b/>
          <w:sz w:val="24"/>
          <w:szCs w:val="24"/>
        </w:rPr>
      </w:pPr>
    </w:p>
    <w:p w:rsidR="000C1F96" w:rsidRPr="00064209" w:rsidRDefault="000C1F96" w:rsidP="00DD70A2">
      <w:pPr>
        <w:suppressAutoHyphens/>
        <w:adjustRightInd w:val="0"/>
        <w:spacing w:after="0" w:line="240" w:lineRule="auto"/>
        <w:ind w:firstLine="720"/>
        <w:jc w:val="both"/>
        <w:rPr>
          <w:rFonts w:cs="Tahoma"/>
          <w:b/>
          <w:sz w:val="24"/>
          <w:szCs w:val="24"/>
        </w:rPr>
      </w:pPr>
      <w:r w:rsidRPr="00064209">
        <w:rPr>
          <w:b/>
          <w:sz w:val="24"/>
          <w:szCs w:val="24"/>
        </w:rPr>
        <w:t>Οι ενώσεις οικονομικών φορέων που υποβάλλουν κοινή προσφορά, υποβάλλουν</w:t>
      </w:r>
      <w:r w:rsidRPr="00064209">
        <w:rPr>
          <w:sz w:val="24"/>
          <w:szCs w:val="24"/>
        </w:rPr>
        <w:t xml:space="preserve"> τ</w:t>
      </w:r>
      <w:r w:rsidRPr="00064209">
        <w:rPr>
          <w:rFonts w:cs="Tahoma"/>
          <w:sz w:val="24"/>
          <w:szCs w:val="24"/>
        </w:rPr>
        <w:t xml:space="preserve">α παραπάνω κατά περίπτωση δικαιολογητικά, για κάθε οικονομικό φορέα που συμμετέχει στην Ένωση ή Κοινοπραξία </w:t>
      </w:r>
      <w:r w:rsidRPr="00064209">
        <w:rPr>
          <w:rFonts w:cs="Tahoma"/>
          <w:b/>
          <w:sz w:val="24"/>
          <w:szCs w:val="24"/>
        </w:rPr>
        <w:t>και επιπλέον τα εξής:</w:t>
      </w:r>
    </w:p>
    <w:p w:rsidR="0058163A" w:rsidRPr="00064209" w:rsidRDefault="0058163A" w:rsidP="00DD70A2">
      <w:pPr>
        <w:suppressAutoHyphens/>
        <w:adjustRightInd w:val="0"/>
        <w:spacing w:after="0" w:line="240" w:lineRule="auto"/>
        <w:ind w:firstLine="720"/>
        <w:jc w:val="both"/>
        <w:rPr>
          <w:rFonts w:cs="Tahoma"/>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8651"/>
      </w:tblGrid>
      <w:tr w:rsidR="000C1F96" w:rsidRPr="00064209" w:rsidTr="0058163A">
        <w:tc>
          <w:tcPr>
            <w:tcW w:w="705" w:type="dxa"/>
            <w:shd w:val="clear" w:color="auto" w:fill="D9D9D9"/>
          </w:tcPr>
          <w:p w:rsidR="000C1F96" w:rsidRPr="00064209" w:rsidRDefault="000C1F96" w:rsidP="000C1F96">
            <w:pPr>
              <w:suppressAutoHyphens/>
              <w:adjustRightInd w:val="0"/>
              <w:jc w:val="both"/>
              <w:rPr>
                <w:rFonts w:cs="Tahoma"/>
                <w:b/>
                <w:sz w:val="24"/>
                <w:szCs w:val="24"/>
              </w:rPr>
            </w:pPr>
            <w:r w:rsidRPr="00064209">
              <w:rPr>
                <w:rFonts w:cs="Tahoma"/>
                <w:b/>
                <w:sz w:val="24"/>
                <w:szCs w:val="24"/>
              </w:rPr>
              <w:t>Α/Α</w:t>
            </w:r>
          </w:p>
        </w:tc>
        <w:tc>
          <w:tcPr>
            <w:tcW w:w="8651" w:type="dxa"/>
            <w:shd w:val="clear" w:color="auto" w:fill="D9D9D9"/>
          </w:tcPr>
          <w:p w:rsidR="000C1F96" w:rsidRPr="00064209" w:rsidRDefault="000C1F96" w:rsidP="000C1F96">
            <w:pPr>
              <w:suppressAutoHyphens/>
              <w:adjustRightInd w:val="0"/>
              <w:jc w:val="both"/>
              <w:rPr>
                <w:rFonts w:cs="Tahoma"/>
                <w:b/>
                <w:sz w:val="24"/>
                <w:szCs w:val="24"/>
              </w:rPr>
            </w:pPr>
            <w:r w:rsidRPr="00064209">
              <w:rPr>
                <w:rFonts w:cs="Tahoma"/>
                <w:b/>
                <w:sz w:val="24"/>
                <w:szCs w:val="24"/>
              </w:rPr>
              <w:t>ΠΕΡΙΓΡΑΦΗ ΔΙΚΑΙΟΛΟΓΗΤΙΚΟΥ</w:t>
            </w:r>
          </w:p>
        </w:tc>
      </w:tr>
      <w:tr w:rsidR="000C1F96" w:rsidRPr="00064209" w:rsidTr="0058163A">
        <w:tc>
          <w:tcPr>
            <w:tcW w:w="705" w:type="dxa"/>
          </w:tcPr>
          <w:p w:rsidR="000C1F96" w:rsidRPr="00064209" w:rsidRDefault="000C1F96" w:rsidP="000C1F96">
            <w:pPr>
              <w:suppressAutoHyphens/>
              <w:adjustRightInd w:val="0"/>
              <w:jc w:val="both"/>
              <w:rPr>
                <w:rFonts w:cs="Tahoma"/>
                <w:b/>
                <w:sz w:val="24"/>
                <w:szCs w:val="24"/>
              </w:rPr>
            </w:pPr>
            <w:r w:rsidRPr="00064209">
              <w:rPr>
                <w:rFonts w:cs="Tahoma"/>
                <w:b/>
                <w:sz w:val="24"/>
                <w:szCs w:val="24"/>
              </w:rPr>
              <w:t>1</w:t>
            </w:r>
          </w:p>
        </w:tc>
        <w:tc>
          <w:tcPr>
            <w:tcW w:w="8651" w:type="dxa"/>
          </w:tcPr>
          <w:p w:rsidR="000C1F96" w:rsidRPr="00064209" w:rsidRDefault="000C1F96" w:rsidP="00DD70A2">
            <w:pPr>
              <w:suppressAutoHyphens/>
              <w:adjustRightInd w:val="0"/>
              <w:spacing w:after="0" w:line="240" w:lineRule="auto"/>
              <w:jc w:val="both"/>
              <w:rPr>
                <w:rFonts w:cs="Tahoma"/>
                <w:sz w:val="24"/>
                <w:szCs w:val="24"/>
              </w:rPr>
            </w:pPr>
            <w:r w:rsidRPr="00064209">
              <w:rPr>
                <w:rFonts w:cs="Tahoma"/>
                <w:b/>
                <w:sz w:val="24"/>
                <w:szCs w:val="24"/>
              </w:rPr>
              <w:t xml:space="preserve">Δήλωση </w:t>
            </w:r>
            <w:r w:rsidRPr="00064209">
              <w:rPr>
                <w:rFonts w:cs="Tahoma"/>
                <w:sz w:val="24"/>
                <w:szCs w:val="24"/>
              </w:rPr>
              <w:t>όλων των μελών της</w:t>
            </w:r>
            <w:r w:rsidRPr="00064209">
              <w:rPr>
                <w:rFonts w:cs="Tahoma"/>
                <w:b/>
                <w:sz w:val="24"/>
                <w:szCs w:val="24"/>
              </w:rPr>
              <w:t xml:space="preserve"> </w:t>
            </w:r>
            <w:r w:rsidRPr="00064209">
              <w:rPr>
                <w:rFonts w:cs="Tahoma"/>
                <w:sz w:val="24"/>
                <w:szCs w:val="24"/>
              </w:rPr>
              <w:t xml:space="preserve">ένωσης προμηθευτών ή κοινοπραξίας, ψηφιακά υπογεγραμμένης υποχρεωτικά από όλα τα μέλη αυτής ή από εκπρόσωπό τους εξουσιοδοτημένο με συμβολαιογραφική πράξη, στην οποία θα φαίνεται η έκταση και το είδος της συμμετοχής του κάθε μέλους εξ αυτών επί του συνόλου της προσφοράς, ο εκπρόσωπος της ένωσης έναντι της Αναθέτουσας Αρχής. Στην εν λόγω δήλωση επιπλέον θα πρέπει να υπάρχει </w:t>
            </w:r>
            <w:r w:rsidRPr="00064209">
              <w:rPr>
                <w:rFonts w:cs="Tahoma"/>
                <w:b/>
                <w:sz w:val="24"/>
                <w:szCs w:val="24"/>
              </w:rPr>
              <w:t>ρητή δέσμευση</w:t>
            </w:r>
            <w:r w:rsidRPr="00064209">
              <w:rPr>
                <w:rFonts w:cs="Tahoma"/>
                <w:sz w:val="24"/>
                <w:szCs w:val="24"/>
              </w:rPr>
              <w:t xml:space="preserve"> των μελών να συστήσουν κοινοπραξία, σε περίπτωση που τους ανατεθεί η/οι σύμβαση/εις, υπό τους κατωτέρω όρους:</w:t>
            </w:r>
          </w:p>
          <w:p w:rsidR="000C1F96" w:rsidRPr="00064209" w:rsidRDefault="000C1F96" w:rsidP="006D4A98">
            <w:pPr>
              <w:numPr>
                <w:ilvl w:val="0"/>
                <w:numId w:val="13"/>
              </w:numPr>
              <w:suppressAutoHyphens/>
              <w:autoSpaceDE w:val="0"/>
              <w:autoSpaceDN w:val="0"/>
              <w:adjustRightInd w:val="0"/>
              <w:spacing w:after="0" w:line="240" w:lineRule="auto"/>
              <w:ind w:left="317" w:hanging="141"/>
              <w:jc w:val="both"/>
              <w:rPr>
                <w:rFonts w:cs="Tahoma"/>
                <w:sz w:val="24"/>
                <w:szCs w:val="24"/>
              </w:rPr>
            </w:pPr>
            <w:r w:rsidRPr="00064209">
              <w:rPr>
                <w:rFonts w:cs="Tahoma"/>
                <w:sz w:val="24"/>
                <w:szCs w:val="24"/>
              </w:rPr>
              <w:t xml:space="preserve">Τα μέλη της κοινοπραξίας θα είναι αλληλέγγυα και εις </w:t>
            </w:r>
            <w:proofErr w:type="spellStart"/>
            <w:r w:rsidRPr="00064209">
              <w:rPr>
                <w:rFonts w:cs="Tahoma"/>
                <w:sz w:val="24"/>
                <w:szCs w:val="24"/>
              </w:rPr>
              <w:t>ολόκληρον</w:t>
            </w:r>
            <w:proofErr w:type="spellEnd"/>
            <w:r w:rsidRPr="00064209">
              <w:rPr>
                <w:rFonts w:cs="Tahoma"/>
                <w:sz w:val="24"/>
                <w:szCs w:val="24"/>
              </w:rPr>
              <w:t xml:space="preserve"> υπεύθυνα έναντι της Αναθέτουσας Αρχής για την υλοποίηση της προμήθειας,</w:t>
            </w:r>
          </w:p>
          <w:p w:rsidR="000C1F96" w:rsidRPr="00064209" w:rsidRDefault="000C1F96" w:rsidP="006D4A98">
            <w:pPr>
              <w:numPr>
                <w:ilvl w:val="0"/>
                <w:numId w:val="13"/>
              </w:numPr>
              <w:suppressAutoHyphens/>
              <w:autoSpaceDE w:val="0"/>
              <w:autoSpaceDN w:val="0"/>
              <w:adjustRightInd w:val="0"/>
              <w:spacing w:after="0" w:line="240" w:lineRule="auto"/>
              <w:ind w:left="317" w:hanging="141"/>
              <w:jc w:val="both"/>
              <w:rPr>
                <w:rFonts w:cs="Tahoma"/>
                <w:sz w:val="24"/>
                <w:szCs w:val="24"/>
              </w:rPr>
            </w:pPr>
            <w:r w:rsidRPr="00064209">
              <w:rPr>
                <w:rFonts w:cs="Tahoma"/>
                <w:sz w:val="24"/>
                <w:szCs w:val="24"/>
              </w:rPr>
              <w:t xml:space="preserve">Στο οριστικό κοινοπρακτικό, το οποίο θα περιβληθεί τον τύπου του </w:t>
            </w:r>
            <w:r w:rsidRPr="00064209">
              <w:rPr>
                <w:rFonts w:cs="Tahoma"/>
                <w:sz w:val="24"/>
                <w:szCs w:val="24"/>
              </w:rPr>
              <w:lastRenderedPageBreak/>
              <w:t>συμβολαιογραφικού εγγράφου, θα αναφέρεται ως ελάχιστο περιεχόμενο τα ποσοστά συμμετοχής του κάθε μέλους, τα δικαιώματα και οι υποχρεώσεις των μελών και θα ορίζεται κοινός εκπρόσωπος και αντίκλητος,</w:t>
            </w:r>
          </w:p>
          <w:p w:rsidR="000C1F96" w:rsidRPr="00064209" w:rsidRDefault="000C1F96" w:rsidP="006D4A98">
            <w:pPr>
              <w:numPr>
                <w:ilvl w:val="0"/>
                <w:numId w:val="13"/>
              </w:numPr>
              <w:suppressAutoHyphens/>
              <w:autoSpaceDE w:val="0"/>
              <w:autoSpaceDN w:val="0"/>
              <w:adjustRightInd w:val="0"/>
              <w:spacing w:after="0" w:line="240" w:lineRule="auto"/>
              <w:ind w:left="317" w:hanging="141"/>
              <w:jc w:val="both"/>
              <w:rPr>
                <w:rFonts w:cs="Tahoma"/>
                <w:sz w:val="24"/>
                <w:szCs w:val="24"/>
              </w:rPr>
            </w:pPr>
            <w:r w:rsidRPr="00064209">
              <w:rPr>
                <w:rFonts w:cs="Tahoma"/>
                <w:sz w:val="24"/>
                <w:szCs w:val="24"/>
              </w:rPr>
              <w:t xml:space="preserve">Το οριστικό κοινοπρακτικό θα κατατεθεί στην Αναθέτουσα Αρχή εντός χρονικού διαστήματος που θα ταχθεί από την Αναθέτουσα Αρχή μετά την κατακύρωση του διαγωνισμού.  </w:t>
            </w:r>
          </w:p>
          <w:p w:rsidR="0058163A" w:rsidRPr="00064209" w:rsidRDefault="0058163A" w:rsidP="0058163A">
            <w:pPr>
              <w:suppressAutoHyphens/>
              <w:autoSpaceDE w:val="0"/>
              <w:autoSpaceDN w:val="0"/>
              <w:adjustRightInd w:val="0"/>
              <w:spacing w:after="0" w:line="240" w:lineRule="auto"/>
              <w:ind w:left="317"/>
              <w:jc w:val="both"/>
              <w:rPr>
                <w:rFonts w:cs="Tahoma"/>
                <w:sz w:val="24"/>
                <w:szCs w:val="24"/>
              </w:rPr>
            </w:pPr>
          </w:p>
        </w:tc>
      </w:tr>
      <w:tr w:rsidR="000C1F96" w:rsidRPr="00064209" w:rsidTr="0058163A">
        <w:tc>
          <w:tcPr>
            <w:tcW w:w="705" w:type="dxa"/>
          </w:tcPr>
          <w:p w:rsidR="000C1F96" w:rsidRPr="00064209" w:rsidRDefault="000C1F96" w:rsidP="000C1F96">
            <w:pPr>
              <w:suppressAutoHyphens/>
              <w:adjustRightInd w:val="0"/>
              <w:jc w:val="both"/>
              <w:rPr>
                <w:rFonts w:cs="Tahoma"/>
                <w:b/>
                <w:sz w:val="24"/>
                <w:szCs w:val="24"/>
              </w:rPr>
            </w:pPr>
            <w:r w:rsidRPr="00064209">
              <w:rPr>
                <w:rFonts w:cs="Tahoma"/>
                <w:b/>
                <w:sz w:val="24"/>
                <w:szCs w:val="24"/>
              </w:rPr>
              <w:lastRenderedPageBreak/>
              <w:t>2</w:t>
            </w:r>
          </w:p>
        </w:tc>
        <w:tc>
          <w:tcPr>
            <w:tcW w:w="8651" w:type="dxa"/>
          </w:tcPr>
          <w:p w:rsidR="000C1F96" w:rsidRPr="00064209" w:rsidRDefault="000C1F96" w:rsidP="00DD70A2">
            <w:pPr>
              <w:suppressAutoHyphens/>
              <w:adjustRightInd w:val="0"/>
              <w:spacing w:after="0" w:line="240" w:lineRule="auto"/>
              <w:jc w:val="both"/>
              <w:rPr>
                <w:rFonts w:cs="Tahoma"/>
                <w:sz w:val="24"/>
                <w:szCs w:val="24"/>
              </w:rPr>
            </w:pPr>
            <w:r w:rsidRPr="00064209">
              <w:rPr>
                <w:rFonts w:cs="Tahoma"/>
                <w:b/>
                <w:sz w:val="24"/>
                <w:szCs w:val="24"/>
              </w:rPr>
              <w:t xml:space="preserve">Συμβολαιογραφική πράξη εξουσιοδότησης </w:t>
            </w:r>
            <w:r w:rsidRPr="00064209">
              <w:rPr>
                <w:rFonts w:cs="Tahoma"/>
                <w:sz w:val="24"/>
                <w:szCs w:val="24"/>
              </w:rPr>
              <w:t xml:space="preserve">του προσώπου που υπογράφει ή και υποβάλλει την προσφορά για λογαριασμό των μελών της ένωσης ή της κοινοπραξίας ή/ και είναι παρόν κατά την αποσφράγισή της, εφόσον η προσφορά δεν υπογράφεται από όλα τα μέλη της ένωσης ή της κοινοπραξίας. </w:t>
            </w:r>
          </w:p>
          <w:p w:rsidR="0058163A" w:rsidRPr="00064209" w:rsidRDefault="0058163A" w:rsidP="00DD70A2">
            <w:pPr>
              <w:suppressAutoHyphens/>
              <w:adjustRightInd w:val="0"/>
              <w:spacing w:after="0" w:line="240" w:lineRule="auto"/>
              <w:jc w:val="both"/>
              <w:rPr>
                <w:rFonts w:cs="Tahoma"/>
                <w:sz w:val="24"/>
                <w:szCs w:val="24"/>
              </w:rPr>
            </w:pPr>
          </w:p>
        </w:tc>
      </w:tr>
      <w:tr w:rsidR="000C1F96" w:rsidRPr="00064209" w:rsidTr="0058163A">
        <w:tc>
          <w:tcPr>
            <w:tcW w:w="705" w:type="dxa"/>
          </w:tcPr>
          <w:p w:rsidR="000C1F96" w:rsidRPr="00064209" w:rsidRDefault="000C1F96" w:rsidP="000C1F96">
            <w:pPr>
              <w:suppressAutoHyphens/>
              <w:adjustRightInd w:val="0"/>
              <w:jc w:val="both"/>
              <w:rPr>
                <w:rFonts w:cs="Tahoma"/>
                <w:b/>
                <w:sz w:val="24"/>
                <w:szCs w:val="24"/>
              </w:rPr>
            </w:pPr>
            <w:r w:rsidRPr="00064209">
              <w:rPr>
                <w:rFonts w:cs="Tahoma"/>
                <w:b/>
                <w:sz w:val="24"/>
                <w:szCs w:val="24"/>
              </w:rPr>
              <w:t>3</w:t>
            </w:r>
          </w:p>
        </w:tc>
        <w:tc>
          <w:tcPr>
            <w:tcW w:w="8651" w:type="dxa"/>
          </w:tcPr>
          <w:p w:rsidR="000C1F96" w:rsidRPr="00064209" w:rsidRDefault="000C1F96" w:rsidP="00DD70A2">
            <w:pPr>
              <w:suppressAutoHyphens/>
              <w:adjustRightInd w:val="0"/>
              <w:spacing w:after="0" w:line="240" w:lineRule="auto"/>
              <w:jc w:val="both"/>
              <w:rPr>
                <w:rFonts w:cs="Tahoma"/>
                <w:sz w:val="24"/>
                <w:szCs w:val="24"/>
              </w:rPr>
            </w:pPr>
            <w:r w:rsidRPr="00064209">
              <w:rPr>
                <w:rFonts w:cs="Tahoma"/>
                <w:b/>
                <w:sz w:val="24"/>
                <w:szCs w:val="24"/>
              </w:rPr>
              <w:t xml:space="preserve">Πράξη του αρμόδιου οργάνου </w:t>
            </w:r>
            <w:r w:rsidRPr="00064209">
              <w:rPr>
                <w:rFonts w:cs="Tahoma"/>
                <w:sz w:val="24"/>
                <w:szCs w:val="24"/>
              </w:rPr>
              <w:t>κάθε μέλους της ένωσης ή της κοινοπραξίας από το οποίο προκύπτει η έγκρισή του για τη συμμετοχή του μέλους στην ένωση ή την κοινοπραξία και τη συμμετοχή του μέλους στο διαγωνισμό.</w:t>
            </w:r>
          </w:p>
          <w:p w:rsidR="0058163A" w:rsidRPr="00064209" w:rsidRDefault="0058163A" w:rsidP="00DD70A2">
            <w:pPr>
              <w:suppressAutoHyphens/>
              <w:adjustRightInd w:val="0"/>
              <w:spacing w:after="0" w:line="240" w:lineRule="auto"/>
              <w:jc w:val="both"/>
              <w:rPr>
                <w:rFonts w:cs="Tahoma"/>
                <w:b/>
                <w:sz w:val="24"/>
                <w:szCs w:val="24"/>
              </w:rPr>
            </w:pPr>
          </w:p>
        </w:tc>
      </w:tr>
    </w:tbl>
    <w:p w:rsidR="000C1F96" w:rsidRPr="00064209" w:rsidRDefault="000C1F96" w:rsidP="000C1F96">
      <w:pPr>
        <w:pStyle w:val="4"/>
        <w:keepNext w:val="0"/>
        <w:suppressAutoHyphens/>
        <w:rPr>
          <w:rFonts w:ascii="Calibri" w:hAnsi="Calibri" w:cs="Calibri"/>
          <w:b/>
          <w:i w:val="0"/>
          <w:color w:val="000000"/>
          <w:sz w:val="24"/>
          <w:szCs w:val="24"/>
        </w:rPr>
      </w:pPr>
      <w:bookmarkStart w:id="42" w:name="_Toc469401577"/>
      <w:r w:rsidRPr="00064209">
        <w:rPr>
          <w:rFonts w:ascii="Calibri" w:hAnsi="Calibri" w:cs="Calibri"/>
          <w:b/>
          <w:i w:val="0"/>
          <w:color w:val="000000"/>
          <w:sz w:val="24"/>
          <w:szCs w:val="24"/>
        </w:rPr>
        <w:t>Γ.5.1.2 Δικαιολογητικά απόδειξης καταλληλότητας για την άσκηση της επαγγελματικής δραστηριότητας της υποπαραγράφου Β.2.2</w:t>
      </w:r>
      <w:bookmarkEnd w:id="42"/>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618"/>
      </w:tblGrid>
      <w:tr w:rsidR="000C1F96" w:rsidRPr="00064209" w:rsidTr="00DD70A2">
        <w:tc>
          <w:tcPr>
            <w:tcW w:w="738" w:type="dxa"/>
            <w:shd w:val="clear" w:color="auto" w:fill="D9D9D9"/>
          </w:tcPr>
          <w:p w:rsidR="000C1F96" w:rsidRPr="00064209" w:rsidRDefault="000C1F96" w:rsidP="000C1F96">
            <w:pPr>
              <w:suppressAutoHyphens/>
              <w:adjustRightInd w:val="0"/>
              <w:jc w:val="center"/>
              <w:rPr>
                <w:rFonts w:cs="Tahoma"/>
                <w:b/>
                <w:sz w:val="24"/>
                <w:szCs w:val="24"/>
              </w:rPr>
            </w:pPr>
            <w:r w:rsidRPr="00064209">
              <w:rPr>
                <w:rFonts w:cs="Tahoma"/>
                <w:b/>
                <w:sz w:val="24"/>
                <w:szCs w:val="24"/>
              </w:rPr>
              <w:t>Α/Α</w:t>
            </w:r>
          </w:p>
        </w:tc>
        <w:tc>
          <w:tcPr>
            <w:tcW w:w="8618" w:type="dxa"/>
            <w:shd w:val="clear" w:color="auto" w:fill="D9D9D9"/>
          </w:tcPr>
          <w:p w:rsidR="000C1F96" w:rsidRPr="00064209" w:rsidRDefault="000C1F96" w:rsidP="000C1F96">
            <w:pPr>
              <w:suppressAutoHyphens/>
              <w:adjustRightInd w:val="0"/>
              <w:jc w:val="center"/>
              <w:rPr>
                <w:rFonts w:cs="Tahoma"/>
                <w:b/>
                <w:sz w:val="24"/>
                <w:szCs w:val="24"/>
              </w:rPr>
            </w:pPr>
            <w:r w:rsidRPr="00064209">
              <w:rPr>
                <w:rFonts w:cs="Tahoma"/>
                <w:b/>
                <w:sz w:val="24"/>
                <w:szCs w:val="24"/>
              </w:rPr>
              <w:t>ΠΕΡΙΓΡΑΦΗ ΔΙΚΑΙΟΛΟΓΗΤΙΚΟΥ</w:t>
            </w:r>
          </w:p>
        </w:tc>
      </w:tr>
      <w:tr w:rsidR="000C1F96" w:rsidRPr="00064209" w:rsidTr="00DD70A2">
        <w:tc>
          <w:tcPr>
            <w:tcW w:w="738" w:type="dxa"/>
          </w:tcPr>
          <w:p w:rsidR="000C1F96" w:rsidRPr="00064209" w:rsidRDefault="000C1F96" w:rsidP="000C1F96">
            <w:pPr>
              <w:suppressAutoHyphens/>
              <w:adjustRightInd w:val="0"/>
              <w:jc w:val="both"/>
              <w:rPr>
                <w:rFonts w:cs="Tahoma"/>
                <w:b/>
                <w:sz w:val="24"/>
                <w:szCs w:val="24"/>
              </w:rPr>
            </w:pPr>
            <w:r w:rsidRPr="00064209">
              <w:rPr>
                <w:rFonts w:cs="Tahoma"/>
                <w:b/>
                <w:sz w:val="24"/>
                <w:szCs w:val="24"/>
              </w:rPr>
              <w:t>1</w:t>
            </w:r>
          </w:p>
        </w:tc>
        <w:tc>
          <w:tcPr>
            <w:tcW w:w="8618" w:type="dxa"/>
          </w:tcPr>
          <w:p w:rsidR="000C1F96" w:rsidRPr="00064209" w:rsidRDefault="000C1F96" w:rsidP="0058163A">
            <w:pPr>
              <w:shd w:val="clear" w:color="auto" w:fill="FFFFFF"/>
              <w:tabs>
                <w:tab w:val="left" w:pos="709"/>
              </w:tabs>
              <w:suppressAutoHyphens/>
              <w:adjustRightInd w:val="0"/>
              <w:spacing w:after="0" w:line="240" w:lineRule="auto"/>
              <w:jc w:val="both"/>
              <w:rPr>
                <w:sz w:val="24"/>
                <w:szCs w:val="24"/>
              </w:rPr>
            </w:pPr>
            <w:r w:rsidRPr="00064209">
              <w:rPr>
                <w:rFonts w:cs="Tahoma"/>
                <w:b/>
                <w:sz w:val="24"/>
                <w:szCs w:val="24"/>
              </w:rPr>
              <w:t>Για την παράγραφο  Β.2.2</w:t>
            </w:r>
            <w:r w:rsidR="0058163A" w:rsidRPr="00064209">
              <w:rPr>
                <w:rFonts w:cs="Tahoma"/>
                <w:b/>
                <w:sz w:val="24"/>
                <w:szCs w:val="24"/>
              </w:rPr>
              <w:t xml:space="preserve"> </w:t>
            </w:r>
            <w:r w:rsidRPr="00064209">
              <w:rPr>
                <w:rFonts w:cs="Tahoma"/>
                <w:b/>
                <w:sz w:val="24"/>
                <w:szCs w:val="24"/>
              </w:rPr>
              <w:t xml:space="preserve">του άρθρου Β.2 πιστοποιητικό/βεβαίωση </w:t>
            </w:r>
            <w:r w:rsidRPr="00064209">
              <w:rPr>
                <w:rFonts w:cs="Tahoma"/>
                <w:sz w:val="24"/>
                <w:szCs w:val="24"/>
              </w:rPr>
              <w:t xml:space="preserve">από το οποίο να προκύπτει ότι </w:t>
            </w:r>
            <w:r w:rsidRPr="00064209">
              <w:rPr>
                <w:sz w:val="24"/>
                <w:szCs w:val="24"/>
              </w:rPr>
              <w:t>οι οικονομικοί φορείς είναι εγγεγραμμένοι σε ένα από τα επαγγελματικά ή εμπορικά μητρώα που τηρείται στο κράτος-μέλος εγκατάστασής τους, σύμφωνα με τα οριζόμενα του παραρτήματος ΧΙ του Προσαρτήματος Α΄ του ν. 4412/2016</w:t>
            </w:r>
            <w:r w:rsidR="0008656B" w:rsidRPr="00064209">
              <w:rPr>
                <w:sz w:val="24"/>
                <w:szCs w:val="24"/>
              </w:rPr>
              <w:t>.</w:t>
            </w:r>
          </w:p>
          <w:p w:rsidR="0008656B" w:rsidRPr="00064209" w:rsidRDefault="0008656B" w:rsidP="0008656B">
            <w:pPr>
              <w:shd w:val="clear" w:color="auto" w:fill="FFFFFF"/>
              <w:tabs>
                <w:tab w:val="left" w:pos="709"/>
              </w:tabs>
              <w:suppressAutoHyphens/>
              <w:adjustRightInd w:val="0"/>
              <w:spacing w:after="0" w:line="240" w:lineRule="auto"/>
              <w:jc w:val="both"/>
              <w:rPr>
                <w:sz w:val="24"/>
                <w:szCs w:val="24"/>
              </w:rPr>
            </w:pPr>
            <w:r w:rsidRPr="00064209">
              <w:rPr>
                <w:sz w:val="24"/>
                <w:szCs w:val="24"/>
              </w:rPr>
              <w:t>Τα ανωτέρω δικαιολογητικά, πρέπει να έχουν εκδοθεί έως τριάντα (30) εργάσιμες ημέρες πριν από την υποβολή τους</w:t>
            </w:r>
          </w:p>
        </w:tc>
      </w:tr>
    </w:tbl>
    <w:p w:rsidR="000C1F96" w:rsidRPr="00064209" w:rsidRDefault="000C1F96" w:rsidP="00DD70A2">
      <w:pPr>
        <w:suppressAutoHyphens/>
        <w:adjustRightInd w:val="0"/>
        <w:spacing w:after="0" w:line="240" w:lineRule="auto"/>
        <w:ind w:firstLine="720"/>
        <w:jc w:val="both"/>
        <w:rPr>
          <w:rFonts w:cs="Tahoma"/>
          <w:sz w:val="24"/>
          <w:szCs w:val="24"/>
        </w:rPr>
      </w:pPr>
      <w:r w:rsidRPr="00064209">
        <w:rPr>
          <w:rFonts w:cs="Tahoma"/>
          <w:bCs/>
          <w:sz w:val="24"/>
          <w:szCs w:val="24"/>
        </w:rPr>
        <w:t>Οι Ενώσεις οικονομικών φορέων που υποβάλλουν κοινή προσφορά, υποβάλλουν τα παραπάνω κατά</w:t>
      </w:r>
      <w:r w:rsidRPr="00064209">
        <w:rPr>
          <w:rFonts w:cs="Tahoma"/>
          <w:sz w:val="24"/>
          <w:szCs w:val="24"/>
        </w:rPr>
        <w:t xml:space="preserve"> περίπτωση δικαιολογητικά για κάθε οικονομικό φορέα που συμμετέχει στην ένωση, σύμφωνα με το άρθρο 19 του ν. 4412/16.</w:t>
      </w:r>
    </w:p>
    <w:p w:rsidR="00496DEA" w:rsidRPr="00064209" w:rsidRDefault="00496DEA" w:rsidP="00DD70A2">
      <w:pPr>
        <w:pStyle w:val="3"/>
        <w:keepNext w:val="0"/>
        <w:suppressAutoHyphens/>
        <w:spacing w:line="240" w:lineRule="auto"/>
        <w:jc w:val="both"/>
        <w:rPr>
          <w:rFonts w:ascii="Calibri" w:hAnsi="Calibri"/>
          <w:b/>
          <w:color w:val="000000"/>
          <w:sz w:val="26"/>
          <w:szCs w:val="26"/>
        </w:rPr>
      </w:pPr>
      <w:bookmarkStart w:id="43" w:name="_Toc485280344"/>
      <w:bookmarkStart w:id="44" w:name="_Toc485281558"/>
      <w:r w:rsidRPr="00064209">
        <w:rPr>
          <w:rFonts w:ascii="Calibri" w:hAnsi="Calibri"/>
          <w:b/>
          <w:color w:val="000000"/>
          <w:sz w:val="26"/>
          <w:szCs w:val="26"/>
        </w:rPr>
        <w:t>Γ.5.2. Διαδικασία αποσφράγισης Δικαιολογητικών κατακύρωσης</w:t>
      </w:r>
      <w:bookmarkEnd w:id="43"/>
      <w:bookmarkEnd w:id="44"/>
      <w:r w:rsidRPr="00064209">
        <w:rPr>
          <w:rFonts w:ascii="Calibri" w:hAnsi="Calibri"/>
          <w:b/>
          <w:color w:val="000000"/>
          <w:sz w:val="26"/>
          <w:szCs w:val="26"/>
        </w:rPr>
        <w:t xml:space="preserve"> </w:t>
      </w:r>
    </w:p>
    <w:p w:rsidR="00496DEA" w:rsidRPr="00064209" w:rsidRDefault="00496DEA" w:rsidP="00DD70A2">
      <w:pPr>
        <w:suppressAutoHyphens/>
        <w:spacing w:after="0" w:line="240" w:lineRule="auto"/>
        <w:ind w:firstLine="720"/>
        <w:jc w:val="both"/>
        <w:rPr>
          <w:rFonts w:cs="Tahoma"/>
          <w:sz w:val="24"/>
          <w:szCs w:val="24"/>
        </w:rPr>
      </w:pPr>
      <w:r w:rsidRPr="00064209">
        <w:rPr>
          <w:rFonts w:cs="Tahoma"/>
          <w:sz w:val="24"/>
          <w:szCs w:val="24"/>
        </w:rPr>
        <w:t>Η αποσφράγιση του φακέλου «Δικαιολογητικά κατακύρωσης» του προσωρινού αναδόχου στον οποίο πρόκειται να γίνει η κατακύρωση, πραγματοποιείται από την αρμόδια Επιτροπή Διενέργειας της Αναθέτουσας Αρχής, εφαρμοζόμενων κατά τα λοιπά των κείμενων διατάξεων για την ανάθεση δημοσίων συμβάσεων και διαδικασιών.</w:t>
      </w:r>
    </w:p>
    <w:p w:rsidR="0084280C" w:rsidRPr="00064209" w:rsidRDefault="0084280C" w:rsidP="00DE4546">
      <w:pPr>
        <w:suppressAutoHyphens/>
        <w:spacing w:after="0" w:line="240" w:lineRule="auto"/>
        <w:ind w:firstLine="720"/>
        <w:jc w:val="both"/>
        <w:rPr>
          <w:sz w:val="24"/>
          <w:szCs w:val="24"/>
        </w:rPr>
      </w:pPr>
      <w:r w:rsidRPr="00064209">
        <w:rPr>
          <w:rFonts w:cs="Tahoma"/>
          <w:sz w:val="24"/>
          <w:szCs w:val="24"/>
        </w:rPr>
        <w:t xml:space="preserve">Μετά και την ως άνω αποσφράγιση </w:t>
      </w:r>
      <w:r w:rsidRPr="00064209">
        <w:rPr>
          <w:sz w:val="24"/>
          <w:szCs w:val="24"/>
        </w:rPr>
        <w:t>η αρμόδια Επιτροπή προβαίνει στην αξιολόγηση των δικαιολογητικών κατακύρωσης ως προς την πληρότητα και νομιμότητά τους.</w:t>
      </w:r>
    </w:p>
    <w:p w:rsidR="007B040B" w:rsidRPr="00064209" w:rsidRDefault="007B040B" w:rsidP="007B040B">
      <w:pPr>
        <w:suppressAutoHyphens/>
        <w:spacing w:after="0" w:line="240" w:lineRule="auto"/>
        <w:ind w:firstLine="720"/>
        <w:jc w:val="both"/>
        <w:rPr>
          <w:rFonts w:cs="Tahoma"/>
          <w:sz w:val="24"/>
          <w:szCs w:val="24"/>
        </w:rPr>
      </w:pPr>
      <w:r w:rsidRPr="00064209">
        <w:rPr>
          <w:rFonts w:cs="Tahoma"/>
          <w:sz w:val="24"/>
          <w:szCs w:val="24"/>
        </w:rPr>
        <w:t>Όσοι υπέβαλαν παραδεκτές προσφορές λαμβάνουν γνώση των παραπάνω δικαιολογητικών που κατατέθηκαν.</w:t>
      </w:r>
    </w:p>
    <w:p w:rsidR="00111D12" w:rsidRPr="00064209" w:rsidRDefault="00323725" w:rsidP="00323725">
      <w:pPr>
        <w:suppressAutoHyphens/>
        <w:spacing w:after="0" w:line="240" w:lineRule="auto"/>
        <w:jc w:val="both"/>
        <w:rPr>
          <w:rFonts w:cs="Tahoma"/>
          <w:strike/>
          <w:sz w:val="24"/>
          <w:szCs w:val="24"/>
        </w:rPr>
      </w:pPr>
      <w:r w:rsidRPr="00064209">
        <w:rPr>
          <w:rFonts w:cs="Tahoma"/>
          <w:sz w:val="24"/>
          <w:szCs w:val="24"/>
        </w:rPr>
        <w:t xml:space="preserve">    </w:t>
      </w:r>
      <w:r w:rsidR="00111D12" w:rsidRPr="00064209">
        <w:rPr>
          <w:rFonts w:cs="Tahoma"/>
          <w:sz w:val="24"/>
          <w:szCs w:val="24"/>
        </w:rPr>
        <w:t xml:space="preserve"> Αν δεν προσκομισθούν τα παραπάνω δικαιολογητικά ή υπάρχουν ελλείψεις σε αυτά που </w:t>
      </w:r>
      <w:r w:rsidR="00375235" w:rsidRPr="00064209">
        <w:rPr>
          <w:rFonts w:cs="Tahoma"/>
          <w:sz w:val="24"/>
          <w:szCs w:val="24"/>
        </w:rPr>
        <w:t>υποβλήθηκαν</w:t>
      </w:r>
      <w:r w:rsidR="00111D12" w:rsidRPr="00064209">
        <w:rPr>
          <w:rFonts w:cs="Tahoma"/>
          <w:sz w:val="24"/>
          <w:szCs w:val="24"/>
        </w:rPr>
        <w:t xml:space="preserve"> και ο προσωρινός ανάδοχος υποβάλλει εντός προθεσμίας </w:t>
      </w:r>
      <w:r w:rsidR="00BF4547" w:rsidRPr="00064209">
        <w:rPr>
          <w:rFonts w:cs="Tahoma"/>
          <w:sz w:val="24"/>
          <w:szCs w:val="24"/>
        </w:rPr>
        <w:t>δέκα (10)</w:t>
      </w:r>
      <w:r w:rsidR="00111D12" w:rsidRPr="00064209">
        <w:rPr>
          <w:rFonts w:cs="Tahoma"/>
          <w:sz w:val="24"/>
          <w:szCs w:val="24"/>
        </w:rPr>
        <w:t xml:space="preserve"> ημερών αίτημα προς το αρμόδιο όργανο αξιολόγησης για την παράταση της προθεσμίας υποβολής, το οποίο συνοδεύεται με αποδεικτικά έγγραφα από τα οποία να αποδεικνύεται ότι έχει αιτηθεί τη χορήγηση των δικαιολογητικών, η αναθέτουσα αρχή παρατείνει την προθεσμία υποβολής των δικαιολογητικών για όσο χρόνο απαιτηθεί για τη χορήγηση των δικαιολογητικών από τις αρμόδιες αρχές.</w:t>
      </w:r>
    </w:p>
    <w:p w:rsidR="00DE4546" w:rsidRPr="00064209" w:rsidRDefault="00DE4546" w:rsidP="00DE4546">
      <w:pPr>
        <w:suppressAutoHyphens/>
        <w:spacing w:after="0" w:line="240" w:lineRule="auto"/>
        <w:ind w:firstLine="720"/>
        <w:jc w:val="both"/>
        <w:rPr>
          <w:sz w:val="24"/>
          <w:szCs w:val="24"/>
        </w:rPr>
      </w:pPr>
      <w:r w:rsidRPr="00064209">
        <w:rPr>
          <w:sz w:val="24"/>
          <w:szCs w:val="24"/>
        </w:rPr>
        <w:t xml:space="preserve">Αν, κατά τον έλεγχο των παραπάνω δικαιολογητικών διαπιστωθεί ότι τα στοιχεία που δηλώθηκαν </w:t>
      </w:r>
      <w:r w:rsidR="0084280C" w:rsidRPr="00064209">
        <w:rPr>
          <w:sz w:val="24"/>
          <w:szCs w:val="24"/>
        </w:rPr>
        <w:t>με το Τυποποιημένο Έντυπο Υπεύθυνης Δήλωσης (Τ.Ε.Υ.Δ.)</w:t>
      </w:r>
      <w:r w:rsidRPr="00064209">
        <w:rPr>
          <w:sz w:val="24"/>
          <w:szCs w:val="24"/>
        </w:rPr>
        <w:t xml:space="preserve">, είναι ψευδή ή ανακριβή, </w:t>
      </w:r>
      <w:r w:rsidRPr="00064209">
        <w:rPr>
          <w:sz w:val="24"/>
          <w:szCs w:val="24"/>
          <w:u w:val="single"/>
        </w:rPr>
        <w:t>απορρίπτεται η προσφορά του προσωρινού αναδόχου</w:t>
      </w:r>
      <w:r w:rsidRPr="00064209">
        <w:rPr>
          <w:sz w:val="24"/>
          <w:szCs w:val="24"/>
        </w:rPr>
        <w:t xml:space="preserve"> και η κατακύρωση γίνεται </w:t>
      </w:r>
      <w:r w:rsidRPr="00064209">
        <w:rPr>
          <w:sz w:val="24"/>
          <w:szCs w:val="24"/>
        </w:rPr>
        <w:lastRenderedPageBreak/>
        <w:t>στον προσφέροντα που υπέβαλε την αμέσως επόμενη πλέον συμφέρουσα από οικονομική άποψη προσφορά βάσει των ειδικότερων κριτηρίων ανάθεσης όπως είχαν οριστεί στα έγγραφα της σύμβασης, χωρίς να λαμβάνεται υπόψη η προσφορά του προσφέροντος που απορρίφθηκε. Αν κανένας από τους προσφέροντες δεν υπέβαλε αληθή ή ακριβή δήλωση η διαδικασία ανάθεσης ματαιώνεται.</w:t>
      </w:r>
    </w:p>
    <w:p w:rsidR="00DE4546" w:rsidRPr="00064209" w:rsidRDefault="00496DEA" w:rsidP="00DE4546">
      <w:pPr>
        <w:suppressAutoHyphens/>
        <w:spacing w:after="0" w:line="240" w:lineRule="auto"/>
        <w:ind w:firstLine="720"/>
        <w:jc w:val="both"/>
        <w:rPr>
          <w:rFonts w:cs="Tahoma"/>
          <w:sz w:val="24"/>
          <w:szCs w:val="24"/>
        </w:rPr>
      </w:pPr>
      <w:r w:rsidRPr="00064209">
        <w:rPr>
          <w:rFonts w:cs="Tahoma"/>
          <w:sz w:val="24"/>
          <w:szCs w:val="24"/>
        </w:rPr>
        <w:t>Αν ο προσωρινός ανάδοχος δεν υποβάλλει στο προκαθορισμένο χρονικό διάστημα τα απαιτούμενα πρωτότυπα ή αντίγραφα των δικαιολογητικών κατακύρωσης,</w:t>
      </w:r>
      <w:r w:rsidR="005916DE" w:rsidRPr="00064209">
        <w:rPr>
          <w:sz w:val="20"/>
          <w:szCs w:val="20"/>
        </w:rPr>
        <w:t xml:space="preserve"> </w:t>
      </w:r>
      <w:r w:rsidR="005916DE" w:rsidRPr="00064209">
        <w:rPr>
          <w:sz w:val="24"/>
          <w:szCs w:val="24"/>
          <w:u w:val="single"/>
        </w:rPr>
        <w:t>απορρίπτεται η προσφορά του προσωρινού αναδόχου</w:t>
      </w:r>
      <w:r w:rsidR="00DE4546" w:rsidRPr="00064209">
        <w:rPr>
          <w:sz w:val="24"/>
          <w:szCs w:val="24"/>
        </w:rPr>
        <w:t xml:space="preserve"> και η κατακύρωση γίνεται στον προσφέροντα που υπέβαλε την αμέσως επόμενη πλέον συμφέρουσα από οικονομική άποψη προσφορά βάσει των ειδικότερων κριτηρίων ανάθεσης όπως είχαν οριστεί στα έγγραφα της σύμβασης, χωρίς να λαμβάνεται υπόψη η προσφορά του προσφέροντος που απορρίφθηκε. Αν κανένας από τους προσφέροντες δεν προσκομίζει ένα ή περισσότερα από τα απαιτούμενα έγγραφα και δικαιολογητικά, η διαδικασία ματαιώνεται.</w:t>
      </w:r>
    </w:p>
    <w:p w:rsidR="00496DEA" w:rsidRPr="00064209" w:rsidRDefault="00496DEA" w:rsidP="00DD70A2">
      <w:pPr>
        <w:suppressAutoHyphens/>
        <w:spacing w:after="0" w:line="240" w:lineRule="auto"/>
        <w:ind w:firstLine="720"/>
        <w:jc w:val="both"/>
        <w:rPr>
          <w:rFonts w:cs="Tahoma"/>
          <w:sz w:val="24"/>
          <w:szCs w:val="24"/>
        </w:rPr>
      </w:pPr>
      <w:r w:rsidRPr="00064209">
        <w:rPr>
          <w:rFonts w:cs="Tahoma"/>
          <w:sz w:val="24"/>
          <w:szCs w:val="24"/>
        </w:rPr>
        <w:t>Η διαδικασία ελέγχου των παραπάνω δικαιολογητικών ολοκληρώνεται με τη σύνταξη πρακτικού από την αρμόδια επιτροπή</w:t>
      </w:r>
      <w:r w:rsidR="00375235" w:rsidRPr="00064209">
        <w:rPr>
          <w:rFonts w:cs="Tahoma"/>
          <w:sz w:val="24"/>
          <w:szCs w:val="24"/>
        </w:rPr>
        <w:t>,</w:t>
      </w:r>
      <w:r w:rsidRPr="00064209">
        <w:rPr>
          <w:rFonts w:cs="Tahoma"/>
          <w:sz w:val="24"/>
          <w:szCs w:val="24"/>
        </w:rPr>
        <w:t xml:space="preserve"> </w:t>
      </w:r>
      <w:r w:rsidR="005443F8" w:rsidRPr="00064209">
        <w:rPr>
          <w:rFonts w:cs="Tahoma"/>
          <w:sz w:val="24"/>
          <w:szCs w:val="24"/>
        </w:rPr>
        <w:t>στο οποίο αναγράφεται η τυχόν συμπλήρωση δικαιολογη</w:t>
      </w:r>
      <w:r w:rsidR="00375235" w:rsidRPr="00064209">
        <w:rPr>
          <w:rFonts w:cs="Tahoma"/>
          <w:sz w:val="24"/>
          <w:szCs w:val="24"/>
        </w:rPr>
        <w:t>τικών κατά τα οριζόμενα ανωτέρω</w:t>
      </w:r>
      <w:r w:rsidR="005443F8" w:rsidRPr="00064209">
        <w:rPr>
          <w:rFonts w:cs="Tahoma"/>
          <w:sz w:val="24"/>
          <w:szCs w:val="24"/>
        </w:rPr>
        <w:t>,</w:t>
      </w:r>
      <w:r w:rsidR="00375235" w:rsidRPr="00064209">
        <w:rPr>
          <w:rFonts w:cs="Tahoma"/>
          <w:sz w:val="24"/>
          <w:szCs w:val="24"/>
        </w:rPr>
        <w:t xml:space="preserve"> </w:t>
      </w:r>
      <w:r w:rsidRPr="00064209">
        <w:rPr>
          <w:rFonts w:cs="Tahoma"/>
          <w:sz w:val="24"/>
          <w:szCs w:val="24"/>
        </w:rPr>
        <w:t xml:space="preserve">και τη διαβίβαση του φακέλου στην Υπηρεσία για τη λήψη απόφασης </w:t>
      </w:r>
      <w:r w:rsidR="005443F8" w:rsidRPr="00064209">
        <w:rPr>
          <w:rFonts w:cs="Tahoma"/>
          <w:sz w:val="24"/>
          <w:szCs w:val="24"/>
        </w:rPr>
        <w:t>είτε για την κήρυξη του προσωρινού αναδόχου ως έκπτωτου,</w:t>
      </w:r>
      <w:r w:rsidR="00C273B0" w:rsidRPr="00064209">
        <w:rPr>
          <w:rFonts w:cs="Tahoma"/>
          <w:sz w:val="24"/>
          <w:szCs w:val="24"/>
        </w:rPr>
        <w:t xml:space="preserve"> </w:t>
      </w:r>
      <w:r w:rsidRPr="00064209">
        <w:rPr>
          <w:rFonts w:cs="Tahoma"/>
          <w:sz w:val="24"/>
          <w:szCs w:val="24"/>
        </w:rPr>
        <w:t>είτε για τη ματαίωση της διαδικασίας (σύμφωνα με τις κείμενες διατάξεις) είτε για την κατακύρωση του αποτελέσματος του διαγωνισμού. Τα αποτελέσματα του ελέγχου των παραπάνω δικαιολογητικών, επικυρώνονται με την εν λόγω απόφαση κατακύρωσης.</w:t>
      </w:r>
    </w:p>
    <w:p w:rsidR="00C50505" w:rsidRPr="00064209" w:rsidRDefault="00496DEA" w:rsidP="00C50505">
      <w:pPr>
        <w:tabs>
          <w:tab w:val="left" w:pos="720"/>
        </w:tabs>
        <w:suppressAutoHyphens/>
        <w:spacing w:after="0" w:line="240" w:lineRule="auto"/>
        <w:jc w:val="both"/>
        <w:rPr>
          <w:rFonts w:cs="Tahoma"/>
          <w:sz w:val="24"/>
          <w:szCs w:val="24"/>
        </w:rPr>
      </w:pPr>
      <w:r w:rsidRPr="00064209">
        <w:rPr>
          <w:rFonts w:cs="Tahoma"/>
          <w:sz w:val="24"/>
          <w:szCs w:val="24"/>
        </w:rPr>
        <w:tab/>
        <w:t>Στην απόφαση κατακύρωσης αναφέρονται υποχρεωτικά οι προθεσμίες για την αναστολή της σύναψης της σύμβασης σύμφωνα με τα άρθρα 360 του Ν.4412/16.</w:t>
      </w:r>
    </w:p>
    <w:p w:rsidR="00C50505" w:rsidRPr="00064209" w:rsidRDefault="00C50505" w:rsidP="00C50505">
      <w:pPr>
        <w:tabs>
          <w:tab w:val="left" w:pos="720"/>
        </w:tabs>
        <w:suppressAutoHyphens/>
        <w:spacing w:after="0" w:line="240" w:lineRule="auto"/>
        <w:jc w:val="both"/>
        <w:rPr>
          <w:rFonts w:cs="Tahoma"/>
          <w:sz w:val="24"/>
          <w:szCs w:val="24"/>
        </w:rPr>
      </w:pPr>
      <w:r w:rsidRPr="00064209">
        <w:rPr>
          <w:rFonts w:cs="Tahoma"/>
          <w:sz w:val="24"/>
          <w:szCs w:val="24"/>
        </w:rPr>
        <w:tab/>
        <w:t>Το αρμόδιο γνωμοδοτικό όργανο, με αιτιολογημένη εισήγησή του, μπορεί να προτείνει την κατακύρωση της σύμβασης για ολόκληρη ή μεγαλύτερη ή μικρότερη ποσότητα κατά ποσοστό στα εκατό σύμφωνα με</w:t>
      </w:r>
      <w:r w:rsidR="00F622B0" w:rsidRPr="00064209">
        <w:rPr>
          <w:rFonts w:cs="Tahoma"/>
          <w:sz w:val="24"/>
          <w:szCs w:val="24"/>
        </w:rPr>
        <w:t xml:space="preserve"> τα οριζόμενα σ</w:t>
      </w:r>
      <w:r w:rsidRPr="00064209">
        <w:rPr>
          <w:rFonts w:cs="Tahoma"/>
          <w:sz w:val="24"/>
          <w:szCs w:val="24"/>
        </w:rPr>
        <w:t>το άρθρο 105 του Ν.4412/16.</w:t>
      </w:r>
    </w:p>
    <w:p w:rsidR="00617F5E" w:rsidRPr="00064209" w:rsidRDefault="00617F5E" w:rsidP="00B27F44">
      <w:pPr>
        <w:spacing w:after="0" w:line="240" w:lineRule="auto"/>
        <w:rPr>
          <w:sz w:val="24"/>
          <w:szCs w:val="24"/>
        </w:rPr>
      </w:pPr>
      <w:bookmarkStart w:id="45" w:name="_Toc485280345"/>
      <w:bookmarkStart w:id="46" w:name="_Toc485281559"/>
    </w:p>
    <w:p w:rsidR="00496DEA" w:rsidRPr="00064209" w:rsidRDefault="00496DEA" w:rsidP="00B27F44">
      <w:pPr>
        <w:spacing w:after="0" w:line="240" w:lineRule="auto"/>
        <w:rPr>
          <w:b/>
          <w:sz w:val="24"/>
          <w:szCs w:val="24"/>
        </w:rPr>
      </w:pPr>
      <w:r w:rsidRPr="00064209">
        <w:rPr>
          <w:b/>
          <w:sz w:val="24"/>
          <w:szCs w:val="24"/>
        </w:rPr>
        <w:t>Άρθρο Γ.6 : Κατακύρωση-σύναψη σύμβασης</w:t>
      </w:r>
      <w:bookmarkEnd w:id="45"/>
      <w:bookmarkEnd w:id="46"/>
      <w:r w:rsidRPr="00064209">
        <w:rPr>
          <w:b/>
          <w:sz w:val="24"/>
          <w:szCs w:val="24"/>
        </w:rPr>
        <w:t xml:space="preserve"> (άρθρο 105 του Ν. 4412/2016)</w:t>
      </w:r>
    </w:p>
    <w:p w:rsidR="00496DEA" w:rsidRPr="00064209" w:rsidRDefault="00ED18EA" w:rsidP="0018589E">
      <w:pPr>
        <w:suppressAutoHyphens/>
        <w:spacing w:after="0" w:line="240" w:lineRule="auto"/>
        <w:ind w:firstLine="357"/>
        <w:jc w:val="both"/>
        <w:rPr>
          <w:rFonts w:cs="Tahoma"/>
          <w:sz w:val="24"/>
          <w:szCs w:val="24"/>
        </w:rPr>
      </w:pPr>
      <w:r w:rsidRPr="00064209">
        <w:rPr>
          <w:rFonts w:cs="Tahoma"/>
          <w:b/>
          <w:sz w:val="24"/>
          <w:szCs w:val="24"/>
        </w:rPr>
        <w:t>Γ.6.1</w:t>
      </w:r>
      <w:r w:rsidR="00323725" w:rsidRPr="00064209">
        <w:rPr>
          <w:rFonts w:cs="Tahoma"/>
          <w:b/>
          <w:sz w:val="24"/>
          <w:szCs w:val="24"/>
        </w:rPr>
        <w:t xml:space="preserve"> </w:t>
      </w:r>
      <w:r w:rsidR="00496DEA" w:rsidRPr="00064209">
        <w:rPr>
          <w:rFonts w:cs="Tahoma"/>
          <w:sz w:val="24"/>
          <w:szCs w:val="24"/>
        </w:rPr>
        <w:t>Η Απόφαση Κατακύρωσης του αρμοδίου οργάνου της Αναθέτουσας Αρχής κοινοποιείται, μαζί με αντίγραφο όλων των πρακτικών της διαδικασίας ελέγχου και αξιολόγησης των προσφορών, σε κάθε προσφέροντα</w:t>
      </w:r>
      <w:r w:rsidR="00CB319C" w:rsidRPr="00064209">
        <w:rPr>
          <w:rFonts w:cs="Tahoma"/>
          <w:sz w:val="24"/>
          <w:szCs w:val="24"/>
        </w:rPr>
        <w:t>,</w:t>
      </w:r>
      <w:r w:rsidR="0018589E" w:rsidRPr="00064209">
        <w:rPr>
          <w:rFonts w:cs="Tahoma"/>
          <w:sz w:val="24"/>
          <w:szCs w:val="24"/>
        </w:rPr>
        <w:t xml:space="preserve"> </w:t>
      </w:r>
      <w:r w:rsidR="00CB319C" w:rsidRPr="00064209">
        <w:rPr>
          <w:rFonts w:cs="Tahoma"/>
          <w:sz w:val="24"/>
          <w:szCs w:val="24"/>
        </w:rPr>
        <w:t xml:space="preserve">που δεν έχει αποκλειστεί οριστικά, </w:t>
      </w:r>
      <w:r w:rsidR="00496DEA" w:rsidRPr="00064209">
        <w:rPr>
          <w:rFonts w:cs="Tahoma"/>
          <w:sz w:val="24"/>
          <w:szCs w:val="24"/>
        </w:rPr>
        <w:t xml:space="preserve"> εκτός από τον προσωρινό ανάδοχο με κάθε πρόσφορο τρόπο, όπως με τηλεομοιοτυπία, ηλεκτρονικό ταχυδρομείο κ.λπ., επί αποδείξει.</w:t>
      </w:r>
    </w:p>
    <w:p w:rsidR="00496DEA" w:rsidRPr="00064209" w:rsidRDefault="00496DEA" w:rsidP="0018589E">
      <w:pPr>
        <w:tabs>
          <w:tab w:val="left" w:pos="720"/>
        </w:tabs>
        <w:suppressAutoHyphens/>
        <w:spacing w:after="0" w:line="240" w:lineRule="auto"/>
        <w:jc w:val="both"/>
        <w:rPr>
          <w:rFonts w:cs="Tahoma"/>
          <w:sz w:val="24"/>
          <w:szCs w:val="24"/>
        </w:rPr>
      </w:pPr>
      <w:r w:rsidRPr="00064209">
        <w:rPr>
          <w:rFonts w:cs="Tahoma"/>
          <w:sz w:val="24"/>
          <w:szCs w:val="24"/>
        </w:rPr>
        <w:tab/>
        <w:t>Τα έννομα αποτελέσματα της απόφασης κατακύρωσης και ιδίως η σύναψη της σύμβασης επέρχονται εφόσον και όταν συντρέξουν σωρευτικά οι εξής προϋποθέσεις:</w:t>
      </w:r>
    </w:p>
    <w:p w:rsidR="004068FF" w:rsidRPr="00064209" w:rsidRDefault="00496DEA" w:rsidP="0018589E">
      <w:pPr>
        <w:tabs>
          <w:tab w:val="left" w:pos="720"/>
        </w:tabs>
        <w:suppressAutoHyphens/>
        <w:spacing w:after="0" w:line="240" w:lineRule="auto"/>
        <w:jc w:val="both"/>
        <w:rPr>
          <w:rFonts w:cs="Tahoma"/>
          <w:sz w:val="24"/>
          <w:szCs w:val="24"/>
        </w:rPr>
      </w:pPr>
      <w:r w:rsidRPr="00064209">
        <w:rPr>
          <w:rFonts w:cs="Tahoma"/>
          <w:sz w:val="24"/>
          <w:szCs w:val="24"/>
        </w:rPr>
        <w:t xml:space="preserve">α) </w:t>
      </w:r>
      <w:r w:rsidR="004068FF" w:rsidRPr="00064209">
        <w:rPr>
          <w:rFonts w:cs="Tahoma"/>
          <w:sz w:val="24"/>
          <w:szCs w:val="24"/>
        </w:rPr>
        <w:t>παρέλθει άπρακτη η προθεσμία άσκησης της ένστασης του άρθρου 127</w:t>
      </w:r>
      <w:r w:rsidR="004068FF" w:rsidRPr="00064209">
        <w:t xml:space="preserve"> </w:t>
      </w:r>
      <w:r w:rsidR="004068FF" w:rsidRPr="00064209">
        <w:rPr>
          <w:rFonts w:cs="Tahoma"/>
          <w:sz w:val="24"/>
          <w:szCs w:val="24"/>
        </w:rPr>
        <w:t>του Ν. 4412/16, και σε περίπτωση άσκησης, η έκδοση απόφασης επί αυτής ή η πάροδος άπρακτης της προθεσμίας του πρώτου εδαφίου της παραγράφου 2 του άρθρου 127</w:t>
      </w:r>
      <w:r w:rsidR="004068FF" w:rsidRPr="00064209">
        <w:t xml:space="preserve"> </w:t>
      </w:r>
      <w:r w:rsidR="004068FF" w:rsidRPr="00064209">
        <w:rPr>
          <w:rFonts w:cs="Tahoma"/>
          <w:sz w:val="24"/>
          <w:szCs w:val="24"/>
        </w:rPr>
        <w:t>του Ν. 4412/16.</w:t>
      </w:r>
    </w:p>
    <w:p w:rsidR="00496DEA" w:rsidRPr="00064209" w:rsidRDefault="00496DEA" w:rsidP="0018589E">
      <w:pPr>
        <w:tabs>
          <w:tab w:val="left" w:pos="720"/>
        </w:tabs>
        <w:suppressAutoHyphens/>
        <w:spacing w:after="0" w:line="240" w:lineRule="auto"/>
        <w:jc w:val="both"/>
        <w:rPr>
          <w:rFonts w:cs="Tahoma"/>
          <w:sz w:val="24"/>
          <w:szCs w:val="24"/>
        </w:rPr>
      </w:pPr>
      <w:r w:rsidRPr="00064209">
        <w:rPr>
          <w:rFonts w:cs="Tahoma"/>
          <w:sz w:val="24"/>
          <w:szCs w:val="24"/>
        </w:rPr>
        <w:t xml:space="preserve">β) κοινοποίηση της απόφασης κατακύρωσης στον προσωρινό ανάδοχο, </w:t>
      </w:r>
    </w:p>
    <w:p w:rsidR="00496DEA" w:rsidRPr="00064209" w:rsidRDefault="00496DEA" w:rsidP="0018589E">
      <w:pPr>
        <w:tabs>
          <w:tab w:val="left" w:pos="720"/>
        </w:tabs>
        <w:suppressAutoHyphens/>
        <w:spacing w:after="0" w:line="240" w:lineRule="auto"/>
        <w:jc w:val="both"/>
        <w:rPr>
          <w:rFonts w:cs="Tahoma"/>
          <w:sz w:val="24"/>
          <w:szCs w:val="24"/>
        </w:rPr>
      </w:pPr>
      <w:r w:rsidRPr="00064209">
        <w:rPr>
          <w:rFonts w:cs="Tahoma"/>
          <w:sz w:val="24"/>
          <w:szCs w:val="24"/>
        </w:rPr>
        <w:t>Βάσει των ανωτέρω, η διαδικασία έχει ως εξής:</w:t>
      </w:r>
    </w:p>
    <w:p w:rsidR="00323725" w:rsidRPr="00064209" w:rsidRDefault="00496DEA" w:rsidP="0018589E">
      <w:pPr>
        <w:tabs>
          <w:tab w:val="left" w:pos="720"/>
        </w:tabs>
        <w:suppressAutoHyphens/>
        <w:spacing w:after="0" w:line="240" w:lineRule="auto"/>
        <w:jc w:val="both"/>
        <w:rPr>
          <w:rFonts w:cs="Tahoma"/>
          <w:b/>
          <w:sz w:val="24"/>
          <w:szCs w:val="24"/>
        </w:rPr>
      </w:pPr>
      <w:r w:rsidRPr="00064209">
        <w:rPr>
          <w:rFonts w:cs="Tahoma"/>
          <w:sz w:val="24"/>
          <w:szCs w:val="24"/>
        </w:rPr>
        <w:tab/>
      </w:r>
      <w:r w:rsidRPr="00064209">
        <w:rPr>
          <w:rFonts w:cs="Tahoma"/>
          <w:b/>
          <w:sz w:val="24"/>
          <w:szCs w:val="24"/>
        </w:rPr>
        <w:t>Μετά την επέλευση των εννόμων αποτελεσμάτων της απόφασης κατακύρωσης, η αναθέτουσα αρχή προσκαλεί τον ανάδοχο να προσέλθει για την υπογραφή του συμφωνητικού (σύμβασης), εντός δεκαπέντε (15) ημερών από την κοινοποίηση σχετικής έγγραφης ειδικής πρόσκλησης</w:t>
      </w:r>
      <w:r w:rsidR="0018589E" w:rsidRPr="00064209">
        <w:t>,</w:t>
      </w:r>
      <w:r w:rsidR="00375235" w:rsidRPr="00064209">
        <w:t xml:space="preserve"> </w:t>
      </w:r>
      <w:r w:rsidR="0018589E" w:rsidRPr="00064209">
        <w:rPr>
          <w:rFonts w:cs="Tahoma"/>
          <w:b/>
          <w:sz w:val="24"/>
          <w:szCs w:val="24"/>
        </w:rPr>
        <w:t>προσκομίζοντας την εγγυητική επιστολής καλής εκτέλεσης της παραγράφου</w:t>
      </w:r>
      <w:r w:rsidR="0018589E" w:rsidRPr="00064209">
        <w:t xml:space="preserve"> </w:t>
      </w:r>
      <w:r w:rsidR="0018589E" w:rsidRPr="00064209">
        <w:rPr>
          <w:rFonts w:cs="Tahoma"/>
          <w:b/>
          <w:sz w:val="24"/>
          <w:szCs w:val="24"/>
        </w:rPr>
        <w:t xml:space="preserve">Γ.6.2 </w:t>
      </w:r>
    </w:p>
    <w:p w:rsidR="00CB319C" w:rsidRPr="00064209" w:rsidRDefault="00375235" w:rsidP="00375235">
      <w:pPr>
        <w:tabs>
          <w:tab w:val="left" w:pos="720"/>
        </w:tabs>
        <w:suppressAutoHyphens/>
        <w:spacing w:after="0" w:line="240" w:lineRule="auto"/>
        <w:jc w:val="both"/>
        <w:rPr>
          <w:sz w:val="24"/>
          <w:szCs w:val="24"/>
        </w:rPr>
      </w:pPr>
      <w:r w:rsidRPr="00064209">
        <w:rPr>
          <w:rFonts w:cs="Tahoma"/>
          <w:sz w:val="24"/>
          <w:szCs w:val="24"/>
        </w:rPr>
        <w:tab/>
      </w:r>
      <w:r w:rsidR="00496DEA" w:rsidRPr="00064209">
        <w:rPr>
          <w:rFonts w:cs="Tahoma"/>
          <w:sz w:val="24"/>
          <w:szCs w:val="24"/>
        </w:rPr>
        <w:t>Η υπογραφή του συμφωνητικού έχει αποδεικτικό χαρακτήρα</w:t>
      </w:r>
      <w:r w:rsidR="00323725" w:rsidRPr="00064209">
        <w:rPr>
          <w:rFonts w:cs="Tahoma"/>
          <w:sz w:val="24"/>
          <w:szCs w:val="24"/>
        </w:rPr>
        <w:t xml:space="preserve">. </w:t>
      </w:r>
      <w:r w:rsidR="00D6548C" w:rsidRPr="00064209">
        <w:rPr>
          <w:sz w:val="24"/>
          <w:szCs w:val="24"/>
        </w:rPr>
        <w:t>Εάν ο ανάδοχος δεν προσέλθει να υπογράψει το συμφωνητικό, μέσα στην προθεσμία που ορίζεται στην ειδική πρόκληση, κηρύσσεται έκπτωτος, και ακολουθείται η διαδικασία της παρ.</w:t>
      </w:r>
      <w:r w:rsidR="00D6548C" w:rsidRPr="00064209">
        <w:t xml:space="preserve"> </w:t>
      </w:r>
      <w:r w:rsidR="00D6548C" w:rsidRPr="00064209">
        <w:rPr>
          <w:sz w:val="24"/>
          <w:szCs w:val="24"/>
        </w:rPr>
        <w:t xml:space="preserve">Γ.5.2. «Διαδικασία αποσφράγισης Δικαιολογητικών κατακύρωσης» της παρούσης, για τον προσφέροντα που υπέβαλε την αμέσως επόμενη πλέον συμφέρουσα από οικονομική άποψη προσφορά. Αν </w:t>
      </w:r>
      <w:r w:rsidR="00D6548C" w:rsidRPr="00064209">
        <w:rPr>
          <w:sz w:val="24"/>
          <w:szCs w:val="24"/>
        </w:rPr>
        <w:lastRenderedPageBreak/>
        <w:t>κανένας από τους προσφέροντες δεν προσέλθει για την υπογραφή του συμφωνητικού, η διαδικασία ανάθεσης ματαιώνεται, σύμφωνα με την περίπτωση β’ της παραγράφου 1 του άρθρου 106»</w:t>
      </w:r>
      <w:r w:rsidRPr="00064209">
        <w:rPr>
          <w:sz w:val="24"/>
          <w:szCs w:val="24"/>
        </w:rPr>
        <w:t>.</w:t>
      </w:r>
    </w:p>
    <w:p w:rsidR="00375235" w:rsidRPr="00064209" w:rsidRDefault="00375235" w:rsidP="00375235">
      <w:pPr>
        <w:tabs>
          <w:tab w:val="left" w:pos="720"/>
        </w:tabs>
        <w:suppressAutoHyphens/>
        <w:spacing w:after="0" w:line="240" w:lineRule="auto"/>
        <w:jc w:val="both"/>
        <w:rPr>
          <w:sz w:val="24"/>
          <w:szCs w:val="24"/>
        </w:rPr>
      </w:pPr>
    </w:p>
    <w:p w:rsidR="00ED18EA" w:rsidRPr="00064209" w:rsidRDefault="00046FC6" w:rsidP="00375235">
      <w:pPr>
        <w:spacing w:after="0" w:line="240" w:lineRule="auto"/>
        <w:rPr>
          <w:b/>
          <w:sz w:val="24"/>
          <w:szCs w:val="24"/>
        </w:rPr>
      </w:pPr>
      <w:r w:rsidRPr="00064209">
        <w:rPr>
          <w:b/>
          <w:sz w:val="24"/>
          <w:szCs w:val="24"/>
        </w:rPr>
        <w:t xml:space="preserve">  </w:t>
      </w:r>
      <w:r w:rsidR="00ED18EA" w:rsidRPr="00064209">
        <w:rPr>
          <w:b/>
          <w:sz w:val="24"/>
          <w:szCs w:val="24"/>
        </w:rPr>
        <w:t xml:space="preserve">Γ.6.2 Εγγύηση καλής εκτέλεσης </w:t>
      </w:r>
    </w:p>
    <w:p w:rsidR="00ED18EA" w:rsidRPr="00064209" w:rsidRDefault="00375235" w:rsidP="00375235">
      <w:pPr>
        <w:tabs>
          <w:tab w:val="left" w:pos="720"/>
        </w:tabs>
        <w:suppressAutoHyphens/>
        <w:spacing w:after="0" w:line="240" w:lineRule="auto"/>
        <w:jc w:val="both"/>
        <w:rPr>
          <w:rFonts w:cs="Tahoma"/>
          <w:sz w:val="24"/>
          <w:szCs w:val="24"/>
        </w:rPr>
      </w:pPr>
      <w:r w:rsidRPr="00064209">
        <w:rPr>
          <w:rFonts w:cs="Tahoma"/>
          <w:sz w:val="24"/>
          <w:szCs w:val="24"/>
        </w:rPr>
        <w:tab/>
      </w:r>
      <w:r w:rsidR="00ED18EA" w:rsidRPr="00064209">
        <w:rPr>
          <w:rFonts w:cs="Tahoma"/>
          <w:sz w:val="24"/>
          <w:szCs w:val="24"/>
        </w:rPr>
        <w:t xml:space="preserve">Για την υπογραφή της σύμβασης απαιτείται η παροχή εγγύησης καλής εκτέλεσης, σύμφωνα με την </w:t>
      </w:r>
      <w:proofErr w:type="spellStart"/>
      <w:r w:rsidR="00ED18EA" w:rsidRPr="00064209">
        <w:rPr>
          <w:rFonts w:cs="Tahoma"/>
          <w:sz w:val="24"/>
          <w:szCs w:val="24"/>
        </w:rPr>
        <w:t>περιπτ</w:t>
      </w:r>
      <w:proofErr w:type="spellEnd"/>
      <w:r w:rsidR="00ED18EA" w:rsidRPr="00064209">
        <w:rPr>
          <w:rFonts w:cs="Tahoma"/>
          <w:sz w:val="24"/>
          <w:szCs w:val="24"/>
        </w:rPr>
        <w:t xml:space="preserve">. β, της παρ. 1, του άρθρου 72, του Ν. 4412/2016 (ΦΕΚ 147 Α΄), το ύψος της οποίας καθορίζεται σε </w:t>
      </w:r>
      <w:r w:rsidR="00ED18EA" w:rsidRPr="00064209">
        <w:rPr>
          <w:rFonts w:cs="Tahoma"/>
          <w:sz w:val="24"/>
          <w:szCs w:val="24"/>
          <w:u w:val="single"/>
        </w:rPr>
        <w:t>ποσοστό 5% επί της αξίας της σύμβασης, εκτός Φ.Π.Α.</w:t>
      </w:r>
      <w:r w:rsidR="00ED18EA" w:rsidRPr="00064209">
        <w:rPr>
          <w:rFonts w:cs="Tahoma"/>
          <w:sz w:val="24"/>
          <w:szCs w:val="24"/>
        </w:rPr>
        <w:t xml:space="preserve"> και κατατίθεται πριν από ή κατά την υπογραφή της σύμβασης, με </w:t>
      </w:r>
      <w:r w:rsidR="00ED18EA" w:rsidRPr="00064209">
        <w:rPr>
          <w:rFonts w:cs="Tahoma"/>
          <w:sz w:val="24"/>
          <w:szCs w:val="24"/>
          <w:u w:val="single"/>
        </w:rPr>
        <w:t>ισχύ τουλάχιστον δύο (2) μήνες μετά</w:t>
      </w:r>
      <w:r w:rsidR="00ED18EA" w:rsidRPr="00064209">
        <w:rPr>
          <w:rFonts w:cs="Tahoma"/>
          <w:sz w:val="24"/>
          <w:szCs w:val="24"/>
        </w:rPr>
        <w:t xml:space="preserve"> την υπογραφή της σύμβασης.</w:t>
      </w:r>
    </w:p>
    <w:p w:rsidR="00ED18EA" w:rsidRPr="00064209" w:rsidRDefault="00375235" w:rsidP="00375235">
      <w:pPr>
        <w:tabs>
          <w:tab w:val="left" w:pos="720"/>
        </w:tabs>
        <w:suppressAutoHyphens/>
        <w:spacing w:after="0" w:line="240" w:lineRule="auto"/>
        <w:jc w:val="both"/>
        <w:rPr>
          <w:rFonts w:cs="Tahoma"/>
          <w:sz w:val="24"/>
          <w:szCs w:val="24"/>
        </w:rPr>
      </w:pPr>
      <w:r w:rsidRPr="00064209">
        <w:rPr>
          <w:rFonts w:cs="Tahoma"/>
          <w:sz w:val="24"/>
          <w:szCs w:val="24"/>
        </w:rPr>
        <w:tab/>
      </w:r>
      <w:r w:rsidR="00ED18EA" w:rsidRPr="00064209">
        <w:rPr>
          <w:rFonts w:cs="Tahoma"/>
          <w:sz w:val="24"/>
          <w:szCs w:val="24"/>
        </w:rPr>
        <w:t xml:space="preserve">Η εγγυητική επιστολή καλής εκτέλεσης, προκειμένου να γίνει αποδεκτή, πρέπει να </w:t>
      </w:r>
      <w:r w:rsidR="0077554C" w:rsidRPr="00064209">
        <w:rPr>
          <w:rFonts w:cs="Tahoma"/>
          <w:sz w:val="24"/>
          <w:szCs w:val="24"/>
        </w:rPr>
        <w:t xml:space="preserve">είναι σύμφωνη </w:t>
      </w:r>
      <w:r w:rsidR="00ED18EA" w:rsidRPr="00064209">
        <w:rPr>
          <w:rFonts w:cs="Tahoma"/>
          <w:sz w:val="24"/>
          <w:szCs w:val="24"/>
        </w:rPr>
        <w:t xml:space="preserve">με το υπόδειγμα που περιλαμβάνεται στο Παράρτημα </w:t>
      </w:r>
      <w:r w:rsidR="0058500E">
        <w:rPr>
          <w:rFonts w:cs="Tahoma"/>
          <w:sz w:val="24"/>
          <w:szCs w:val="24"/>
        </w:rPr>
        <w:t>ΣΤ</w:t>
      </w:r>
      <w:r w:rsidR="00ED18EA" w:rsidRPr="00064209">
        <w:rPr>
          <w:rFonts w:cs="Tahoma"/>
          <w:sz w:val="24"/>
          <w:szCs w:val="24"/>
        </w:rPr>
        <w:t>’ της παρούσας διακήρυξης και τα οριζόμενα στο άρθρο 72 του Ν. 4412/2016.</w:t>
      </w:r>
    </w:p>
    <w:p w:rsidR="00ED18EA" w:rsidRPr="00064209" w:rsidRDefault="00ED18EA" w:rsidP="00375235">
      <w:pPr>
        <w:tabs>
          <w:tab w:val="left" w:pos="720"/>
        </w:tabs>
        <w:suppressAutoHyphens/>
        <w:spacing w:after="0" w:line="240" w:lineRule="auto"/>
        <w:jc w:val="both"/>
        <w:rPr>
          <w:rFonts w:cs="Tahoma"/>
          <w:sz w:val="24"/>
          <w:szCs w:val="24"/>
        </w:rPr>
      </w:pPr>
      <w:r w:rsidRPr="00064209">
        <w:rPr>
          <w:rFonts w:cs="Tahoma"/>
          <w:sz w:val="24"/>
          <w:szCs w:val="24"/>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rsidR="00ED18EA" w:rsidRPr="00064209" w:rsidRDefault="00375235" w:rsidP="00375235">
      <w:pPr>
        <w:tabs>
          <w:tab w:val="left" w:pos="720"/>
        </w:tabs>
        <w:suppressAutoHyphens/>
        <w:spacing w:after="0" w:line="240" w:lineRule="auto"/>
        <w:jc w:val="both"/>
        <w:rPr>
          <w:rFonts w:cs="Tahoma"/>
          <w:sz w:val="24"/>
          <w:szCs w:val="24"/>
        </w:rPr>
      </w:pPr>
      <w:r w:rsidRPr="00064209">
        <w:rPr>
          <w:rFonts w:cs="Tahoma"/>
          <w:sz w:val="24"/>
          <w:szCs w:val="24"/>
        </w:rPr>
        <w:tab/>
      </w:r>
      <w:r w:rsidR="00ED18EA" w:rsidRPr="00064209">
        <w:rPr>
          <w:rFonts w:cs="Tahoma"/>
          <w:sz w:val="24"/>
          <w:szCs w:val="24"/>
        </w:rPr>
        <w:t>Η εγγύηση καλής εκτέλεσης καταπίπτει στην περίπτωση παράβασης των όρων της σύμβασης, όπως αυτή ειδικότερα ορίζει και υπόκειται στο εκάστοτε ισχύον τέλος χαρτοσήμου.</w:t>
      </w:r>
    </w:p>
    <w:p w:rsidR="00ED18EA" w:rsidRPr="00064209" w:rsidRDefault="00375235" w:rsidP="00375235">
      <w:pPr>
        <w:tabs>
          <w:tab w:val="left" w:pos="720"/>
        </w:tabs>
        <w:suppressAutoHyphens/>
        <w:spacing w:after="0" w:line="240" w:lineRule="auto"/>
        <w:jc w:val="both"/>
        <w:rPr>
          <w:rFonts w:cs="Tahoma"/>
          <w:sz w:val="24"/>
          <w:szCs w:val="24"/>
          <w:u w:val="single"/>
        </w:rPr>
      </w:pPr>
      <w:r w:rsidRPr="00064209">
        <w:rPr>
          <w:rFonts w:cs="Tahoma"/>
          <w:sz w:val="24"/>
          <w:szCs w:val="24"/>
        </w:rPr>
        <w:tab/>
      </w:r>
      <w:r w:rsidR="00ED18EA" w:rsidRPr="00064209">
        <w:rPr>
          <w:rFonts w:cs="Tahoma"/>
          <w:sz w:val="24"/>
          <w:szCs w:val="24"/>
          <w:u w:val="single"/>
        </w:rPr>
        <w:t xml:space="preserve">Σε περίπτωση κατακύρωσης της σύμβασης σε ένωση (κοινοπραξία), όλα τα μέλη της ευθύνονται έναντι της αναθέτουσας αρχής αλληλέγγυα και εις </w:t>
      </w:r>
      <w:proofErr w:type="spellStart"/>
      <w:r w:rsidR="00ED18EA" w:rsidRPr="00064209">
        <w:rPr>
          <w:rFonts w:cs="Tahoma"/>
          <w:sz w:val="24"/>
          <w:szCs w:val="24"/>
          <w:u w:val="single"/>
        </w:rPr>
        <w:t>ολόκληρον</w:t>
      </w:r>
      <w:proofErr w:type="spellEnd"/>
      <w:r w:rsidR="00ED18EA" w:rsidRPr="00064209">
        <w:rPr>
          <w:rFonts w:cs="Tahoma"/>
          <w:sz w:val="24"/>
          <w:szCs w:val="24"/>
          <w:u w:val="single"/>
        </w:rPr>
        <w:t xml:space="preserve"> μέχρι πλήρους εκτέλεσης της σύμβασης.</w:t>
      </w:r>
    </w:p>
    <w:p w:rsidR="00ED18EA" w:rsidRPr="00064209" w:rsidRDefault="00375235" w:rsidP="00375235">
      <w:pPr>
        <w:tabs>
          <w:tab w:val="left" w:pos="720"/>
        </w:tabs>
        <w:suppressAutoHyphens/>
        <w:spacing w:after="0" w:line="240" w:lineRule="auto"/>
        <w:jc w:val="both"/>
        <w:rPr>
          <w:rFonts w:cs="Tahoma"/>
          <w:sz w:val="24"/>
          <w:szCs w:val="24"/>
        </w:rPr>
      </w:pPr>
      <w:r w:rsidRPr="00064209">
        <w:rPr>
          <w:rFonts w:cs="Tahoma"/>
          <w:sz w:val="24"/>
          <w:szCs w:val="24"/>
        </w:rPr>
        <w:tab/>
      </w:r>
      <w:r w:rsidR="00ED18EA" w:rsidRPr="00064209">
        <w:rPr>
          <w:rFonts w:cs="Tahoma"/>
          <w:sz w:val="24"/>
          <w:szCs w:val="24"/>
        </w:rPr>
        <w:t>Η εγγυητική επιστολή καλής εκτέλεσης της σύμβασης επιστρέφεται στο σύνολό της μετά την οριστική παραλαβή του αντικειμένου της σύμβασης. Εάν στο πρωτόκολλο οριστικής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w:t>
      </w:r>
    </w:p>
    <w:p w:rsidR="0077554C" w:rsidRPr="00064209" w:rsidRDefault="0077554C" w:rsidP="00375235">
      <w:pPr>
        <w:tabs>
          <w:tab w:val="left" w:pos="720"/>
        </w:tabs>
        <w:suppressAutoHyphens/>
        <w:spacing w:after="0" w:line="240" w:lineRule="auto"/>
        <w:jc w:val="both"/>
        <w:rPr>
          <w:rFonts w:cs="Tahoma"/>
          <w:sz w:val="24"/>
          <w:szCs w:val="24"/>
        </w:rPr>
      </w:pPr>
    </w:p>
    <w:p w:rsidR="00496DEA" w:rsidRPr="00064209" w:rsidRDefault="00446799" w:rsidP="00DD70A2">
      <w:pPr>
        <w:spacing w:after="0" w:line="240" w:lineRule="auto"/>
        <w:rPr>
          <w:b/>
          <w:sz w:val="24"/>
          <w:szCs w:val="24"/>
        </w:rPr>
      </w:pPr>
      <w:r w:rsidRPr="00064209">
        <w:rPr>
          <w:b/>
          <w:sz w:val="24"/>
          <w:szCs w:val="24"/>
        </w:rPr>
        <w:t>Άρθρο Γ.7. Χρόνος και τρόπος πρόσβασης στα έγγραφα</w:t>
      </w:r>
    </w:p>
    <w:p w:rsidR="00496DEA" w:rsidRPr="00064209" w:rsidRDefault="00496DEA" w:rsidP="00DD70A2">
      <w:pPr>
        <w:suppressAutoHyphens/>
        <w:spacing w:after="0" w:line="240" w:lineRule="auto"/>
        <w:ind w:firstLine="720"/>
        <w:jc w:val="both"/>
        <w:rPr>
          <w:rFonts w:cs="Tahoma"/>
          <w:sz w:val="24"/>
          <w:szCs w:val="24"/>
        </w:rPr>
      </w:pPr>
      <w:r w:rsidRPr="00064209">
        <w:rPr>
          <w:rFonts w:cs="Tahoma"/>
          <w:sz w:val="24"/>
          <w:szCs w:val="24"/>
        </w:rPr>
        <w:t>Το δικαίωμα πρόσβασης στα έγγραφα των προσφορών άλλων οικονομικών φορέων ασκείται, σύμφωνα με τους όρους του άρθρου 1 του Π.Δ. 25/2015 (ΦΕΚ 34/ τεύχος Α’/2015).</w:t>
      </w:r>
    </w:p>
    <w:p w:rsidR="00411BAE" w:rsidRPr="00064209" w:rsidRDefault="00411BAE" w:rsidP="00446799">
      <w:pPr>
        <w:spacing w:after="0" w:line="240" w:lineRule="auto"/>
        <w:rPr>
          <w:b/>
          <w:sz w:val="24"/>
          <w:szCs w:val="24"/>
        </w:rPr>
      </w:pPr>
      <w:bookmarkStart w:id="47" w:name="_Toc485280351"/>
      <w:bookmarkStart w:id="48" w:name="_Toc485281565"/>
    </w:p>
    <w:p w:rsidR="00A70212" w:rsidRPr="00064209" w:rsidRDefault="00A70212" w:rsidP="00446799">
      <w:pPr>
        <w:spacing w:after="0" w:line="240" w:lineRule="auto"/>
        <w:rPr>
          <w:b/>
          <w:sz w:val="24"/>
          <w:szCs w:val="24"/>
        </w:rPr>
      </w:pPr>
      <w:r w:rsidRPr="00064209">
        <w:rPr>
          <w:b/>
          <w:sz w:val="24"/>
          <w:szCs w:val="24"/>
        </w:rPr>
        <w:t>Άρθρο Γ.</w:t>
      </w:r>
      <w:r w:rsidR="00C158CD" w:rsidRPr="00064209">
        <w:rPr>
          <w:b/>
          <w:sz w:val="24"/>
          <w:szCs w:val="24"/>
        </w:rPr>
        <w:t>8</w:t>
      </w:r>
      <w:r w:rsidRPr="00064209">
        <w:rPr>
          <w:b/>
          <w:sz w:val="24"/>
          <w:szCs w:val="24"/>
        </w:rPr>
        <w:t>: Χρόνος Ισχύος Προσφορών</w:t>
      </w:r>
      <w:bookmarkEnd w:id="47"/>
      <w:bookmarkEnd w:id="48"/>
    </w:p>
    <w:p w:rsidR="00A70212" w:rsidRPr="00064209" w:rsidRDefault="00A70212" w:rsidP="00DD70A2">
      <w:pPr>
        <w:suppressAutoHyphens/>
        <w:adjustRightInd w:val="0"/>
        <w:spacing w:after="0" w:line="240" w:lineRule="auto"/>
        <w:ind w:firstLine="720"/>
        <w:jc w:val="both"/>
        <w:rPr>
          <w:rFonts w:cs="Tahoma"/>
          <w:b/>
          <w:sz w:val="24"/>
          <w:szCs w:val="24"/>
        </w:rPr>
      </w:pPr>
      <w:r w:rsidRPr="00064209">
        <w:rPr>
          <w:rFonts w:cs="Tahoma"/>
          <w:sz w:val="24"/>
          <w:szCs w:val="24"/>
        </w:rPr>
        <w:t xml:space="preserve">Οι προσφορές ισχύουν και δεσμεύουν τους προσφέροντες για εκατό ογδόντα </w:t>
      </w:r>
      <w:r w:rsidRPr="00064209">
        <w:rPr>
          <w:rFonts w:cs="Tahoma"/>
          <w:b/>
          <w:sz w:val="24"/>
          <w:szCs w:val="24"/>
        </w:rPr>
        <w:t>(180) ημερολογιακές ημέρες,</w:t>
      </w:r>
      <w:r w:rsidRPr="00064209">
        <w:rPr>
          <w:rFonts w:cs="Tahoma"/>
          <w:sz w:val="24"/>
          <w:szCs w:val="24"/>
        </w:rPr>
        <w:t xml:space="preserve"> από την επόμενη ημέρα της ημερομηνίας διενέργειας του </w:t>
      </w:r>
      <w:r w:rsidRPr="00064209">
        <w:rPr>
          <w:rFonts w:cs="Tahoma"/>
          <w:b/>
          <w:sz w:val="24"/>
          <w:szCs w:val="24"/>
        </w:rPr>
        <w:t>Διαγωνισμού (παρ. 4, άρθρο 97 του ν. 4412/2016).</w:t>
      </w:r>
    </w:p>
    <w:p w:rsidR="00A70212" w:rsidRPr="00064209" w:rsidRDefault="00A70212" w:rsidP="00DD70A2">
      <w:pPr>
        <w:suppressAutoHyphens/>
        <w:adjustRightInd w:val="0"/>
        <w:spacing w:after="0" w:line="240" w:lineRule="auto"/>
        <w:ind w:firstLine="720"/>
        <w:jc w:val="both"/>
        <w:rPr>
          <w:rFonts w:cs="Tahoma"/>
          <w:b/>
          <w:sz w:val="24"/>
          <w:szCs w:val="24"/>
        </w:rPr>
      </w:pPr>
      <w:r w:rsidRPr="00064209">
        <w:rPr>
          <w:rFonts w:cs="Tahoma"/>
          <w:sz w:val="24"/>
          <w:szCs w:val="24"/>
        </w:rPr>
        <w:t xml:space="preserve">Η ισχύς της προσφοράς μπορεί να παραταθεί, εφόσον ζητηθεί από την Αναθέτουσα Αρχή πριν από τη λήξη της, κατ’ ανώτατο όριο για χρονικό διάστημα ίσο με την προβλεπόμενη από τη Διακήρυξη αρχική διάρκεια ισχύος της προσφοράς </w:t>
      </w:r>
      <w:r w:rsidRPr="00064209">
        <w:rPr>
          <w:rFonts w:cs="Tahoma"/>
          <w:b/>
          <w:sz w:val="24"/>
          <w:szCs w:val="24"/>
        </w:rPr>
        <w:t>ήτοι έως εκατό ογδόντα (180) ημέρες</w:t>
      </w:r>
      <w:r w:rsidRPr="00064209">
        <w:rPr>
          <w:rFonts w:cs="Tahoma"/>
          <w:sz w:val="24"/>
          <w:szCs w:val="24"/>
        </w:rPr>
        <w:t xml:space="preserve">. Πέραν των ορίων αυτών, θα ισχύουν τα προβλεπόμενα στην παρ. 4 του άρθρου 97 του ν. 4412/16. </w:t>
      </w:r>
    </w:p>
    <w:p w:rsidR="00A70212" w:rsidRPr="00064209" w:rsidRDefault="00A70212" w:rsidP="00DD70A2">
      <w:pPr>
        <w:suppressAutoHyphens/>
        <w:adjustRightInd w:val="0"/>
        <w:spacing w:after="0" w:line="240" w:lineRule="auto"/>
        <w:ind w:firstLine="720"/>
        <w:jc w:val="both"/>
        <w:rPr>
          <w:rFonts w:cs="Tahoma"/>
          <w:b/>
          <w:sz w:val="24"/>
          <w:szCs w:val="24"/>
        </w:rPr>
      </w:pPr>
      <w:r w:rsidRPr="00064209">
        <w:rPr>
          <w:rFonts w:cs="Tahoma"/>
          <w:b/>
          <w:sz w:val="24"/>
          <w:szCs w:val="24"/>
        </w:rPr>
        <w:t>Προσφορά που ορίζει χρόνο μικρότερο του προβλεπόμενου από τη Διακήρυξη, απορρίπτεται ως απαράδεκτη.</w:t>
      </w:r>
    </w:p>
    <w:p w:rsidR="00BF3019" w:rsidRPr="00064209" w:rsidRDefault="00BF3019" w:rsidP="00BF3019">
      <w:pPr>
        <w:spacing w:after="0" w:line="240" w:lineRule="auto"/>
        <w:ind w:firstLine="720"/>
        <w:jc w:val="both"/>
        <w:rPr>
          <w:rFonts w:cs="Tahoma"/>
          <w:sz w:val="24"/>
          <w:szCs w:val="24"/>
        </w:rPr>
      </w:pPr>
      <w:r w:rsidRPr="00064209">
        <w:rPr>
          <w:rFonts w:cs="Tahoma"/>
          <w:sz w:val="24"/>
          <w:szCs w:val="24"/>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rsidR="00F96651" w:rsidRPr="00064209" w:rsidRDefault="00F96651" w:rsidP="00862E97">
      <w:pPr>
        <w:spacing w:after="0" w:line="240" w:lineRule="auto"/>
        <w:ind w:firstLine="720"/>
        <w:jc w:val="both"/>
        <w:rPr>
          <w:rFonts w:cs="Tahoma"/>
          <w:sz w:val="24"/>
          <w:szCs w:val="24"/>
        </w:rPr>
      </w:pPr>
      <w:r w:rsidRPr="00064209">
        <w:rPr>
          <w:rFonts w:cs="Tahoma"/>
          <w:sz w:val="24"/>
          <w:szCs w:val="24"/>
        </w:rPr>
        <w:lastRenderedPageBreak/>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είτε να παρατείνουν την προσφορά τους είτε όχι.</w:t>
      </w:r>
    </w:p>
    <w:p w:rsidR="00496DEA" w:rsidRPr="00064209" w:rsidRDefault="00496DEA" w:rsidP="00DD70A2">
      <w:pPr>
        <w:spacing w:after="0" w:line="240" w:lineRule="auto"/>
        <w:rPr>
          <w:rStyle w:val="Tahoma"/>
          <w:rFonts w:ascii="Calibri" w:hAnsi="Calibri" w:cs="Tahoma"/>
          <w:b/>
          <w:sz w:val="24"/>
        </w:rPr>
      </w:pPr>
    </w:p>
    <w:p w:rsidR="00A70212" w:rsidRPr="00064209" w:rsidRDefault="00A70212" w:rsidP="00B27F44">
      <w:pPr>
        <w:spacing w:after="0" w:line="240" w:lineRule="auto"/>
        <w:rPr>
          <w:b/>
          <w:sz w:val="24"/>
          <w:szCs w:val="24"/>
        </w:rPr>
      </w:pPr>
      <w:bookmarkStart w:id="49" w:name="_Toc469401588"/>
      <w:r w:rsidRPr="00064209">
        <w:rPr>
          <w:b/>
          <w:sz w:val="24"/>
          <w:szCs w:val="24"/>
        </w:rPr>
        <w:t>Άρθρο Γ.</w:t>
      </w:r>
      <w:r w:rsidR="00B27F44" w:rsidRPr="00064209">
        <w:rPr>
          <w:b/>
          <w:sz w:val="24"/>
          <w:szCs w:val="24"/>
        </w:rPr>
        <w:t>9</w:t>
      </w:r>
      <w:r w:rsidRPr="00064209">
        <w:rPr>
          <w:b/>
          <w:sz w:val="24"/>
          <w:szCs w:val="24"/>
        </w:rPr>
        <w:t xml:space="preserve">: Παράδοση </w:t>
      </w:r>
      <w:bookmarkEnd w:id="49"/>
      <w:r w:rsidR="0077145B" w:rsidRPr="00064209">
        <w:rPr>
          <w:b/>
          <w:sz w:val="24"/>
          <w:szCs w:val="24"/>
        </w:rPr>
        <w:t xml:space="preserve">– Τοποθέτηση </w:t>
      </w:r>
      <w:r w:rsidR="00375235" w:rsidRPr="00064209">
        <w:rPr>
          <w:b/>
          <w:sz w:val="24"/>
          <w:szCs w:val="24"/>
        </w:rPr>
        <w:t>επίπλου</w:t>
      </w:r>
      <w:r w:rsidRPr="00064209">
        <w:rPr>
          <w:b/>
          <w:sz w:val="24"/>
          <w:szCs w:val="24"/>
        </w:rPr>
        <w:t xml:space="preserve"> </w:t>
      </w:r>
    </w:p>
    <w:p w:rsidR="007B445D" w:rsidRPr="00064209" w:rsidRDefault="007B445D" w:rsidP="00C703FF">
      <w:pPr>
        <w:suppressAutoHyphens/>
        <w:adjustRightInd w:val="0"/>
        <w:spacing w:after="0" w:line="240" w:lineRule="auto"/>
        <w:ind w:firstLine="720"/>
        <w:jc w:val="both"/>
        <w:rPr>
          <w:rFonts w:cs="Calibri,Bold"/>
          <w:bCs/>
          <w:sz w:val="24"/>
          <w:szCs w:val="24"/>
        </w:rPr>
      </w:pPr>
      <w:r w:rsidRPr="00064209">
        <w:rPr>
          <w:rFonts w:cs="Calibri,Bold"/>
          <w:bCs/>
          <w:sz w:val="24"/>
          <w:szCs w:val="24"/>
        </w:rPr>
        <w:t xml:space="preserve"> Η παράδοση </w:t>
      </w:r>
      <w:r w:rsidR="00375235" w:rsidRPr="00064209">
        <w:rPr>
          <w:rFonts w:cs="Calibri,Bold"/>
          <w:bCs/>
          <w:sz w:val="24"/>
          <w:szCs w:val="24"/>
        </w:rPr>
        <w:t xml:space="preserve">του επίπλου θα γίνει </w:t>
      </w:r>
      <w:r w:rsidRPr="00064209">
        <w:rPr>
          <w:rFonts w:cs="Calibri,Bold"/>
          <w:b/>
          <w:bCs/>
          <w:sz w:val="24"/>
          <w:szCs w:val="24"/>
        </w:rPr>
        <w:t>εντός είκοσι (20) ημερολογιακών ημερών</w:t>
      </w:r>
      <w:r w:rsidRPr="00064209">
        <w:rPr>
          <w:rFonts w:cs="Calibri,Bold"/>
          <w:bCs/>
          <w:sz w:val="24"/>
          <w:szCs w:val="24"/>
        </w:rPr>
        <w:t xml:space="preserve"> από την υπογραφή της σχετικής σύμβασης, στο κτήριο</w:t>
      </w:r>
      <w:r w:rsidR="0077145B" w:rsidRPr="00064209">
        <w:rPr>
          <w:rFonts w:cs="Calibri,Bold"/>
          <w:bCs/>
          <w:sz w:val="24"/>
          <w:szCs w:val="24"/>
        </w:rPr>
        <w:t xml:space="preserve"> της Κεντρικής Υπηρεσίας </w:t>
      </w:r>
      <w:r w:rsidR="0077145B" w:rsidRPr="00064209">
        <w:rPr>
          <w:rFonts w:cs="Arial"/>
          <w:sz w:val="24"/>
          <w:szCs w:val="24"/>
        </w:rPr>
        <w:t>των Γενικών Αρχείων του Κράτους</w:t>
      </w:r>
      <w:r w:rsidRPr="00064209">
        <w:rPr>
          <w:rFonts w:cs="Calibri,Bold"/>
          <w:bCs/>
          <w:sz w:val="24"/>
          <w:szCs w:val="24"/>
        </w:rPr>
        <w:t xml:space="preserve">, σύμφωνα με </w:t>
      </w:r>
      <w:r w:rsidRPr="00DD390A">
        <w:rPr>
          <w:rFonts w:cs="Calibri,Bold"/>
          <w:bCs/>
          <w:sz w:val="24"/>
          <w:szCs w:val="24"/>
        </w:rPr>
        <w:t xml:space="preserve">το </w:t>
      </w:r>
      <w:r w:rsidR="00DD390A" w:rsidRPr="00DD390A">
        <w:rPr>
          <w:rFonts w:cs="Calibri,Bold"/>
          <w:bCs/>
          <w:sz w:val="24"/>
          <w:szCs w:val="24"/>
        </w:rPr>
        <w:t>Παράρτημα Ε</w:t>
      </w:r>
      <w:r w:rsidRPr="00DD390A">
        <w:rPr>
          <w:rFonts w:cs="Calibri,Bold"/>
          <w:bCs/>
          <w:sz w:val="24"/>
          <w:szCs w:val="24"/>
        </w:rPr>
        <w:t>’</w:t>
      </w:r>
      <w:r w:rsidRPr="00064209">
        <w:rPr>
          <w:rFonts w:cs="Calibri,Bold"/>
          <w:bCs/>
          <w:sz w:val="24"/>
          <w:szCs w:val="24"/>
        </w:rPr>
        <w:t xml:space="preserve">. Ο Ανάδοχος (ή οι Ανάδοχοι) είναι υποχρεωμένος να παραδώσει </w:t>
      </w:r>
      <w:r w:rsidR="0077145B" w:rsidRPr="00064209">
        <w:rPr>
          <w:rFonts w:cs="Calibri,Bold"/>
          <w:bCs/>
          <w:sz w:val="24"/>
          <w:szCs w:val="24"/>
        </w:rPr>
        <w:t>και να τοποθετήσει το ειδικό έπιπλο</w:t>
      </w:r>
      <w:r w:rsidRPr="00064209">
        <w:rPr>
          <w:rFonts w:cs="Calibri,Bold"/>
          <w:bCs/>
          <w:sz w:val="24"/>
          <w:szCs w:val="24"/>
        </w:rPr>
        <w:t xml:space="preserve"> σύμφωνα με τις Τεχνικές Προδιαγραφές της παρούσας προκήρυξης.</w:t>
      </w:r>
    </w:p>
    <w:p w:rsidR="007B445D" w:rsidRPr="00064209" w:rsidRDefault="007B445D" w:rsidP="00C703FF">
      <w:pPr>
        <w:suppressAutoHyphens/>
        <w:adjustRightInd w:val="0"/>
        <w:spacing w:after="0" w:line="240" w:lineRule="auto"/>
        <w:ind w:firstLine="720"/>
        <w:jc w:val="both"/>
        <w:rPr>
          <w:rFonts w:cs="Calibri,Bold"/>
          <w:bCs/>
          <w:sz w:val="24"/>
          <w:szCs w:val="24"/>
        </w:rPr>
      </w:pPr>
      <w:r w:rsidRPr="00064209">
        <w:rPr>
          <w:rFonts w:cs="Calibri,Bold"/>
          <w:bCs/>
          <w:sz w:val="24"/>
          <w:szCs w:val="24"/>
        </w:rPr>
        <w:t xml:space="preserve">Η μεταφορά και η παράδοση </w:t>
      </w:r>
      <w:r w:rsidR="0077145B" w:rsidRPr="00064209">
        <w:rPr>
          <w:rFonts w:cs="Calibri,Bold"/>
          <w:bCs/>
          <w:sz w:val="24"/>
          <w:szCs w:val="24"/>
        </w:rPr>
        <w:t>του επίπλου</w:t>
      </w:r>
      <w:r w:rsidRPr="00064209">
        <w:rPr>
          <w:rFonts w:cs="Calibri,Bold"/>
          <w:bCs/>
          <w:sz w:val="24"/>
          <w:szCs w:val="24"/>
        </w:rPr>
        <w:t xml:space="preserve"> θα γίνεται με επιμέλεια και έξοδα του προμηθευτή. Ο συμβατικός χρόνος παράδοσης των υλικών μπορεί να παρατείνεται υπό τις σωρευτικές προϋποθέσεις του άρθρου 206 του Ν.4412/2016.</w:t>
      </w:r>
    </w:p>
    <w:p w:rsidR="007B445D" w:rsidRPr="00064209" w:rsidRDefault="007B445D" w:rsidP="00C703FF">
      <w:pPr>
        <w:suppressAutoHyphens/>
        <w:adjustRightInd w:val="0"/>
        <w:spacing w:after="0" w:line="240" w:lineRule="auto"/>
        <w:ind w:firstLine="720"/>
        <w:jc w:val="both"/>
        <w:rPr>
          <w:rFonts w:cs="Calibri,Bold"/>
          <w:bCs/>
          <w:sz w:val="24"/>
          <w:szCs w:val="24"/>
        </w:rPr>
      </w:pPr>
      <w:r w:rsidRPr="00064209">
        <w:rPr>
          <w:rFonts w:cs="Calibri,Bold"/>
          <w:bCs/>
          <w:sz w:val="24"/>
          <w:szCs w:val="24"/>
        </w:rPr>
        <w:t>Η απόφαση παράτασης εκδίδεται εντός εύλογου χρονικού διαστήματος από την υποβολή του σχετικού αιτήματος του προμηθευτή.</w:t>
      </w:r>
    </w:p>
    <w:p w:rsidR="007B445D" w:rsidRPr="00064209" w:rsidRDefault="007B445D" w:rsidP="0077145B">
      <w:pPr>
        <w:suppressAutoHyphens/>
        <w:adjustRightInd w:val="0"/>
        <w:spacing w:after="0" w:line="240" w:lineRule="auto"/>
        <w:ind w:firstLine="720"/>
        <w:jc w:val="both"/>
        <w:rPr>
          <w:rFonts w:cs="Calibri,Bold"/>
          <w:bCs/>
          <w:sz w:val="24"/>
          <w:szCs w:val="24"/>
        </w:rPr>
      </w:pPr>
      <w:r w:rsidRPr="00064209">
        <w:rPr>
          <w:rFonts w:cs="Calibri,Bold"/>
          <w:bCs/>
          <w:sz w:val="24"/>
          <w:szCs w:val="24"/>
        </w:rPr>
        <w:t xml:space="preserve">Ο προμηθευτής υποχρεούται να ειδοποιεί την Αναθέτουσα Αρχή που εκτελεί την προμήθεια για την ημερομηνία που προτίθεται να παραδώσει </w:t>
      </w:r>
      <w:r w:rsidR="0077145B" w:rsidRPr="00064209">
        <w:rPr>
          <w:rFonts w:cs="Calibri,Bold"/>
          <w:bCs/>
          <w:sz w:val="24"/>
          <w:szCs w:val="24"/>
        </w:rPr>
        <w:t>το έπιπλο</w:t>
      </w:r>
      <w:r w:rsidRPr="00064209">
        <w:rPr>
          <w:rFonts w:cs="Calibri,Bold"/>
          <w:bCs/>
          <w:sz w:val="24"/>
          <w:szCs w:val="24"/>
        </w:rPr>
        <w:t>, τουλάχιστον πέντε (5) εργάσιμες ημέρες νωρίτερα και υποχρεούται να παραδίδει τα είδη σε εργάσιμες ημέρες και ώρες κατόπιν προηγούμενης συνεννόησης με την αρμόδια Υπηρεσία.</w:t>
      </w:r>
      <w:r w:rsidR="00A70212" w:rsidRPr="00064209">
        <w:rPr>
          <w:rFonts w:cs="Calibri,Bold"/>
          <w:bCs/>
          <w:sz w:val="24"/>
          <w:szCs w:val="24"/>
        </w:rPr>
        <w:t xml:space="preserve"> </w:t>
      </w:r>
    </w:p>
    <w:p w:rsidR="00A70212" w:rsidRPr="00064209" w:rsidRDefault="00A70212" w:rsidP="0077145B">
      <w:pPr>
        <w:suppressAutoHyphens/>
        <w:adjustRightInd w:val="0"/>
        <w:spacing w:after="0" w:line="240" w:lineRule="auto"/>
        <w:ind w:firstLine="720"/>
        <w:jc w:val="both"/>
        <w:rPr>
          <w:rFonts w:cs="Calibri,Bold"/>
          <w:bCs/>
          <w:sz w:val="24"/>
          <w:szCs w:val="24"/>
        </w:rPr>
      </w:pPr>
      <w:r w:rsidRPr="00064209">
        <w:rPr>
          <w:rFonts w:cs="Calibri,Bold"/>
          <w:bCs/>
          <w:sz w:val="24"/>
          <w:szCs w:val="24"/>
        </w:rPr>
        <w:t>Σε αντικειμενικά δικαιολογημένες περιπτώσεις (λόγοι ανωτέρας βίας ή άλλοι ιδιαιτέρως σοβαροί λόγοι) που δεν οφείλονται σε υπαιτιότητα του αναδόχου, είναι δυνατή η παράταση του συμβατικού χρόνου παράδοσης των ειδών με αιτιολογημένη απόφαση της αναθέτουσας αρχής κατόπιν γνωμοδότησης του αρμοδίου συλλογικού οργάνου, χωρίς να επιβληθούν κυρώσεις. Σε κάθε άλλη περίπτωση παράτασης του συμβατικού χρόνου παράδοσης, επιβάλλονται οι κυρώσεις που προβλέπονται στο άρθρο 207 του Ν. 4412/16.</w:t>
      </w:r>
    </w:p>
    <w:p w:rsidR="00A70212" w:rsidRPr="00064209" w:rsidRDefault="00A70212" w:rsidP="0077145B">
      <w:pPr>
        <w:suppressAutoHyphens/>
        <w:adjustRightInd w:val="0"/>
        <w:spacing w:after="0" w:line="240" w:lineRule="auto"/>
        <w:ind w:firstLine="720"/>
        <w:jc w:val="both"/>
        <w:rPr>
          <w:rFonts w:cs="Calibri,Bold"/>
          <w:bCs/>
          <w:sz w:val="24"/>
          <w:szCs w:val="24"/>
        </w:rPr>
      </w:pPr>
      <w:r w:rsidRPr="00064209">
        <w:rPr>
          <w:rFonts w:cs="Calibri,Bold"/>
          <w:bCs/>
          <w:sz w:val="24"/>
          <w:szCs w:val="24"/>
        </w:rPr>
        <w:t xml:space="preserve">Το χρονικό διάστημα της παράτασης είναι ίσο ή μικρότερο από τον αρχικό συμβατικό χρόνο παράδοσης. </w:t>
      </w:r>
    </w:p>
    <w:p w:rsidR="00A70212" w:rsidRPr="00064209" w:rsidRDefault="00A70212" w:rsidP="0077145B">
      <w:pPr>
        <w:suppressAutoHyphens/>
        <w:adjustRightInd w:val="0"/>
        <w:spacing w:after="0" w:line="240" w:lineRule="auto"/>
        <w:ind w:firstLine="720"/>
        <w:jc w:val="both"/>
        <w:rPr>
          <w:rFonts w:cs="Calibri,Bold"/>
          <w:bCs/>
          <w:sz w:val="24"/>
          <w:szCs w:val="24"/>
        </w:rPr>
      </w:pPr>
      <w:r w:rsidRPr="00064209">
        <w:rPr>
          <w:rFonts w:cs="Calibri,Bold"/>
          <w:bCs/>
          <w:sz w:val="24"/>
          <w:szCs w:val="24"/>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προμηθευτής κηρύσσεται έκπτωτος. </w:t>
      </w:r>
    </w:p>
    <w:p w:rsidR="00A70212" w:rsidRPr="00064209" w:rsidRDefault="00A70212" w:rsidP="00C703FF">
      <w:pPr>
        <w:suppressAutoHyphens/>
        <w:adjustRightInd w:val="0"/>
        <w:spacing w:after="0" w:line="240" w:lineRule="auto"/>
        <w:ind w:firstLine="720"/>
        <w:jc w:val="both"/>
        <w:rPr>
          <w:rFonts w:cs="Calibri,Bold"/>
          <w:bCs/>
          <w:sz w:val="24"/>
          <w:szCs w:val="24"/>
        </w:rPr>
      </w:pPr>
      <w:r w:rsidRPr="00064209">
        <w:rPr>
          <w:rFonts w:cs="Tahoma"/>
          <w:b/>
          <w:sz w:val="24"/>
          <w:szCs w:val="24"/>
        </w:rPr>
        <w:t>Προσφορά στην οποία αναγράφεται χρόνος παράδοσης που υπερβαίνει αυτόν που καθορίζεται πιο πάνω, απορρίπτεται ως απαράδεκτη</w:t>
      </w:r>
      <w:r w:rsidRPr="00064209">
        <w:rPr>
          <w:rFonts w:cs="Tahoma"/>
          <w:sz w:val="24"/>
          <w:szCs w:val="24"/>
        </w:rPr>
        <w:t>.</w:t>
      </w:r>
      <w:r w:rsidRPr="00064209">
        <w:rPr>
          <w:rFonts w:cs="Calibri,Bold"/>
          <w:bCs/>
          <w:sz w:val="24"/>
          <w:szCs w:val="24"/>
        </w:rPr>
        <w:t xml:space="preserve"> </w:t>
      </w:r>
    </w:p>
    <w:p w:rsidR="00B27F44" w:rsidRPr="00064209" w:rsidRDefault="00B27F44" w:rsidP="006510FC">
      <w:pPr>
        <w:tabs>
          <w:tab w:val="left" w:pos="1635"/>
        </w:tabs>
        <w:spacing w:after="0" w:line="240" w:lineRule="auto"/>
        <w:jc w:val="both"/>
        <w:rPr>
          <w:rFonts w:cs="Calibri,Bold"/>
          <w:bCs/>
          <w:sz w:val="24"/>
          <w:szCs w:val="24"/>
        </w:rPr>
      </w:pPr>
      <w:r w:rsidRPr="00064209">
        <w:rPr>
          <w:rFonts w:cs="Calibri,Bold"/>
          <w:bCs/>
          <w:sz w:val="24"/>
          <w:szCs w:val="24"/>
        </w:rPr>
        <w:tab/>
      </w:r>
    </w:p>
    <w:p w:rsidR="00A70212" w:rsidRPr="00064209" w:rsidRDefault="00A70212" w:rsidP="00B27F44">
      <w:pPr>
        <w:spacing w:after="0" w:line="240" w:lineRule="auto"/>
        <w:rPr>
          <w:b/>
          <w:sz w:val="24"/>
          <w:szCs w:val="24"/>
        </w:rPr>
      </w:pPr>
      <w:bookmarkStart w:id="50" w:name="_Toc469401589"/>
      <w:r w:rsidRPr="00064209">
        <w:rPr>
          <w:b/>
          <w:sz w:val="24"/>
          <w:szCs w:val="24"/>
        </w:rPr>
        <w:t>Άρθρο Γ.1</w:t>
      </w:r>
      <w:r w:rsidR="00B27F44" w:rsidRPr="00064209">
        <w:rPr>
          <w:b/>
          <w:sz w:val="24"/>
          <w:szCs w:val="24"/>
        </w:rPr>
        <w:t>0</w:t>
      </w:r>
      <w:r w:rsidRPr="00064209">
        <w:rPr>
          <w:b/>
          <w:sz w:val="24"/>
          <w:szCs w:val="24"/>
        </w:rPr>
        <w:t>:  Παραλαβή υλικών</w:t>
      </w:r>
      <w:bookmarkEnd w:id="50"/>
      <w:r w:rsidRPr="00064209">
        <w:rPr>
          <w:b/>
          <w:sz w:val="24"/>
          <w:szCs w:val="24"/>
        </w:rPr>
        <w:t xml:space="preserve"> (Άρθρο 208 του Ν. 4412/2016).</w:t>
      </w:r>
    </w:p>
    <w:p w:rsidR="00A70212" w:rsidRPr="00064209" w:rsidRDefault="00A70212" w:rsidP="00DD70A2">
      <w:pPr>
        <w:suppressAutoHyphens/>
        <w:adjustRightInd w:val="0"/>
        <w:spacing w:after="0" w:line="240" w:lineRule="auto"/>
        <w:ind w:firstLine="720"/>
        <w:jc w:val="both"/>
        <w:rPr>
          <w:rFonts w:cs="Calibri,Bold"/>
          <w:bCs/>
          <w:sz w:val="24"/>
          <w:szCs w:val="24"/>
        </w:rPr>
      </w:pPr>
      <w:r w:rsidRPr="00064209">
        <w:rPr>
          <w:rFonts w:cs="Calibri,Bold"/>
          <w:bCs/>
          <w:sz w:val="24"/>
          <w:szCs w:val="24"/>
        </w:rPr>
        <w:t>Κατά τη διαδικασία παραλαβής διενεργείται ποσοτικός και ποιοτικός έλεγχος και καλείται να παραστεί, εφόσον το επιθυμεί, ο προμηθευτής. Μετά την ολοκλήρωση της άνω διαδικασίας, η Επιτροπή Παραλαβής μπορεί:</w:t>
      </w:r>
    </w:p>
    <w:p w:rsidR="00A70212" w:rsidRPr="00064209" w:rsidRDefault="00A70212" w:rsidP="00DD70A2">
      <w:pPr>
        <w:suppressAutoHyphens/>
        <w:adjustRightInd w:val="0"/>
        <w:spacing w:after="0" w:line="240" w:lineRule="auto"/>
        <w:ind w:firstLine="720"/>
        <w:jc w:val="both"/>
        <w:rPr>
          <w:rFonts w:cs="Calibri,Bold"/>
          <w:bCs/>
          <w:sz w:val="24"/>
          <w:szCs w:val="24"/>
        </w:rPr>
      </w:pPr>
      <w:r w:rsidRPr="00064209">
        <w:rPr>
          <w:rFonts w:cs="Calibri,Bold"/>
          <w:bCs/>
          <w:sz w:val="24"/>
          <w:szCs w:val="24"/>
        </w:rPr>
        <w:t xml:space="preserve">α) να παραλάβει το </w:t>
      </w:r>
      <w:r w:rsidR="0077145B" w:rsidRPr="00064209">
        <w:rPr>
          <w:rFonts w:cs="Calibri,Bold"/>
          <w:bCs/>
          <w:sz w:val="24"/>
          <w:szCs w:val="24"/>
        </w:rPr>
        <w:t>έπιπλο,</w:t>
      </w:r>
    </w:p>
    <w:p w:rsidR="00A70212" w:rsidRPr="00064209" w:rsidRDefault="00A70212" w:rsidP="00DD70A2">
      <w:pPr>
        <w:suppressAutoHyphens/>
        <w:adjustRightInd w:val="0"/>
        <w:spacing w:after="0" w:line="240" w:lineRule="auto"/>
        <w:ind w:firstLine="720"/>
        <w:jc w:val="both"/>
        <w:rPr>
          <w:rFonts w:cs="Calibri,Bold"/>
          <w:bCs/>
          <w:sz w:val="24"/>
          <w:szCs w:val="24"/>
        </w:rPr>
      </w:pPr>
      <w:r w:rsidRPr="00064209">
        <w:rPr>
          <w:rFonts w:cs="Calibri,Bold"/>
          <w:bCs/>
          <w:sz w:val="24"/>
          <w:szCs w:val="24"/>
        </w:rPr>
        <w:t xml:space="preserve">β) να παραλάβει το </w:t>
      </w:r>
      <w:r w:rsidR="0077145B" w:rsidRPr="00064209">
        <w:rPr>
          <w:rFonts w:cs="Calibri,Bold"/>
          <w:bCs/>
          <w:sz w:val="24"/>
          <w:szCs w:val="24"/>
        </w:rPr>
        <w:t>έπιπλο</w:t>
      </w:r>
      <w:r w:rsidRPr="00064209">
        <w:rPr>
          <w:rFonts w:cs="Calibri,Bold"/>
          <w:bCs/>
          <w:sz w:val="24"/>
          <w:szCs w:val="24"/>
        </w:rPr>
        <w:t xml:space="preserve"> με παρατηρήσεις λόγω αποκλίσεων από τις τεχνικές προδιαγραφές της σύμβασης</w:t>
      </w:r>
    </w:p>
    <w:p w:rsidR="00A70212" w:rsidRPr="00064209" w:rsidRDefault="00A70212" w:rsidP="00DD70A2">
      <w:pPr>
        <w:suppressAutoHyphens/>
        <w:adjustRightInd w:val="0"/>
        <w:spacing w:after="0" w:line="240" w:lineRule="auto"/>
        <w:ind w:firstLine="720"/>
        <w:jc w:val="both"/>
        <w:rPr>
          <w:rFonts w:cs="Calibri,Bold"/>
          <w:bCs/>
          <w:sz w:val="24"/>
          <w:szCs w:val="24"/>
        </w:rPr>
      </w:pPr>
      <w:r w:rsidRPr="00064209">
        <w:rPr>
          <w:rFonts w:cs="Calibri,Bold"/>
          <w:bCs/>
          <w:sz w:val="24"/>
          <w:szCs w:val="24"/>
        </w:rPr>
        <w:t>γ) να απορρίψει τ</w:t>
      </w:r>
      <w:r w:rsidR="0077145B" w:rsidRPr="00064209">
        <w:rPr>
          <w:rFonts w:cs="Calibri,Bold"/>
          <w:bCs/>
          <w:sz w:val="24"/>
          <w:szCs w:val="24"/>
        </w:rPr>
        <w:t>ην παραλαβή τ</w:t>
      </w:r>
      <w:r w:rsidRPr="00064209">
        <w:rPr>
          <w:rFonts w:cs="Calibri,Bold"/>
          <w:bCs/>
          <w:sz w:val="24"/>
          <w:szCs w:val="24"/>
        </w:rPr>
        <w:t>ο</w:t>
      </w:r>
      <w:r w:rsidR="0077145B" w:rsidRPr="00064209">
        <w:rPr>
          <w:rFonts w:cs="Calibri,Bold"/>
          <w:bCs/>
          <w:sz w:val="24"/>
          <w:szCs w:val="24"/>
        </w:rPr>
        <w:t>υ</w:t>
      </w:r>
      <w:r w:rsidRPr="00064209">
        <w:rPr>
          <w:rFonts w:cs="Calibri,Bold"/>
          <w:bCs/>
          <w:sz w:val="24"/>
          <w:szCs w:val="24"/>
        </w:rPr>
        <w:t xml:space="preserve"> </w:t>
      </w:r>
      <w:r w:rsidR="0077145B" w:rsidRPr="00064209">
        <w:rPr>
          <w:rFonts w:cs="Calibri,Bold"/>
          <w:bCs/>
          <w:sz w:val="24"/>
          <w:szCs w:val="24"/>
        </w:rPr>
        <w:t>επίπλου.</w:t>
      </w:r>
    </w:p>
    <w:p w:rsidR="0077145B" w:rsidRPr="00064209" w:rsidRDefault="00A70212" w:rsidP="00DD70A2">
      <w:pPr>
        <w:suppressAutoHyphens/>
        <w:adjustRightInd w:val="0"/>
        <w:spacing w:after="0" w:line="240" w:lineRule="auto"/>
        <w:ind w:firstLine="720"/>
        <w:jc w:val="both"/>
        <w:rPr>
          <w:rFonts w:cs="Calibri,Bold"/>
          <w:bCs/>
          <w:sz w:val="24"/>
          <w:szCs w:val="24"/>
        </w:rPr>
      </w:pPr>
      <w:r w:rsidRPr="00064209">
        <w:rPr>
          <w:rFonts w:cs="Calibri,Bold"/>
          <w:bCs/>
          <w:sz w:val="24"/>
          <w:szCs w:val="24"/>
        </w:rPr>
        <w:t xml:space="preserve">Αν η Επιτροπή Παραλαβής, παραλάβει το </w:t>
      </w:r>
      <w:r w:rsidR="0077145B" w:rsidRPr="00064209">
        <w:rPr>
          <w:rFonts w:cs="Calibri,Bold"/>
          <w:bCs/>
          <w:sz w:val="24"/>
          <w:szCs w:val="24"/>
        </w:rPr>
        <w:t xml:space="preserve">έπιπλο </w:t>
      </w:r>
      <w:r w:rsidRPr="00064209">
        <w:rPr>
          <w:rFonts w:cs="Calibri,Bold"/>
          <w:bCs/>
          <w:sz w:val="24"/>
          <w:szCs w:val="24"/>
        </w:rPr>
        <w:t xml:space="preserve">με παρατηρήσεις, αναφέρει στο σχετικό πρωτόκολλο τις αποκλίσεις που παρουσιάζει αυτό από τους όρους της σύμβασης και διατυπώνει αιτιολογημένα τη γνώμη της για το ζήτημα αν το </w:t>
      </w:r>
      <w:r w:rsidR="0077145B" w:rsidRPr="00064209">
        <w:rPr>
          <w:rFonts w:cs="Calibri,Bold"/>
          <w:bCs/>
          <w:sz w:val="24"/>
          <w:szCs w:val="24"/>
        </w:rPr>
        <w:t xml:space="preserve">έπιπλο </w:t>
      </w:r>
      <w:r w:rsidRPr="00064209">
        <w:rPr>
          <w:rFonts w:cs="Calibri,Bold"/>
          <w:bCs/>
          <w:sz w:val="24"/>
          <w:szCs w:val="24"/>
        </w:rPr>
        <w:t xml:space="preserve">είναι κατάλληλο ή όχι για τη χρήση που προορίζεται. Εφόσον κριθεί από την αρμόδια Υπηρεσία που εκτελεί τη σύμβαση ότι οι παρεκκλίσεις δεν επηρεάζουν την καταλληλότητά του και μπορεί να χρησιμοποιηθεί, με αιτιολογημένη απόφαση του αποφαινόμενου Οργάνου, ύστερα από γνωμοδότηση του </w:t>
      </w:r>
      <w:r w:rsidRPr="00064209">
        <w:rPr>
          <w:rFonts w:cs="Calibri,Bold"/>
          <w:bCs/>
          <w:sz w:val="24"/>
          <w:szCs w:val="24"/>
        </w:rPr>
        <w:lastRenderedPageBreak/>
        <w:t xml:space="preserve">αρμόδιου Οργάνου, μπορεί να εγκριθεί η παραλαβή του </w:t>
      </w:r>
      <w:r w:rsidR="0077145B" w:rsidRPr="00064209">
        <w:rPr>
          <w:rFonts w:cs="Calibri,Bold"/>
          <w:bCs/>
          <w:sz w:val="24"/>
          <w:szCs w:val="24"/>
        </w:rPr>
        <w:t>επίπλου</w:t>
      </w:r>
      <w:r w:rsidRPr="00064209">
        <w:rPr>
          <w:rFonts w:cs="Calibri,Bold"/>
          <w:bCs/>
          <w:sz w:val="24"/>
          <w:szCs w:val="24"/>
        </w:rPr>
        <w:t xml:space="preserve">, με ή χωρίς έκπτωση επί της συμβατικής τιμής. Σε αντίθεση περίπτωση, εφόσον κριθεί από την αρμόδια Υπηρεσία που εκτελεί τη σύμβαση ότι οι παρεκκλίσεις του </w:t>
      </w:r>
      <w:r w:rsidR="0077145B" w:rsidRPr="00064209">
        <w:rPr>
          <w:rFonts w:cs="Calibri,Bold"/>
          <w:bCs/>
          <w:sz w:val="24"/>
          <w:szCs w:val="24"/>
        </w:rPr>
        <w:t xml:space="preserve">επίπλου </w:t>
      </w:r>
      <w:r w:rsidRPr="00064209">
        <w:rPr>
          <w:rFonts w:cs="Calibri,Bold"/>
          <w:bCs/>
          <w:sz w:val="24"/>
          <w:szCs w:val="24"/>
        </w:rPr>
        <w:t xml:space="preserve">επηρεάζουν την καταλληλότητά του και δε μπορεί να χρησιμοποιηθεί, με αιτιολογημένη απόφαση του αποφαινόμενου Οργάνου, ύστερα από γνωμοδότηση της αρμόδιας Γνωμοδοτικής Επιτροπής, το υλικό μπορεί να </w:t>
      </w:r>
      <w:r w:rsidR="0077145B" w:rsidRPr="00064209">
        <w:rPr>
          <w:rFonts w:cs="Calibri,Bold"/>
          <w:bCs/>
          <w:sz w:val="24"/>
          <w:szCs w:val="24"/>
        </w:rPr>
        <w:t>μην παραληφθεί.</w:t>
      </w:r>
    </w:p>
    <w:p w:rsidR="00A70212" w:rsidRPr="00064209" w:rsidRDefault="00A70212" w:rsidP="00DD70A2">
      <w:pPr>
        <w:suppressAutoHyphens/>
        <w:adjustRightInd w:val="0"/>
        <w:spacing w:after="0" w:line="240" w:lineRule="auto"/>
        <w:ind w:firstLine="720"/>
        <w:jc w:val="both"/>
        <w:rPr>
          <w:rFonts w:cs="Tahoma"/>
          <w:sz w:val="24"/>
          <w:szCs w:val="24"/>
        </w:rPr>
      </w:pPr>
      <w:r w:rsidRPr="00064209">
        <w:rPr>
          <w:rFonts w:cs="Calibri"/>
          <w:sz w:val="24"/>
          <w:szCs w:val="24"/>
        </w:rPr>
        <w:t>Η οριστική</w:t>
      </w:r>
      <w:r w:rsidRPr="00064209">
        <w:rPr>
          <w:rFonts w:cs="Tahoma"/>
          <w:sz w:val="24"/>
          <w:szCs w:val="24"/>
        </w:rPr>
        <w:t xml:space="preserve"> ποιοτική και ποσοτική παραλαβή του συμβατικού αντικειμένου θα γίνει από το αρμόδιο όργανο της Υπηρεσίας, την Επιτροπή Παραλαβής, με σύνταξη πρωτοκόλλου οριστικής ποσοτικής και ποιοτικής παραλαβής, σύμφωνα με τις τεχνικές προδιαγραφές που περιγράφονται στο Παράρτημα </w:t>
      </w:r>
      <w:r w:rsidR="0071168E">
        <w:rPr>
          <w:rFonts w:cs="Tahoma"/>
          <w:sz w:val="24"/>
          <w:szCs w:val="24"/>
        </w:rPr>
        <w:t>Α</w:t>
      </w:r>
      <w:r w:rsidRPr="00064209">
        <w:rPr>
          <w:rFonts w:cs="Tahoma"/>
          <w:sz w:val="24"/>
          <w:szCs w:val="24"/>
        </w:rPr>
        <w:t>΄ της παρούσας και με τη διαδικασία που προβλέπεται στο άρθρο 208 του Ν. 4412/16.</w:t>
      </w:r>
    </w:p>
    <w:p w:rsidR="004567EC" w:rsidRPr="00064209" w:rsidRDefault="004567EC" w:rsidP="00B27F44">
      <w:pPr>
        <w:spacing w:after="0" w:line="240" w:lineRule="auto"/>
        <w:rPr>
          <w:b/>
          <w:sz w:val="24"/>
          <w:szCs w:val="24"/>
        </w:rPr>
      </w:pPr>
    </w:p>
    <w:p w:rsidR="00A70212" w:rsidRPr="00064209" w:rsidRDefault="00A70212" w:rsidP="00B27F44">
      <w:pPr>
        <w:spacing w:after="0" w:line="240" w:lineRule="auto"/>
        <w:rPr>
          <w:b/>
          <w:sz w:val="24"/>
          <w:szCs w:val="24"/>
        </w:rPr>
      </w:pPr>
      <w:r w:rsidRPr="00064209">
        <w:rPr>
          <w:b/>
          <w:sz w:val="24"/>
          <w:szCs w:val="24"/>
        </w:rPr>
        <w:t>Άρθρο Γ.1</w:t>
      </w:r>
      <w:r w:rsidR="00B27F44" w:rsidRPr="00064209">
        <w:rPr>
          <w:b/>
          <w:sz w:val="24"/>
          <w:szCs w:val="24"/>
        </w:rPr>
        <w:t>1</w:t>
      </w:r>
      <w:r w:rsidRPr="00064209">
        <w:rPr>
          <w:b/>
          <w:sz w:val="24"/>
          <w:szCs w:val="24"/>
        </w:rPr>
        <w:t>: Ενστάσεις (άρθρο 127 του Ν. 4412/2016).</w:t>
      </w:r>
    </w:p>
    <w:p w:rsidR="0012325E" w:rsidRPr="00064209" w:rsidRDefault="0012325E" w:rsidP="00DD70A2">
      <w:pPr>
        <w:suppressAutoHyphens/>
        <w:spacing w:after="0" w:line="240" w:lineRule="auto"/>
        <w:ind w:firstLine="720"/>
        <w:jc w:val="both"/>
        <w:rPr>
          <w:rFonts w:cs="Tahoma"/>
          <w:sz w:val="24"/>
          <w:szCs w:val="24"/>
        </w:rPr>
      </w:pPr>
      <w:r w:rsidRPr="00064209">
        <w:rPr>
          <w:rFonts w:cs="Tahoma"/>
          <w:sz w:val="24"/>
          <w:szCs w:val="24"/>
        </w:rPr>
        <w:t>Κατά των πράξεων</w:t>
      </w:r>
      <w:r w:rsidRPr="00064209">
        <w:t xml:space="preserve"> </w:t>
      </w:r>
      <w:r w:rsidRPr="00064209">
        <w:rPr>
          <w:rFonts w:cs="Tahoma"/>
          <w:sz w:val="24"/>
          <w:szCs w:val="24"/>
        </w:rPr>
        <w:t>ή παραλείψεων της αναθέτουσας αρχής χωρεί ένσταση η προθεσμία άσκησής της είναι πέντε (5) ημέρες από την κοινοποίηση της προσβαλλόμενης πράξης στον ενδιαφερόμενο οικονομικό φορέα ή από τη συντέλεση της παράλειψης</w:t>
      </w:r>
      <w:r w:rsidR="007F2430" w:rsidRPr="00064209">
        <w:rPr>
          <w:rFonts w:cs="Tahoma"/>
          <w:sz w:val="24"/>
          <w:szCs w:val="24"/>
        </w:rPr>
        <w:t>.</w:t>
      </w:r>
    </w:p>
    <w:p w:rsidR="0012325E" w:rsidRPr="00064209" w:rsidRDefault="00A45B1B" w:rsidP="00DD70A2">
      <w:pPr>
        <w:suppressAutoHyphens/>
        <w:spacing w:after="0" w:line="240" w:lineRule="auto"/>
        <w:ind w:firstLine="720"/>
        <w:jc w:val="both"/>
        <w:rPr>
          <w:rFonts w:cs="Tahoma"/>
          <w:sz w:val="24"/>
          <w:szCs w:val="24"/>
        </w:rPr>
      </w:pPr>
      <w:r w:rsidRPr="00064209">
        <w:rPr>
          <w:rFonts w:cs="Tahoma"/>
          <w:sz w:val="24"/>
          <w:szCs w:val="24"/>
        </w:rPr>
        <w:t>Η ένσταση κατά της διακήρυξης ή της πρόσκλησης υποβάλλεται σε προθεσμία που εκτείνεται μέχρι το ήμισυ του χρονικού διαστήματος από τη δημοσίευση της διακήρυξης στο ΚΗΜΔΗΣ ή την αποστολή της πρόσκλησης, κατά περίπτωση, μέχρι την καταληκτική ημερομηνία υπ</w:t>
      </w:r>
      <w:r w:rsidR="0077145B" w:rsidRPr="00064209">
        <w:rPr>
          <w:rFonts w:cs="Tahoma"/>
          <w:sz w:val="24"/>
          <w:szCs w:val="24"/>
        </w:rPr>
        <w:t>οβολής των προσφορών.</w:t>
      </w:r>
    </w:p>
    <w:p w:rsidR="00A70212" w:rsidRPr="00064209" w:rsidRDefault="00A70212" w:rsidP="00DD70A2">
      <w:pPr>
        <w:suppressAutoHyphens/>
        <w:spacing w:after="0" w:line="240" w:lineRule="auto"/>
        <w:ind w:firstLine="720"/>
        <w:jc w:val="both"/>
        <w:rPr>
          <w:rFonts w:cs="Tahoma"/>
          <w:sz w:val="24"/>
          <w:szCs w:val="24"/>
        </w:rPr>
      </w:pPr>
      <w:r w:rsidRPr="00064209">
        <w:rPr>
          <w:rFonts w:cs="Tahoma"/>
          <w:sz w:val="24"/>
          <w:szCs w:val="24"/>
        </w:rPr>
        <w:t xml:space="preserve">Η ένσταση υποβάλλεται ενώπιον της </w:t>
      </w:r>
      <w:r w:rsidR="0077145B" w:rsidRPr="00064209">
        <w:rPr>
          <w:rFonts w:cs="Tahoma"/>
          <w:sz w:val="24"/>
          <w:szCs w:val="24"/>
        </w:rPr>
        <w:t>Α</w:t>
      </w:r>
      <w:r w:rsidRPr="00064209">
        <w:rPr>
          <w:rFonts w:cs="Tahoma"/>
          <w:sz w:val="24"/>
          <w:szCs w:val="24"/>
        </w:rPr>
        <w:t xml:space="preserve">ναθέτουσας </w:t>
      </w:r>
      <w:r w:rsidR="0077145B" w:rsidRPr="00064209">
        <w:rPr>
          <w:rFonts w:cs="Tahoma"/>
          <w:sz w:val="24"/>
          <w:szCs w:val="24"/>
        </w:rPr>
        <w:t>Α</w:t>
      </w:r>
      <w:r w:rsidRPr="00064209">
        <w:rPr>
          <w:rFonts w:cs="Tahoma"/>
          <w:sz w:val="24"/>
          <w:szCs w:val="24"/>
        </w:rPr>
        <w:t xml:space="preserve">ρχής. </w:t>
      </w:r>
      <w:r w:rsidRPr="00064209">
        <w:rPr>
          <w:rFonts w:cs="Calibri"/>
          <w:sz w:val="24"/>
          <w:szCs w:val="24"/>
        </w:rPr>
        <w:t xml:space="preserve">O αρμόδιος Υπουργός ή το αρμόδιο για τη διοίκηση της αναθέτουσας αρχής όργανο, </w:t>
      </w:r>
      <w:r w:rsidRPr="00064209">
        <w:rPr>
          <w:rFonts w:cs="Tahoma"/>
          <w:sz w:val="24"/>
          <w:szCs w:val="24"/>
        </w:rPr>
        <w:t xml:space="preserve">αποφασίζει </w:t>
      </w:r>
      <w:r w:rsidRPr="00064209">
        <w:rPr>
          <w:rFonts w:cs="Calibri"/>
          <w:sz w:val="24"/>
          <w:szCs w:val="24"/>
        </w:rPr>
        <w:t>επί της ένστασης, ύστερα από γνωμοδότηση του αρμόδιου συλλογικού οργάνου</w:t>
      </w:r>
      <w:r w:rsidRPr="00064209">
        <w:rPr>
          <w:rFonts w:cs="Tahoma"/>
          <w:sz w:val="24"/>
          <w:szCs w:val="24"/>
        </w:rPr>
        <w:t xml:space="preserve"> εντός προθεσμίας δέκα (10) ημερών, μετά την άπρακτη πάροδο της οποίας τεκμαίρεται η απόρριψη της ένστασης. Για το παραδεκτό της άσκησης ένστασης, απαιτείται, με την κατάθεση της ένστασης, η καταβολή παραβόλου υπέρ Δημοσίου ποσού ίσου με το </w:t>
      </w:r>
      <w:r w:rsidRPr="00064209">
        <w:rPr>
          <w:rFonts w:cs="Tahoma"/>
          <w:sz w:val="24"/>
          <w:szCs w:val="24"/>
          <w:u w:val="single"/>
        </w:rPr>
        <w:t>ένα τοις εκατό (1%) επί της εκτιμώμενης αξίας της σύμβασης</w:t>
      </w:r>
      <w:r w:rsidRPr="00064209">
        <w:rPr>
          <w:rFonts w:cs="Tahoma"/>
          <w:sz w:val="24"/>
          <w:szCs w:val="24"/>
        </w:rPr>
        <w:t>. Το παράβολο αυτό αποτελεί δημόσιο έσοδο. Το παράβολο επιστρέφεται με πράξη της αναθέτουσας αρχής, αν η ένσταση γίνει δεκτή από το αποφασίζον διοικητικό όργανο.</w:t>
      </w:r>
    </w:p>
    <w:p w:rsidR="00A70212" w:rsidRPr="00064209" w:rsidRDefault="00A70212" w:rsidP="00B27F44">
      <w:pPr>
        <w:spacing w:after="0" w:line="240" w:lineRule="auto"/>
        <w:rPr>
          <w:b/>
          <w:sz w:val="24"/>
          <w:szCs w:val="24"/>
        </w:rPr>
      </w:pPr>
      <w:bookmarkStart w:id="51" w:name="_Toc485280359"/>
      <w:bookmarkStart w:id="52" w:name="_Toc485281573"/>
      <w:r w:rsidRPr="00064209">
        <w:rPr>
          <w:b/>
          <w:sz w:val="24"/>
          <w:szCs w:val="24"/>
        </w:rPr>
        <w:t>Άρθρο Γ. 1</w:t>
      </w:r>
      <w:r w:rsidR="00B27F44" w:rsidRPr="00064209">
        <w:rPr>
          <w:b/>
          <w:sz w:val="24"/>
          <w:szCs w:val="24"/>
        </w:rPr>
        <w:t>2</w:t>
      </w:r>
      <w:r w:rsidRPr="00064209">
        <w:rPr>
          <w:b/>
          <w:sz w:val="24"/>
          <w:szCs w:val="24"/>
        </w:rPr>
        <w:t>: Υποχρεώσεις Αναδόχου</w:t>
      </w:r>
      <w:bookmarkEnd w:id="51"/>
      <w:bookmarkEnd w:id="52"/>
    </w:p>
    <w:p w:rsidR="00A70212" w:rsidRPr="00064209" w:rsidRDefault="00A70212" w:rsidP="00DD70A2">
      <w:pPr>
        <w:tabs>
          <w:tab w:val="left" w:pos="0"/>
        </w:tabs>
        <w:suppressAutoHyphens/>
        <w:spacing w:after="0" w:line="240" w:lineRule="auto"/>
        <w:ind w:firstLine="720"/>
        <w:jc w:val="both"/>
        <w:rPr>
          <w:rFonts w:cs="Tahoma"/>
          <w:sz w:val="24"/>
          <w:szCs w:val="24"/>
        </w:rPr>
      </w:pPr>
      <w:r w:rsidRPr="00064209">
        <w:rPr>
          <w:rFonts w:cs="Tahoma"/>
          <w:sz w:val="24"/>
          <w:szCs w:val="24"/>
        </w:rPr>
        <w:t>Απαράβατος βασικός όρος είναι η υποχρέωση του αναδόχου</w:t>
      </w:r>
      <w:r w:rsidR="00FF7130" w:rsidRPr="00064209">
        <w:rPr>
          <w:rFonts w:cs="Tahoma"/>
          <w:sz w:val="24"/>
          <w:szCs w:val="24"/>
        </w:rPr>
        <w:t xml:space="preserve"> να τηρεί</w:t>
      </w:r>
      <w:r w:rsidRPr="00064209">
        <w:rPr>
          <w:rFonts w:cs="Tahoma"/>
          <w:sz w:val="24"/>
          <w:szCs w:val="24"/>
        </w:rPr>
        <w:t xml:space="preserve"> τις υποχρεώσεις του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4412/16. </w:t>
      </w:r>
    </w:p>
    <w:p w:rsidR="00A70212" w:rsidRPr="00064209" w:rsidRDefault="00A70212" w:rsidP="00DD70A2">
      <w:pPr>
        <w:suppressAutoHyphens/>
        <w:adjustRightInd w:val="0"/>
        <w:spacing w:after="0" w:line="240" w:lineRule="auto"/>
        <w:ind w:firstLine="720"/>
        <w:jc w:val="both"/>
        <w:rPr>
          <w:rFonts w:cs="Candara"/>
          <w:sz w:val="24"/>
          <w:szCs w:val="24"/>
        </w:rPr>
      </w:pPr>
      <w:r w:rsidRPr="00064209">
        <w:rPr>
          <w:rFonts w:cs="Candara"/>
          <w:sz w:val="24"/>
          <w:szCs w:val="24"/>
        </w:rPr>
        <w:t>Ο Ανάδοχος θα είναι πλήρως και αποκλειστικά υπεύθυνος για την τήρηση της ισχύουσας νομοθεσίας ως προς το απασχολούμενο από αυτόν προσωπικό για την εκτέλεση των υποχρεώσεων της Σύμβασης. Σε περίπτωση οποιασδήποτε παράβασης ή ζημίας που προκληθεί στο Φορέα ή σε τρίτους από την μη τήρηση της νομοθεσίας αυτής, υποχρεούται μόνος ο Ανάδοχος προς την αποκατάστασή της.</w:t>
      </w:r>
    </w:p>
    <w:p w:rsidR="00A70212" w:rsidRPr="00064209" w:rsidRDefault="00A70212" w:rsidP="00DD70A2">
      <w:pPr>
        <w:suppressAutoHyphens/>
        <w:adjustRightInd w:val="0"/>
        <w:spacing w:after="0" w:line="240" w:lineRule="auto"/>
        <w:ind w:firstLine="720"/>
        <w:jc w:val="both"/>
        <w:rPr>
          <w:rFonts w:cs="Candara"/>
          <w:sz w:val="24"/>
          <w:szCs w:val="24"/>
        </w:rPr>
      </w:pPr>
      <w:r w:rsidRPr="00064209">
        <w:rPr>
          <w:sz w:val="24"/>
          <w:szCs w:val="24"/>
        </w:rPr>
        <w:t>Απαράβατος βασικός όρος είναι η υποχρέωση του αναδόχου για την απαρέγκλιτη τήρηση των διατάξεων της Εργατικής Νομοθεσίας, δηλαδή καταβολή των νόμιμων αποδοχών, οι</w:t>
      </w:r>
      <w:r w:rsidRPr="00064209">
        <w:rPr>
          <w:rFonts w:cs="Candara"/>
          <w:sz w:val="24"/>
          <w:szCs w:val="24"/>
        </w:rPr>
        <w:t xml:space="preserve"> οποίες δεν μπορεί να υπολείπονται των κατώτατων ορίων που προβλέπονται από την κείμενη νομοθεσία και τις τυχόν ισχύουσες συλλογικές συμβάσεις εργασίας, την τήρηση του νόμιμου ωραρίου, την ασφαλιστική κάλυψη, τους όρους υγιεινής και ασφάλειας των εργαζομένων κ.λπ. </w:t>
      </w:r>
      <w:r w:rsidRPr="00064209">
        <w:rPr>
          <w:sz w:val="24"/>
          <w:szCs w:val="24"/>
        </w:rPr>
        <w:t xml:space="preserve">Σε κάθε περίπτωση που θα διαπιστωθεί παράβαση του ανωτέρω όρου θα καταγγέλλεται η σύμβαση με τον ανάδοχο και θα κηρύσσεται έκπτωτος. </w:t>
      </w:r>
    </w:p>
    <w:p w:rsidR="00A70212" w:rsidRPr="00064209" w:rsidRDefault="00A70212" w:rsidP="00DD70A2">
      <w:pPr>
        <w:suppressAutoHyphens/>
        <w:adjustRightInd w:val="0"/>
        <w:spacing w:after="0" w:line="240" w:lineRule="auto"/>
        <w:ind w:firstLine="720"/>
        <w:jc w:val="both"/>
        <w:rPr>
          <w:sz w:val="24"/>
          <w:szCs w:val="24"/>
        </w:rPr>
      </w:pPr>
      <w:r w:rsidRPr="00064209">
        <w:rPr>
          <w:sz w:val="24"/>
          <w:szCs w:val="24"/>
        </w:rPr>
        <w:t>Ο Ανάδοχος οφείλει να ενεργεί με επιμέλεια και φροντίδα, ώστε να εμποδίζει πράξεις ή</w:t>
      </w:r>
      <w:r w:rsidRPr="00064209">
        <w:rPr>
          <w:rFonts w:cs="Candara"/>
          <w:sz w:val="24"/>
          <w:szCs w:val="24"/>
        </w:rPr>
        <w:t xml:space="preserve"> </w:t>
      </w:r>
      <w:r w:rsidRPr="00064209">
        <w:rPr>
          <w:sz w:val="24"/>
          <w:szCs w:val="24"/>
        </w:rPr>
        <w:t>παραλείψεις, που θα μπορούσαν να έχουν αποτέλεσμα αντίθετο με το συμφέρον της Αναθέτουσας</w:t>
      </w:r>
      <w:r w:rsidRPr="00064209">
        <w:rPr>
          <w:rFonts w:cs="Candara"/>
          <w:sz w:val="24"/>
          <w:szCs w:val="24"/>
        </w:rPr>
        <w:t xml:space="preserve"> </w:t>
      </w:r>
      <w:r w:rsidRPr="00064209">
        <w:rPr>
          <w:sz w:val="24"/>
          <w:szCs w:val="24"/>
        </w:rPr>
        <w:t>Αρχής.</w:t>
      </w:r>
    </w:p>
    <w:p w:rsidR="00A70212" w:rsidRPr="00064209" w:rsidRDefault="00A70212" w:rsidP="0077145B">
      <w:pPr>
        <w:numPr>
          <w:ilvl w:val="0"/>
          <w:numId w:val="5"/>
        </w:numPr>
        <w:suppressAutoHyphens/>
        <w:autoSpaceDE w:val="0"/>
        <w:autoSpaceDN w:val="0"/>
        <w:adjustRightInd w:val="0"/>
        <w:spacing w:after="0" w:line="240" w:lineRule="auto"/>
        <w:ind w:left="567" w:hanging="357"/>
        <w:jc w:val="both"/>
        <w:rPr>
          <w:rFonts w:cs="Calibri"/>
          <w:sz w:val="24"/>
          <w:szCs w:val="24"/>
        </w:rPr>
      </w:pPr>
      <w:r w:rsidRPr="00064209">
        <w:rPr>
          <w:rFonts w:cs="Calibri"/>
          <w:sz w:val="24"/>
          <w:szCs w:val="24"/>
        </w:rPr>
        <w:lastRenderedPageBreak/>
        <w:t>Ο Ανάδοχος είναι αποκλειστικά υπεύθυνος, ως τεχνικός υπεύθυνος, για κάθε ζημία ή</w:t>
      </w:r>
      <w:r w:rsidRPr="00064209">
        <w:rPr>
          <w:rFonts w:cs="Calibri,Bold"/>
          <w:b/>
          <w:bCs/>
          <w:sz w:val="24"/>
          <w:szCs w:val="24"/>
        </w:rPr>
        <w:t xml:space="preserve"> </w:t>
      </w:r>
      <w:r w:rsidRPr="00064209">
        <w:rPr>
          <w:rFonts w:cs="Calibri"/>
          <w:sz w:val="24"/>
          <w:szCs w:val="24"/>
        </w:rPr>
        <w:t>βλάβη που θα προκληθεί από εργατικό ή μη ατύχημα στο προσωπικό που απασχολεί</w:t>
      </w:r>
      <w:r w:rsidRPr="00064209">
        <w:rPr>
          <w:rFonts w:cs="Calibri,Bold"/>
          <w:b/>
          <w:bCs/>
          <w:sz w:val="24"/>
          <w:szCs w:val="24"/>
        </w:rPr>
        <w:t xml:space="preserve"> </w:t>
      </w:r>
      <w:r w:rsidRPr="00064209">
        <w:rPr>
          <w:rFonts w:cs="Calibri"/>
          <w:sz w:val="24"/>
          <w:szCs w:val="24"/>
        </w:rPr>
        <w:t>για την υλοποίηση του συμβατικού αντικειμένου.</w:t>
      </w:r>
    </w:p>
    <w:p w:rsidR="00A70212" w:rsidRPr="00064209" w:rsidRDefault="00A70212" w:rsidP="0077145B">
      <w:pPr>
        <w:numPr>
          <w:ilvl w:val="0"/>
          <w:numId w:val="5"/>
        </w:numPr>
        <w:suppressAutoHyphens/>
        <w:autoSpaceDE w:val="0"/>
        <w:autoSpaceDN w:val="0"/>
        <w:adjustRightInd w:val="0"/>
        <w:spacing w:after="0" w:line="240" w:lineRule="auto"/>
        <w:ind w:left="567" w:hanging="357"/>
        <w:jc w:val="both"/>
        <w:rPr>
          <w:rFonts w:cs="Calibri"/>
          <w:sz w:val="24"/>
          <w:szCs w:val="24"/>
        </w:rPr>
      </w:pPr>
      <w:r w:rsidRPr="00064209">
        <w:rPr>
          <w:rFonts w:cs="Calibri"/>
          <w:sz w:val="24"/>
          <w:szCs w:val="24"/>
        </w:rPr>
        <w:t xml:space="preserve">Σύμφωνα με τα οριζόμενα στα άρθρα 206 και 207, του Ν. 4412/2016 (Φ.Ε.Κ. 147 Α΄/2016), σε περίπτωση παράδοσης ή αντικατάστασης του συμβατικού αντικειμένου, με ευθύνη του Αναδόχου, μετά από τη λήξη του συμβατικού χρόνου παράδοσης και εφόσον ο Ανάδοχος έχει αιτηθεί εγκαίρως και λάβει αντίστοιχη παράταση, επιβάλλεται από την Αναθέτουσα αρχή, ύστερα από γνωμοδότηση του αρμόδιου οργάνου, πρόστιμο 5% επί της συμβατικής αξίας </w:t>
      </w:r>
      <w:r w:rsidR="0077145B" w:rsidRPr="00064209">
        <w:rPr>
          <w:rFonts w:cs="Calibri"/>
          <w:sz w:val="24"/>
          <w:szCs w:val="24"/>
        </w:rPr>
        <w:t>χωρίς Φ.Π.Α., του</w:t>
      </w:r>
      <w:r w:rsidRPr="00064209">
        <w:rPr>
          <w:rFonts w:cs="Calibri"/>
          <w:sz w:val="24"/>
          <w:szCs w:val="24"/>
        </w:rPr>
        <w:t xml:space="preserve"> εκπρόθεσμα παραδοθέντ</w:t>
      </w:r>
      <w:r w:rsidR="0077145B" w:rsidRPr="00064209">
        <w:rPr>
          <w:rFonts w:cs="Calibri"/>
          <w:sz w:val="24"/>
          <w:szCs w:val="24"/>
        </w:rPr>
        <w:t>ος</w:t>
      </w:r>
      <w:r w:rsidRPr="00064209">
        <w:rPr>
          <w:rFonts w:cs="Calibri"/>
          <w:sz w:val="24"/>
          <w:szCs w:val="24"/>
        </w:rPr>
        <w:t xml:space="preserve"> </w:t>
      </w:r>
      <w:r w:rsidR="0077145B" w:rsidRPr="00064209">
        <w:rPr>
          <w:rFonts w:cs="Calibri"/>
          <w:sz w:val="24"/>
          <w:szCs w:val="24"/>
        </w:rPr>
        <w:t>συμβατικού αντικειμένου</w:t>
      </w:r>
      <w:r w:rsidRPr="00064209">
        <w:rPr>
          <w:rFonts w:cs="Calibri"/>
          <w:sz w:val="24"/>
          <w:szCs w:val="24"/>
        </w:rPr>
        <w:t xml:space="preserve">, </w:t>
      </w:r>
    </w:p>
    <w:p w:rsidR="00A70212" w:rsidRPr="00064209" w:rsidRDefault="00A70212" w:rsidP="0077145B">
      <w:pPr>
        <w:suppressAutoHyphens/>
        <w:adjustRightInd w:val="0"/>
        <w:spacing w:after="0" w:line="240" w:lineRule="auto"/>
        <w:ind w:left="567"/>
        <w:jc w:val="both"/>
        <w:rPr>
          <w:rFonts w:cs="Calibri"/>
          <w:sz w:val="24"/>
          <w:szCs w:val="24"/>
        </w:rPr>
      </w:pPr>
      <w:r w:rsidRPr="00064209">
        <w:rPr>
          <w:rFonts w:cs="Calibri"/>
          <w:sz w:val="24"/>
          <w:szCs w:val="24"/>
        </w:rPr>
        <w:t>Η είσπραξη του προστίμου γίνεται είτε με παρακράτηση από την πλη</w:t>
      </w:r>
      <w:r w:rsidR="0077145B" w:rsidRPr="00064209">
        <w:rPr>
          <w:rFonts w:cs="Calibri"/>
          <w:sz w:val="24"/>
          <w:szCs w:val="24"/>
        </w:rPr>
        <w:t>ρωμή του Αναδόχου</w:t>
      </w:r>
      <w:r w:rsidRPr="00064209">
        <w:rPr>
          <w:rFonts w:cs="Calibri"/>
          <w:sz w:val="24"/>
          <w:szCs w:val="24"/>
        </w:rPr>
        <w:t xml:space="preserve"> είτε με ισόποση κατάπτωση της εγγυητικής επιστολής καλής εκτέλεσης, εφόσον ο τελευταίος δεν καταθέσει το απαιτούμενο ποσό.</w:t>
      </w:r>
    </w:p>
    <w:p w:rsidR="00A70212" w:rsidRPr="00064209" w:rsidRDefault="00A70212" w:rsidP="0077145B">
      <w:pPr>
        <w:suppressAutoHyphens/>
        <w:adjustRightInd w:val="0"/>
        <w:spacing w:after="0" w:line="240" w:lineRule="auto"/>
        <w:ind w:left="567"/>
        <w:jc w:val="both"/>
        <w:rPr>
          <w:rFonts w:cs="Calibri"/>
          <w:sz w:val="24"/>
          <w:szCs w:val="24"/>
        </w:rPr>
      </w:pPr>
      <w:r w:rsidRPr="00064209">
        <w:rPr>
          <w:rFonts w:cs="Calibri"/>
          <w:sz w:val="24"/>
          <w:szCs w:val="24"/>
        </w:rPr>
        <w:t>Σε περίπτωση που Ανάδοχος είναι Ένωση, το πρόστιμο επιβάλλεται αναλογικά σε όλα τα μέλη της.</w:t>
      </w:r>
    </w:p>
    <w:p w:rsidR="00A70212" w:rsidRPr="00064209" w:rsidRDefault="00A70212" w:rsidP="0077145B">
      <w:pPr>
        <w:numPr>
          <w:ilvl w:val="0"/>
          <w:numId w:val="5"/>
        </w:numPr>
        <w:suppressAutoHyphens/>
        <w:autoSpaceDE w:val="0"/>
        <w:autoSpaceDN w:val="0"/>
        <w:adjustRightInd w:val="0"/>
        <w:spacing w:after="0" w:line="240" w:lineRule="auto"/>
        <w:ind w:left="567" w:hanging="357"/>
        <w:jc w:val="both"/>
        <w:rPr>
          <w:rFonts w:cs="Calibri"/>
          <w:sz w:val="24"/>
          <w:szCs w:val="24"/>
        </w:rPr>
      </w:pPr>
      <w:r w:rsidRPr="00064209">
        <w:rPr>
          <w:rFonts w:cs="Calibri"/>
          <w:sz w:val="24"/>
          <w:szCs w:val="24"/>
        </w:rPr>
        <w:t>Ο Ανάδοχος κηρύσσεται υποχρεωτικά έκπτωτος από την ανάθεση που έγινε στο όνομά του και από κάθε δικαίωμα που απορρέει από αυτήν, σύμφωνα με τα οριζόμενα στο άρθρο 203, του Ν. 4412/2016 (Φ.Ε.Κ. 147 Α΄/2016).</w:t>
      </w:r>
    </w:p>
    <w:p w:rsidR="00A70212" w:rsidRPr="00064209" w:rsidRDefault="00A70212" w:rsidP="0077145B">
      <w:pPr>
        <w:numPr>
          <w:ilvl w:val="0"/>
          <w:numId w:val="5"/>
        </w:numPr>
        <w:suppressAutoHyphens/>
        <w:autoSpaceDE w:val="0"/>
        <w:autoSpaceDN w:val="0"/>
        <w:adjustRightInd w:val="0"/>
        <w:spacing w:after="0" w:line="240" w:lineRule="auto"/>
        <w:ind w:left="567" w:hanging="357"/>
        <w:jc w:val="both"/>
        <w:rPr>
          <w:rFonts w:cs="Calibri"/>
          <w:sz w:val="24"/>
          <w:szCs w:val="24"/>
        </w:rPr>
      </w:pPr>
      <w:r w:rsidRPr="00064209">
        <w:rPr>
          <w:rFonts w:cs="Calibri"/>
          <w:sz w:val="24"/>
          <w:szCs w:val="24"/>
        </w:rPr>
        <w:t>Η συμμετοχή στη διαδικασία του διαγωνισμού συνιστά τεκμήριο ότι ο διαγωνιζόμενος, αλλά και κάθε μέλος του (σε περίπτωση διαγωνιζόμενης σύμπραξης ή κοινοπραξίας), έχει λάβει πλήρη γνώση της παρούσας προκήρυξης και αποδέχεται ανεπιφύλακτα όλους τους όρους της.</w:t>
      </w:r>
    </w:p>
    <w:p w:rsidR="00A70212" w:rsidRPr="00064209" w:rsidRDefault="00A70212" w:rsidP="0077145B">
      <w:pPr>
        <w:numPr>
          <w:ilvl w:val="0"/>
          <w:numId w:val="5"/>
        </w:numPr>
        <w:suppressAutoHyphens/>
        <w:autoSpaceDE w:val="0"/>
        <w:autoSpaceDN w:val="0"/>
        <w:adjustRightInd w:val="0"/>
        <w:spacing w:after="0" w:line="240" w:lineRule="auto"/>
        <w:ind w:left="567" w:hanging="357"/>
        <w:jc w:val="both"/>
        <w:rPr>
          <w:rFonts w:cs="Calibri"/>
          <w:sz w:val="24"/>
          <w:szCs w:val="24"/>
        </w:rPr>
      </w:pPr>
      <w:r w:rsidRPr="00064209">
        <w:rPr>
          <w:rFonts w:cs="Calibri"/>
          <w:sz w:val="24"/>
          <w:szCs w:val="24"/>
        </w:rPr>
        <w:t>Οι όροι της παρούσας ερμηνεύονται με τρόπο ώστε να μην προκύπτει αντίθεσή τους με κανόνες δικαίου. Σε περίπτωση σύγκρουσης όρου της Διακήρυξης (συμπεριλαμβανομένων των τευχών της) προς επιτακτικό κανόνα δημοσίου δικαίου ή προς κανόνα δημόσιας τάξης, υπερισχύει ο κανόνας δικαίου.</w:t>
      </w:r>
    </w:p>
    <w:p w:rsidR="00A70212" w:rsidRPr="00064209" w:rsidRDefault="00A70212" w:rsidP="00B27F44">
      <w:pPr>
        <w:spacing w:after="0" w:line="240" w:lineRule="auto"/>
        <w:rPr>
          <w:b/>
          <w:sz w:val="24"/>
          <w:szCs w:val="24"/>
        </w:rPr>
      </w:pPr>
      <w:bookmarkStart w:id="53" w:name="_Toc485280361"/>
      <w:bookmarkStart w:id="54" w:name="_Toc485281575"/>
      <w:r w:rsidRPr="00064209">
        <w:rPr>
          <w:b/>
          <w:sz w:val="24"/>
          <w:szCs w:val="24"/>
        </w:rPr>
        <w:t>Άρθρο Γ.1</w:t>
      </w:r>
      <w:r w:rsidR="007C2E59" w:rsidRPr="00064209">
        <w:rPr>
          <w:b/>
          <w:sz w:val="24"/>
          <w:szCs w:val="24"/>
        </w:rPr>
        <w:t>3</w:t>
      </w:r>
      <w:r w:rsidRPr="00064209">
        <w:rPr>
          <w:b/>
          <w:sz w:val="24"/>
          <w:szCs w:val="24"/>
        </w:rPr>
        <w:t>: Ματαίωση Διαγωνισμού</w:t>
      </w:r>
      <w:bookmarkEnd w:id="53"/>
      <w:bookmarkEnd w:id="54"/>
    </w:p>
    <w:p w:rsidR="00A70212" w:rsidRPr="00064209" w:rsidRDefault="00A70212" w:rsidP="00DD70A2">
      <w:pPr>
        <w:suppressAutoHyphens/>
        <w:spacing w:after="0" w:line="240" w:lineRule="auto"/>
        <w:ind w:firstLine="720"/>
        <w:jc w:val="both"/>
        <w:rPr>
          <w:sz w:val="24"/>
          <w:szCs w:val="24"/>
        </w:rPr>
      </w:pPr>
      <w:r w:rsidRPr="00064209">
        <w:rPr>
          <w:sz w:val="24"/>
          <w:szCs w:val="24"/>
        </w:rPr>
        <w:t xml:space="preserve">Η Αναθέτουσα αρχή με ειδικά αιτιολογημένη απόφασή της, μετά από γνώμη του αρμόδιου οργάνου, ματαιώνει τη διαδικασία σύναψης δημόσιας σύμβασης </w:t>
      </w:r>
      <w:r w:rsidR="007C2E59" w:rsidRPr="00064209">
        <w:rPr>
          <w:sz w:val="24"/>
          <w:szCs w:val="24"/>
        </w:rPr>
        <w:t xml:space="preserve">εν </w:t>
      </w:r>
      <w:proofErr w:type="spellStart"/>
      <w:r w:rsidR="007C2E59" w:rsidRPr="00064209">
        <w:rPr>
          <w:sz w:val="24"/>
          <w:szCs w:val="24"/>
        </w:rPr>
        <w:t>όλω</w:t>
      </w:r>
      <w:proofErr w:type="spellEnd"/>
      <w:r w:rsidR="007C2E59" w:rsidRPr="00064209">
        <w:rPr>
          <w:sz w:val="24"/>
          <w:szCs w:val="24"/>
        </w:rPr>
        <w:t xml:space="preserve"> ή εν μέρει την παρούσα διαδικασία σύναψης σύμβασης</w:t>
      </w:r>
      <w:r w:rsidRPr="00064209">
        <w:rPr>
          <w:b/>
          <w:sz w:val="24"/>
          <w:szCs w:val="24"/>
        </w:rPr>
        <w:t>,</w:t>
      </w:r>
      <w:r w:rsidRPr="00064209">
        <w:rPr>
          <w:sz w:val="24"/>
          <w:szCs w:val="24"/>
        </w:rPr>
        <w:t xml:space="preserve"> εφόσον συντρέχουν οι προϋποθέσεις και οι όροι, σύμφωνα με τα καθοριζόμενα στο άρθρο 106 του Ν. 4412/16.</w:t>
      </w:r>
    </w:p>
    <w:p w:rsidR="00A70212" w:rsidRPr="00064209" w:rsidRDefault="00A70212" w:rsidP="00DD70A2">
      <w:pPr>
        <w:suppressAutoHyphens/>
        <w:spacing w:after="0" w:line="240" w:lineRule="auto"/>
        <w:ind w:firstLine="720"/>
        <w:jc w:val="both"/>
        <w:rPr>
          <w:sz w:val="24"/>
          <w:szCs w:val="24"/>
        </w:rPr>
      </w:pPr>
      <w:r w:rsidRPr="00064209">
        <w:rPr>
          <w:sz w:val="24"/>
          <w:szCs w:val="24"/>
        </w:rPr>
        <w:t xml:space="preserve">Η Αναθέτουσα αρχή διατηρεί, επίσης το δικαίωμα, μετά από γνώμη του αρμοδίου οργάνου, να αποφασίσει, παράλληλα με τη ματαίωση της διαδικασίας σύναψης, και την επανάληψη οποιασδήποτε φάσης της διαδικασίας σύναψης, με τροποποίηση ή μη των όρων της ή την προσφυγή στη διαδικασία των άρθρων 29 ή 32 του Ν. 4412/16, εφόσον, στην τελευταία αυτή περίπτωση, πληρούνται οι όροι και οι προϋποθέσεις των άρθρων αυτών. </w:t>
      </w:r>
    </w:p>
    <w:p w:rsidR="00A70212" w:rsidRPr="00064209" w:rsidRDefault="00A70212" w:rsidP="001D03C1">
      <w:pPr>
        <w:spacing w:after="0" w:line="240" w:lineRule="auto"/>
        <w:rPr>
          <w:b/>
          <w:sz w:val="24"/>
          <w:szCs w:val="24"/>
        </w:rPr>
      </w:pPr>
      <w:bookmarkStart w:id="55" w:name="_Toc485280362"/>
      <w:bookmarkStart w:id="56" w:name="_Toc485281576"/>
      <w:r w:rsidRPr="00064209">
        <w:rPr>
          <w:b/>
          <w:sz w:val="24"/>
          <w:szCs w:val="24"/>
        </w:rPr>
        <w:t>Άρθρο Γ.1</w:t>
      </w:r>
      <w:r w:rsidR="004A344A" w:rsidRPr="00064209">
        <w:rPr>
          <w:b/>
          <w:sz w:val="24"/>
          <w:szCs w:val="24"/>
        </w:rPr>
        <w:t>4</w:t>
      </w:r>
      <w:r w:rsidRPr="00064209">
        <w:rPr>
          <w:b/>
          <w:sz w:val="24"/>
          <w:szCs w:val="24"/>
        </w:rPr>
        <w:t>: Τρόπος πληρωμής – Κρατήσεις</w:t>
      </w:r>
      <w:bookmarkEnd w:id="55"/>
      <w:bookmarkEnd w:id="56"/>
      <w:r w:rsidR="004567EC" w:rsidRPr="00064209">
        <w:rPr>
          <w:b/>
          <w:sz w:val="24"/>
          <w:szCs w:val="24"/>
        </w:rPr>
        <w:t xml:space="preserve"> </w:t>
      </w:r>
    </w:p>
    <w:p w:rsidR="00A70212" w:rsidRPr="00064209" w:rsidRDefault="00A70212" w:rsidP="00DD70A2">
      <w:pPr>
        <w:suppressAutoHyphens/>
        <w:adjustRightInd w:val="0"/>
        <w:spacing w:after="0" w:line="240" w:lineRule="auto"/>
        <w:ind w:firstLine="720"/>
        <w:jc w:val="both"/>
        <w:rPr>
          <w:sz w:val="24"/>
          <w:szCs w:val="24"/>
        </w:rPr>
      </w:pPr>
      <w:r w:rsidRPr="00064209">
        <w:rPr>
          <w:sz w:val="24"/>
          <w:szCs w:val="24"/>
        </w:rPr>
        <w:t xml:space="preserve">Η Οικονομική προσφορά του Αναδόχου αποτελεί και τη συμβατική του αμοιβή και περιλαμβάνει το Φόρο Προστιθέμενης Αξίας (Φ.Π.Α.) και τις λοιπές κρατήσεις υπέρ τρίτων. Η αμοιβή αυτή δεν αναθεωρείται. Σε περίπτωση τυχόν παράτασης της σύμβασης, το οικονομικό αντάλλαγμα θα παραμείνει σταθερό. </w:t>
      </w:r>
    </w:p>
    <w:p w:rsidR="00A70212" w:rsidRPr="00064209" w:rsidRDefault="00A70212" w:rsidP="00DD70A2">
      <w:pPr>
        <w:suppressAutoHyphens/>
        <w:adjustRightInd w:val="0"/>
        <w:spacing w:after="0" w:line="240" w:lineRule="auto"/>
        <w:ind w:firstLine="720"/>
        <w:jc w:val="both"/>
        <w:rPr>
          <w:sz w:val="24"/>
          <w:szCs w:val="24"/>
        </w:rPr>
      </w:pPr>
      <w:r w:rsidRPr="00064209">
        <w:rPr>
          <w:sz w:val="24"/>
          <w:szCs w:val="24"/>
        </w:rPr>
        <w:t>Πέραν της συμβατικής αμοιβής, ο Ανάδοχος δεν θα έχει καμία απαίτηση κατά της Αναθέτουσας Αρχής για δαπάνες τις οποίες πραγματοποίησε κατά την εκτέλεση του αντικειμένου της σύμβασης ή εξ αφορμής αυτού.</w:t>
      </w:r>
    </w:p>
    <w:p w:rsidR="00A91881" w:rsidRPr="00064209" w:rsidRDefault="00A91881" w:rsidP="00A2415B">
      <w:pPr>
        <w:suppressAutoHyphens/>
        <w:adjustRightInd w:val="0"/>
        <w:spacing w:after="0" w:line="240" w:lineRule="auto"/>
        <w:ind w:firstLine="720"/>
        <w:jc w:val="both"/>
        <w:rPr>
          <w:sz w:val="24"/>
          <w:szCs w:val="24"/>
        </w:rPr>
      </w:pPr>
      <w:r w:rsidRPr="00064209">
        <w:rPr>
          <w:sz w:val="24"/>
          <w:szCs w:val="24"/>
        </w:rPr>
        <w:t xml:space="preserve">Η πληρωμή του Αναδόχου θα πραγματοποιηθεί με την έκδοση </w:t>
      </w:r>
      <w:r w:rsidR="00A2415B" w:rsidRPr="00064209">
        <w:rPr>
          <w:sz w:val="24"/>
          <w:szCs w:val="24"/>
        </w:rPr>
        <w:t>ενός</w:t>
      </w:r>
      <w:r w:rsidRPr="00064209">
        <w:rPr>
          <w:sz w:val="24"/>
          <w:szCs w:val="24"/>
        </w:rPr>
        <w:t xml:space="preserve"> (0</w:t>
      </w:r>
      <w:r w:rsidR="00A2415B" w:rsidRPr="00064209">
        <w:rPr>
          <w:sz w:val="24"/>
          <w:szCs w:val="24"/>
        </w:rPr>
        <w:t>1</w:t>
      </w:r>
      <w:r w:rsidRPr="00064209">
        <w:rPr>
          <w:sz w:val="24"/>
          <w:szCs w:val="24"/>
        </w:rPr>
        <w:t>) τιμολογί</w:t>
      </w:r>
      <w:r w:rsidR="00A2415B" w:rsidRPr="00064209">
        <w:rPr>
          <w:sz w:val="24"/>
          <w:szCs w:val="24"/>
        </w:rPr>
        <w:t>ου</w:t>
      </w:r>
      <w:r w:rsidRPr="00064209">
        <w:rPr>
          <w:sz w:val="24"/>
          <w:szCs w:val="24"/>
        </w:rPr>
        <w:t xml:space="preserve">, </w:t>
      </w:r>
      <w:r w:rsidR="00A2415B" w:rsidRPr="00064209">
        <w:rPr>
          <w:sz w:val="24"/>
          <w:szCs w:val="24"/>
        </w:rPr>
        <w:t>το</w:t>
      </w:r>
      <w:r w:rsidRPr="00064209">
        <w:rPr>
          <w:sz w:val="24"/>
          <w:szCs w:val="24"/>
        </w:rPr>
        <w:t xml:space="preserve"> οποί</w:t>
      </w:r>
      <w:r w:rsidR="00A2415B" w:rsidRPr="00064209">
        <w:rPr>
          <w:sz w:val="24"/>
          <w:szCs w:val="24"/>
        </w:rPr>
        <w:t>ο</w:t>
      </w:r>
      <w:r w:rsidRPr="00064209">
        <w:rPr>
          <w:sz w:val="24"/>
          <w:szCs w:val="24"/>
        </w:rPr>
        <w:t xml:space="preserve"> θα βαρύν</w:t>
      </w:r>
      <w:r w:rsidR="00A2415B" w:rsidRPr="00064209">
        <w:rPr>
          <w:sz w:val="24"/>
          <w:szCs w:val="24"/>
        </w:rPr>
        <w:t>ει</w:t>
      </w:r>
      <w:r w:rsidRPr="00064209">
        <w:rPr>
          <w:sz w:val="24"/>
          <w:szCs w:val="24"/>
        </w:rPr>
        <w:t xml:space="preserve">  τις  πιστώσεις του Τακτικού Προϋπολογισμού του</w:t>
      </w:r>
      <w:r w:rsidR="006510FC" w:rsidRPr="00064209">
        <w:rPr>
          <w:sz w:val="24"/>
          <w:szCs w:val="24"/>
        </w:rPr>
        <w:t xml:space="preserve"> Υ.ΠΑΙ.Θ.</w:t>
      </w:r>
      <w:r w:rsidRPr="00064209">
        <w:rPr>
          <w:sz w:val="24"/>
          <w:szCs w:val="24"/>
        </w:rPr>
        <w:t>, οικονομικού έτους 20</w:t>
      </w:r>
      <w:r w:rsidR="00A2415B" w:rsidRPr="00064209">
        <w:rPr>
          <w:sz w:val="24"/>
          <w:szCs w:val="24"/>
        </w:rPr>
        <w:t>20,</w:t>
      </w:r>
      <w:r w:rsidRPr="00064209">
        <w:rPr>
          <w:sz w:val="24"/>
          <w:szCs w:val="24"/>
        </w:rPr>
        <w:t xml:space="preserve"> σύμφωνα με την αριθ. </w:t>
      </w:r>
      <w:proofErr w:type="spellStart"/>
      <w:r w:rsidRPr="00064209">
        <w:rPr>
          <w:sz w:val="24"/>
          <w:szCs w:val="24"/>
        </w:rPr>
        <w:t>πρωτ</w:t>
      </w:r>
      <w:proofErr w:type="spellEnd"/>
      <w:r w:rsidRPr="00064209">
        <w:rPr>
          <w:sz w:val="24"/>
          <w:szCs w:val="24"/>
        </w:rPr>
        <w:t xml:space="preserve">. </w:t>
      </w:r>
      <w:r w:rsidR="002C4799" w:rsidRPr="002C4799">
        <w:rPr>
          <w:b/>
          <w:sz w:val="24"/>
          <w:szCs w:val="24"/>
        </w:rPr>
        <w:t>141131/Β5/15-10-2020</w:t>
      </w:r>
      <w:r w:rsidR="002C4799" w:rsidRPr="002C4799">
        <w:rPr>
          <w:sz w:val="24"/>
          <w:szCs w:val="24"/>
        </w:rPr>
        <w:t xml:space="preserve"> (Α.Δ.Α.:65ΜΙ46ΜΤΛΗ-Ε90, ΑΔΑΜ: 20REQ007486821</w:t>
      </w:r>
      <w:r w:rsidRPr="00064209">
        <w:rPr>
          <w:sz w:val="24"/>
          <w:szCs w:val="24"/>
        </w:rPr>
        <w:t xml:space="preserve">) Απόφαση Ανάληψης Υποχρέωσης η οποία </w:t>
      </w:r>
      <w:r w:rsidR="002C4799" w:rsidRPr="002C4799">
        <w:rPr>
          <w:sz w:val="24"/>
          <w:szCs w:val="24"/>
        </w:rPr>
        <w:t>καταχωρήθηκε με α/α 76120 στο Βιβλίο Εγκρίσεων και Εντολών Πληρωμής</w:t>
      </w:r>
      <w:r w:rsidR="002C4799" w:rsidRPr="00064209">
        <w:rPr>
          <w:sz w:val="24"/>
          <w:szCs w:val="24"/>
        </w:rPr>
        <w:t xml:space="preserve"> </w:t>
      </w:r>
      <w:r w:rsidRPr="00064209">
        <w:rPr>
          <w:sz w:val="24"/>
          <w:szCs w:val="24"/>
        </w:rPr>
        <w:t>της Γ.Δ.Ο.Υ. του</w:t>
      </w:r>
      <w:r w:rsidR="006510FC" w:rsidRPr="00064209">
        <w:rPr>
          <w:sz w:val="24"/>
          <w:szCs w:val="24"/>
        </w:rPr>
        <w:t xml:space="preserve"> Υ.ΠΑΙ.Θ. </w:t>
      </w:r>
      <w:r w:rsidRPr="00064209">
        <w:rPr>
          <w:sz w:val="24"/>
          <w:szCs w:val="24"/>
        </w:rPr>
        <w:t>για τον Ε.Φ. 019-</w:t>
      </w:r>
      <w:r w:rsidR="00A2415B" w:rsidRPr="00064209">
        <w:rPr>
          <w:sz w:val="24"/>
          <w:szCs w:val="24"/>
        </w:rPr>
        <w:t>5</w:t>
      </w:r>
      <w:r w:rsidRPr="00064209">
        <w:rPr>
          <w:sz w:val="24"/>
          <w:szCs w:val="24"/>
        </w:rPr>
        <w:t>01-0000000.</w:t>
      </w:r>
    </w:p>
    <w:p w:rsidR="00A70212" w:rsidRPr="00064209" w:rsidRDefault="00A70212" w:rsidP="00A2415B">
      <w:pPr>
        <w:suppressAutoHyphens/>
        <w:adjustRightInd w:val="0"/>
        <w:spacing w:after="0" w:line="240" w:lineRule="auto"/>
        <w:ind w:firstLine="720"/>
        <w:jc w:val="both"/>
        <w:rPr>
          <w:sz w:val="24"/>
          <w:szCs w:val="24"/>
        </w:rPr>
      </w:pPr>
      <w:r w:rsidRPr="00064209">
        <w:rPr>
          <w:sz w:val="24"/>
          <w:szCs w:val="24"/>
        </w:rPr>
        <w:lastRenderedPageBreak/>
        <w:t xml:space="preserve">Η πληρωμή του Αναδόχου θα γίνεται με χρηματικό ένταλμα πληρωμής στο όνομα του δικαιούχου, μετά την έκδοση του σχετικού πρωτοκόλλου οριστικής παραλαβής από την αρμόδια Επιτροπή του Φορέα και την απαραίτητη προσκόμιση όλων των νομίμων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και σε χρόνο προσδιοριζόμενο από την αναγκαία διοικητική διαδικασία για έκδοση των σχετικών χρηματικών ενταλμάτων. </w:t>
      </w:r>
    </w:p>
    <w:p w:rsidR="00A70212" w:rsidRPr="00064209" w:rsidRDefault="00A70212" w:rsidP="00DD70A2">
      <w:pPr>
        <w:suppressAutoHyphens/>
        <w:adjustRightInd w:val="0"/>
        <w:spacing w:after="0" w:line="240" w:lineRule="auto"/>
        <w:ind w:firstLine="720"/>
        <w:jc w:val="both"/>
        <w:rPr>
          <w:sz w:val="24"/>
          <w:szCs w:val="24"/>
        </w:rPr>
      </w:pPr>
      <w:r w:rsidRPr="00064209">
        <w:rPr>
          <w:sz w:val="24"/>
          <w:szCs w:val="24"/>
        </w:rPr>
        <w:t>Η ανάδοχος εταιρεία  θα επιβαρυνθεί με τις νόμιμες κρατήσεις οι οποίες έχουν ως εξής:</w:t>
      </w:r>
    </w:p>
    <w:p w:rsidR="00A70212" w:rsidRPr="00064209" w:rsidRDefault="00A70212" w:rsidP="00DD70A2">
      <w:pPr>
        <w:suppressAutoHyphens/>
        <w:spacing w:after="0" w:line="240" w:lineRule="auto"/>
        <w:ind w:firstLine="720"/>
        <w:jc w:val="both"/>
        <w:rPr>
          <w:rFonts w:cs="Calibri"/>
          <w:sz w:val="24"/>
          <w:szCs w:val="24"/>
        </w:rPr>
      </w:pPr>
      <w:r w:rsidRPr="00064209">
        <w:rPr>
          <w:rFonts w:cs="Calibri"/>
          <w:sz w:val="24"/>
          <w:szCs w:val="24"/>
        </w:rPr>
        <w:t>- 0,0</w:t>
      </w:r>
      <w:r w:rsidR="0012325E" w:rsidRPr="00064209">
        <w:rPr>
          <w:rFonts w:cs="Calibri"/>
          <w:sz w:val="24"/>
          <w:szCs w:val="24"/>
        </w:rPr>
        <w:t>7</w:t>
      </w:r>
      <w:r w:rsidRPr="00064209">
        <w:rPr>
          <w:rFonts w:cs="Calibri"/>
          <w:sz w:val="24"/>
          <w:szCs w:val="24"/>
        </w:rPr>
        <w:t xml:space="preserve">% </w:t>
      </w:r>
      <w:r w:rsidRPr="00064209">
        <w:rPr>
          <w:sz w:val="24"/>
          <w:szCs w:val="24"/>
        </w:rPr>
        <w:t xml:space="preserve">επί της αξίας κάθε πληρωμής προ φόρων και κρατήσεων της αρχικής, καθώς και κάθε συμπληρωματικής σύμβασης» </w:t>
      </w:r>
      <w:r w:rsidRPr="00064209">
        <w:rPr>
          <w:rFonts w:cs="Calibri"/>
          <w:sz w:val="24"/>
          <w:szCs w:val="24"/>
        </w:rPr>
        <w:t>βάσει του ν.4013/2011 (Α΄ 204), ως ισχύει.</w:t>
      </w:r>
    </w:p>
    <w:p w:rsidR="00A70212" w:rsidRPr="00064209" w:rsidRDefault="00A70212" w:rsidP="00DD70A2">
      <w:pPr>
        <w:suppressAutoHyphens/>
        <w:spacing w:after="0" w:line="240" w:lineRule="auto"/>
        <w:ind w:firstLine="720"/>
        <w:jc w:val="both"/>
        <w:rPr>
          <w:rFonts w:cs="Calibri"/>
          <w:sz w:val="24"/>
          <w:szCs w:val="24"/>
        </w:rPr>
      </w:pPr>
      <w:r w:rsidRPr="00064209">
        <w:rPr>
          <w:rFonts w:cs="Calibri"/>
          <w:sz w:val="24"/>
          <w:szCs w:val="24"/>
        </w:rPr>
        <w:t xml:space="preserve">- 0,06% </w:t>
      </w:r>
      <w:r w:rsidRPr="00064209">
        <w:rPr>
          <w:sz w:val="24"/>
          <w:szCs w:val="24"/>
        </w:rPr>
        <w:t xml:space="preserve">επί της αξίας κάθε πληρωμής προ φόρων και κρατήσεων της αρχικής, καθώς και κάθε συμπληρωματικής σύμβασης» </w:t>
      </w:r>
      <w:r w:rsidRPr="00064209">
        <w:rPr>
          <w:rFonts w:cs="Calibri"/>
          <w:sz w:val="24"/>
          <w:szCs w:val="24"/>
        </w:rPr>
        <w:t>υπέρ της Αρχής Εξέτασης Προδικαστικών Προσφυγών.</w:t>
      </w:r>
    </w:p>
    <w:p w:rsidR="00A70212" w:rsidRPr="00064209" w:rsidRDefault="00A70212" w:rsidP="00DD70A2">
      <w:pPr>
        <w:suppressAutoHyphens/>
        <w:spacing w:after="0" w:line="240" w:lineRule="auto"/>
        <w:ind w:firstLine="720"/>
        <w:jc w:val="both"/>
        <w:rPr>
          <w:rFonts w:cs="Calibri,Bold"/>
          <w:bCs/>
          <w:sz w:val="24"/>
          <w:szCs w:val="24"/>
        </w:rPr>
      </w:pPr>
      <w:r w:rsidRPr="00064209">
        <w:rPr>
          <w:rFonts w:cs="Calibri"/>
          <w:sz w:val="24"/>
          <w:szCs w:val="24"/>
        </w:rPr>
        <w:t xml:space="preserve">- επί των ανωτέρω κρατήσεων, Χαρτόσημο </w:t>
      </w:r>
      <w:r w:rsidRPr="00064209">
        <w:rPr>
          <w:rFonts w:cs="Calibri,Bold"/>
          <w:bCs/>
          <w:sz w:val="24"/>
          <w:szCs w:val="24"/>
        </w:rPr>
        <w:t xml:space="preserve">3% </w:t>
      </w:r>
      <w:r w:rsidRPr="00064209">
        <w:rPr>
          <w:rFonts w:cs="Calibri"/>
          <w:sz w:val="24"/>
          <w:szCs w:val="24"/>
        </w:rPr>
        <w:t xml:space="preserve">και ΟΓΑ χαρτοσήμου </w:t>
      </w:r>
      <w:r w:rsidRPr="00064209">
        <w:rPr>
          <w:rFonts w:cs="Calibri,Bold"/>
          <w:bCs/>
          <w:sz w:val="24"/>
          <w:szCs w:val="24"/>
        </w:rPr>
        <w:t>20%.</w:t>
      </w:r>
    </w:p>
    <w:p w:rsidR="00A70212" w:rsidRPr="00064209" w:rsidRDefault="00A70212" w:rsidP="00DD70A2">
      <w:pPr>
        <w:suppressAutoHyphens/>
        <w:spacing w:after="0" w:line="240" w:lineRule="auto"/>
        <w:ind w:firstLine="720"/>
        <w:jc w:val="both"/>
        <w:rPr>
          <w:sz w:val="24"/>
          <w:szCs w:val="24"/>
        </w:rPr>
      </w:pPr>
      <w:r w:rsidRPr="00064209">
        <w:rPr>
          <w:rFonts w:cs="Calibri,Bold"/>
          <w:bCs/>
          <w:sz w:val="24"/>
          <w:szCs w:val="24"/>
        </w:rPr>
        <w:t xml:space="preserve">- Κάθε άλλη εν ισχύ κράτηση κατά την πληρωμή των τιμολογίων. </w:t>
      </w:r>
    </w:p>
    <w:p w:rsidR="00A70212" w:rsidRPr="00064209" w:rsidRDefault="00A70212" w:rsidP="00A2415B">
      <w:pPr>
        <w:suppressAutoHyphens/>
        <w:adjustRightInd w:val="0"/>
        <w:spacing w:after="0" w:line="240" w:lineRule="auto"/>
        <w:ind w:firstLine="720"/>
        <w:jc w:val="both"/>
        <w:rPr>
          <w:sz w:val="24"/>
          <w:szCs w:val="24"/>
        </w:rPr>
      </w:pPr>
      <w:r w:rsidRPr="00064209">
        <w:rPr>
          <w:sz w:val="24"/>
          <w:szCs w:val="24"/>
        </w:rPr>
        <w:t>Από την καθαρή αξία του τιμολογίου αφαιρούνται όλες οι ανωτέρω κρατήσεις και στο υπόλοιπο γίνεται κράτηση 4% στην καθαρή αξία για την προμήθεια ειδών που αποτελεί και την παρακράτηση του αναλογούντος φόρου εισοδήματος (παρ. 2., του άρθρου 64, του Ν. 4172/13).</w:t>
      </w:r>
    </w:p>
    <w:p w:rsidR="00A70212" w:rsidRPr="00064209" w:rsidRDefault="00A70212" w:rsidP="00A2415B">
      <w:pPr>
        <w:suppressAutoHyphens/>
        <w:adjustRightInd w:val="0"/>
        <w:spacing w:after="0" w:line="240" w:lineRule="auto"/>
        <w:ind w:firstLine="720"/>
        <w:jc w:val="both"/>
        <w:rPr>
          <w:sz w:val="24"/>
          <w:szCs w:val="24"/>
        </w:rPr>
      </w:pPr>
      <w:r w:rsidRPr="00064209">
        <w:rPr>
          <w:sz w:val="24"/>
          <w:szCs w:val="24"/>
        </w:rPr>
        <w:t>Οι κρατήσεις υπέρ τρίτων επιβαρύνουν τον Ανάδοχο, ο δε Φόρος Προστιθέμενης Αξίας (Φ.Π.Α.) επιβαρύνει το Δημόσιο, σύμφωνα με την κείμενη νομοθεσία.</w:t>
      </w:r>
    </w:p>
    <w:p w:rsidR="00A70212" w:rsidRPr="00064209" w:rsidRDefault="00A70212" w:rsidP="00B27F44">
      <w:pPr>
        <w:spacing w:after="0" w:line="240" w:lineRule="auto"/>
        <w:rPr>
          <w:b/>
          <w:color w:val="000000"/>
        </w:rPr>
      </w:pPr>
      <w:bookmarkStart w:id="57" w:name="_Toc485280363"/>
      <w:bookmarkStart w:id="58" w:name="_Toc485281577"/>
      <w:r w:rsidRPr="00064209">
        <w:rPr>
          <w:b/>
          <w:sz w:val="24"/>
          <w:szCs w:val="24"/>
        </w:rPr>
        <w:t>Άρθρο Γ.1</w:t>
      </w:r>
      <w:r w:rsidR="004A344A" w:rsidRPr="00064209">
        <w:rPr>
          <w:b/>
          <w:sz w:val="24"/>
          <w:szCs w:val="24"/>
        </w:rPr>
        <w:t>5</w:t>
      </w:r>
      <w:r w:rsidRPr="00064209">
        <w:rPr>
          <w:b/>
          <w:sz w:val="24"/>
          <w:szCs w:val="24"/>
        </w:rPr>
        <w:t>: Εγκρίσεις –Τροποποιήσεις σύμβασης</w:t>
      </w:r>
      <w:bookmarkEnd w:id="57"/>
      <w:bookmarkEnd w:id="58"/>
    </w:p>
    <w:p w:rsidR="00A70212" w:rsidRPr="00064209" w:rsidRDefault="00A70212" w:rsidP="00DD70A2">
      <w:pPr>
        <w:suppressAutoHyphens/>
        <w:spacing w:after="0" w:line="240" w:lineRule="auto"/>
        <w:ind w:firstLine="720"/>
        <w:jc w:val="both"/>
        <w:rPr>
          <w:sz w:val="24"/>
          <w:szCs w:val="24"/>
        </w:rPr>
      </w:pPr>
      <w:r w:rsidRPr="00064209">
        <w:rPr>
          <w:sz w:val="24"/>
          <w:szCs w:val="24"/>
        </w:rPr>
        <w:t>Σχετικά με τυχόν τροποποιήσεις της σύμβασης θα ισχύουν οι σχετικές διατάξεις. Οποιαδήποτε τυχόν τροποποίηση της σύμβασης δεν θα παραβλάπτει την εκτέλεση του αντικειμένου, όπως αυτό περιγράφεται στην παρούσα διακήρυξη.</w:t>
      </w:r>
    </w:p>
    <w:p w:rsidR="00887E6F" w:rsidRPr="00064209" w:rsidRDefault="00A70212" w:rsidP="00DD70A2">
      <w:pPr>
        <w:suppressAutoHyphens/>
        <w:spacing w:after="0" w:line="240" w:lineRule="auto"/>
        <w:ind w:firstLine="720"/>
        <w:jc w:val="both"/>
        <w:rPr>
          <w:sz w:val="24"/>
          <w:szCs w:val="24"/>
        </w:rPr>
      </w:pPr>
      <w:r w:rsidRPr="00064209">
        <w:rPr>
          <w:sz w:val="24"/>
          <w:szCs w:val="24"/>
        </w:rPr>
        <w:t>Σύμφωνα με το άρθρο 201 του 4412/2016, η τροποποίηση της σύμβασης κατά το άρθρο 132 του ν. 4412/16, γίνεται ύστερα από γνωμοδότηση του αρμοδίου οργάνου.</w:t>
      </w:r>
    </w:p>
    <w:p w:rsidR="00A70212" w:rsidRPr="00064209" w:rsidRDefault="00A70212" w:rsidP="001D03C1">
      <w:pPr>
        <w:spacing w:after="0" w:line="240" w:lineRule="auto"/>
        <w:rPr>
          <w:b/>
          <w:sz w:val="24"/>
          <w:szCs w:val="24"/>
        </w:rPr>
      </w:pPr>
      <w:r w:rsidRPr="001D03C1">
        <w:rPr>
          <w:b/>
          <w:sz w:val="24"/>
          <w:szCs w:val="24"/>
        </w:rPr>
        <w:t xml:space="preserve"> </w:t>
      </w:r>
      <w:bookmarkStart w:id="59" w:name="_Toc485280365"/>
      <w:bookmarkStart w:id="60" w:name="_Toc485281579"/>
      <w:r w:rsidR="004A344A" w:rsidRPr="00064209">
        <w:rPr>
          <w:b/>
          <w:sz w:val="24"/>
          <w:szCs w:val="24"/>
        </w:rPr>
        <w:t>Άρθρο Γ.16</w:t>
      </w:r>
      <w:r w:rsidRPr="00064209">
        <w:rPr>
          <w:b/>
          <w:sz w:val="24"/>
          <w:szCs w:val="24"/>
        </w:rPr>
        <w:t>: Λύση-Καταγγελία Σύμβασης</w:t>
      </w:r>
      <w:bookmarkEnd w:id="59"/>
      <w:bookmarkEnd w:id="60"/>
      <w:r w:rsidRPr="00064209">
        <w:rPr>
          <w:b/>
          <w:sz w:val="24"/>
          <w:szCs w:val="24"/>
        </w:rPr>
        <w:t xml:space="preserve"> </w:t>
      </w:r>
    </w:p>
    <w:p w:rsidR="00A70212" w:rsidRPr="00064209" w:rsidRDefault="00A70212" w:rsidP="00DD70A2">
      <w:pPr>
        <w:suppressAutoHyphens/>
        <w:spacing w:after="0" w:line="240" w:lineRule="auto"/>
        <w:ind w:firstLine="720"/>
        <w:jc w:val="both"/>
        <w:rPr>
          <w:sz w:val="24"/>
          <w:szCs w:val="24"/>
        </w:rPr>
      </w:pPr>
      <w:r w:rsidRPr="00064209">
        <w:rPr>
          <w:sz w:val="24"/>
          <w:szCs w:val="24"/>
        </w:rPr>
        <w:t xml:space="preserve">Η αναθέτουσα Αρχή μπορεί, υπό τις προϋποθέσεις που ορίζουν οι κείμενες διατάξεις, να καταγγέλλει μια δημόσια σύμβαση κατά τη διάρκεια της εκτέλεσής της, εφόσον: </w:t>
      </w:r>
    </w:p>
    <w:p w:rsidR="00A70212" w:rsidRPr="00064209" w:rsidRDefault="00A70212" w:rsidP="00DD70A2">
      <w:pPr>
        <w:suppressAutoHyphens/>
        <w:spacing w:after="0" w:line="240" w:lineRule="auto"/>
        <w:ind w:firstLine="720"/>
        <w:jc w:val="both"/>
        <w:rPr>
          <w:sz w:val="24"/>
          <w:szCs w:val="24"/>
        </w:rPr>
      </w:pPr>
      <w:r w:rsidRPr="00064209">
        <w:rPr>
          <w:sz w:val="24"/>
          <w:szCs w:val="24"/>
        </w:rPr>
        <w:t xml:space="preserve">α) η σύμβαση έχει υποστεί ουσιώδη τροποποίηση, που θα απαιτούσε νέα διαδικασία σύναψης σύμβασης δυνάμει του άρθρου 132 του Ν. 4412/16, </w:t>
      </w:r>
    </w:p>
    <w:p w:rsidR="00A70212" w:rsidRPr="00064209" w:rsidRDefault="00A70212" w:rsidP="00DD70A2">
      <w:pPr>
        <w:suppressAutoHyphens/>
        <w:spacing w:after="0" w:line="240" w:lineRule="auto"/>
        <w:ind w:firstLine="720"/>
        <w:jc w:val="both"/>
        <w:rPr>
          <w:sz w:val="24"/>
          <w:szCs w:val="24"/>
        </w:rPr>
      </w:pPr>
      <w:r w:rsidRPr="00064209">
        <w:rPr>
          <w:sz w:val="24"/>
          <w:szCs w:val="24"/>
        </w:rPr>
        <w:t xml:space="preserve">β) ο ανάδοχος, κατά το χρόνο της ανάθεσης της σύμβασης, τελούσε σε μια από τις καταστάσεις που αναφέρονται στην παράγραφο 1 του άρθρου 73 και, ως εκ τούτου, θα έπρεπε να έχει αποκλειστεί από τη διαδικασία της σύναψης σύμβασης, </w:t>
      </w:r>
    </w:p>
    <w:p w:rsidR="00A70212" w:rsidRPr="00064209" w:rsidRDefault="00A70212" w:rsidP="00DD70A2">
      <w:pPr>
        <w:suppressAutoHyphens/>
        <w:spacing w:after="0" w:line="240" w:lineRule="auto"/>
        <w:ind w:firstLine="720"/>
        <w:jc w:val="both"/>
        <w:rPr>
          <w:sz w:val="24"/>
          <w:szCs w:val="24"/>
        </w:rPr>
      </w:pPr>
      <w:r w:rsidRPr="00064209">
        <w:rPr>
          <w:sz w:val="24"/>
          <w:szCs w:val="24"/>
        </w:rPr>
        <w:t xml:space="preserve">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 </w:t>
      </w:r>
    </w:p>
    <w:p w:rsidR="00A70212" w:rsidRPr="00064209" w:rsidRDefault="00A70212" w:rsidP="00B27F44">
      <w:pPr>
        <w:spacing w:after="0" w:line="240" w:lineRule="auto"/>
        <w:rPr>
          <w:b/>
          <w:sz w:val="24"/>
          <w:szCs w:val="24"/>
        </w:rPr>
      </w:pPr>
      <w:bookmarkStart w:id="61" w:name="_Toc485280366"/>
      <w:bookmarkStart w:id="62" w:name="_Toc485281580"/>
      <w:r w:rsidRPr="00064209">
        <w:rPr>
          <w:b/>
          <w:sz w:val="24"/>
          <w:szCs w:val="24"/>
        </w:rPr>
        <w:t>Άρθρο Γ.1</w:t>
      </w:r>
      <w:r w:rsidR="00887E6F" w:rsidRPr="00064209">
        <w:rPr>
          <w:b/>
          <w:sz w:val="24"/>
          <w:szCs w:val="24"/>
        </w:rPr>
        <w:t>7</w:t>
      </w:r>
      <w:r w:rsidRPr="00064209">
        <w:rPr>
          <w:b/>
          <w:sz w:val="24"/>
          <w:szCs w:val="24"/>
        </w:rPr>
        <w:t xml:space="preserve"> : Ισχύουσα Νομοθεσία – Επίλυση Διαφορών</w:t>
      </w:r>
      <w:bookmarkEnd w:id="61"/>
      <w:bookmarkEnd w:id="62"/>
    </w:p>
    <w:p w:rsidR="00A70212" w:rsidRPr="00064209" w:rsidRDefault="00A70212" w:rsidP="00DD70A2">
      <w:pPr>
        <w:suppressAutoHyphens/>
        <w:adjustRightInd w:val="0"/>
        <w:spacing w:after="0" w:line="240" w:lineRule="auto"/>
        <w:ind w:firstLine="720"/>
        <w:jc w:val="both"/>
        <w:rPr>
          <w:rFonts w:cs="Calibri"/>
          <w:sz w:val="24"/>
          <w:szCs w:val="24"/>
        </w:rPr>
      </w:pPr>
      <w:r w:rsidRPr="00064209">
        <w:rPr>
          <w:rFonts w:cs="Calibri"/>
          <w:sz w:val="24"/>
          <w:szCs w:val="24"/>
        </w:rPr>
        <w:t>Η παρούσα προμήθεια διέπεται από την Ελληνική και Κοινοτική Νομοθεσία και κάθε τυχόν διαφορά που θα προκύψει μεταξύ της Αναθέτουσας Αρχής και του αναδόχου ή των αναδόχων, η οποία θα αφορά στην παράδοση, στην εφαρμογή ή γενικά στις σχέσεις που δημιουργούνται από αυτή, θα λυθεί από τα εδρεύοντα στην Αθήνα αρμόδια δικαστήρια. Είναι αυτονόητο ότι πριν από οποιαδήποτε προσφυγή στα δικαστήρια, τα συμβαλλόμενα μέρη θα καταβάλουν κάθε δυνατή προσπάθεια για φιλική διευθέτηση των διαφορών που ενδεχόμενα να αναφύονται μεταξύ τους.</w:t>
      </w:r>
    </w:p>
    <w:p w:rsidR="00A70212" w:rsidRPr="00064209" w:rsidRDefault="00A70212" w:rsidP="00DD70A2">
      <w:pPr>
        <w:suppressAutoHyphens/>
        <w:adjustRightInd w:val="0"/>
        <w:spacing w:after="0" w:line="240" w:lineRule="auto"/>
        <w:ind w:firstLine="720"/>
        <w:jc w:val="both"/>
        <w:rPr>
          <w:rFonts w:cs="Calibri"/>
          <w:sz w:val="24"/>
          <w:szCs w:val="24"/>
        </w:rPr>
      </w:pPr>
      <w:r w:rsidRPr="00064209">
        <w:rPr>
          <w:rFonts w:cs="Calibri"/>
          <w:sz w:val="24"/>
          <w:szCs w:val="24"/>
        </w:rPr>
        <w:t>Εκτός από τους παραπάνω όρους, ισχύουν και οι σχετικές διατάξεις του Ν.4412/2016 καθώς και οι σχετικές οδηγίες της Ευρωπαϊκής Ένωσης.</w:t>
      </w:r>
    </w:p>
    <w:p w:rsidR="00496DEA" w:rsidRPr="00064209" w:rsidRDefault="00496DEA" w:rsidP="00DD70A2">
      <w:pPr>
        <w:spacing w:after="0" w:line="240" w:lineRule="auto"/>
        <w:rPr>
          <w:rStyle w:val="Tahoma"/>
          <w:rFonts w:ascii="Calibri" w:hAnsi="Calibri" w:cs="Tahoma"/>
          <w:b/>
          <w:sz w:val="24"/>
        </w:rPr>
      </w:pPr>
    </w:p>
    <w:p w:rsidR="00E902F0" w:rsidRPr="00064209" w:rsidRDefault="00EB206B" w:rsidP="00411BAE">
      <w:pPr>
        <w:spacing w:after="0" w:line="240" w:lineRule="auto"/>
        <w:rPr>
          <w:rStyle w:val="Tahoma"/>
          <w:rFonts w:ascii="Calibri" w:hAnsi="Calibri" w:cs="Tahoma"/>
          <w:b/>
          <w:sz w:val="24"/>
        </w:rPr>
      </w:pPr>
      <w:r w:rsidRPr="00064209">
        <w:rPr>
          <w:rStyle w:val="Tahoma"/>
          <w:rFonts w:ascii="Calibri" w:hAnsi="Calibri" w:cs="Tahoma"/>
          <w:b/>
          <w:sz w:val="24"/>
        </w:rPr>
        <w:br w:type="page"/>
      </w:r>
    </w:p>
    <w:p w:rsidR="00CD2EE9" w:rsidRPr="00064209" w:rsidRDefault="00CD2EE9" w:rsidP="00F45C8C">
      <w:pPr>
        <w:spacing w:after="0" w:line="240" w:lineRule="auto"/>
        <w:jc w:val="both"/>
        <w:rPr>
          <w:b/>
          <w:sz w:val="24"/>
          <w:szCs w:val="24"/>
        </w:rPr>
      </w:pPr>
    </w:p>
    <w:p w:rsidR="00E56EF7" w:rsidRPr="00151537" w:rsidRDefault="00E56EF7" w:rsidP="00E56EF7">
      <w:pPr>
        <w:pBdr>
          <w:top w:val="single" w:sz="4" w:space="1" w:color="auto"/>
          <w:left w:val="single" w:sz="4" w:space="4" w:color="auto"/>
          <w:bottom w:val="single" w:sz="4" w:space="1" w:color="auto"/>
          <w:right w:val="single" w:sz="4" w:space="4" w:color="auto"/>
        </w:pBdr>
        <w:shd w:val="clear" w:color="auto" w:fill="D9D9D9"/>
        <w:spacing w:after="100" w:line="360" w:lineRule="auto"/>
        <w:jc w:val="center"/>
        <w:rPr>
          <w:rFonts w:cs="Tahoma"/>
          <w:b/>
          <w:sz w:val="24"/>
          <w:szCs w:val="24"/>
          <w:u w:val="single"/>
        </w:rPr>
      </w:pPr>
      <w:r w:rsidRPr="00064209">
        <w:rPr>
          <w:rFonts w:cs="Tahoma"/>
          <w:b/>
          <w:sz w:val="24"/>
          <w:szCs w:val="24"/>
          <w:u w:val="single"/>
        </w:rPr>
        <w:t xml:space="preserve">ΠΑΡΑΡΤΗΜΑ </w:t>
      </w:r>
      <w:r w:rsidR="00DB6EF5">
        <w:rPr>
          <w:rFonts w:cs="Tahoma"/>
          <w:b/>
          <w:sz w:val="24"/>
          <w:szCs w:val="24"/>
          <w:u w:val="single"/>
        </w:rPr>
        <w:t>Δ</w:t>
      </w:r>
      <w:r w:rsidR="00151537">
        <w:rPr>
          <w:rFonts w:cs="Tahoma"/>
          <w:b/>
          <w:sz w:val="24"/>
          <w:szCs w:val="24"/>
          <w:u w:val="single"/>
        </w:rPr>
        <w:t>΄</w:t>
      </w:r>
    </w:p>
    <w:p w:rsidR="00E56EF7" w:rsidRPr="00064209" w:rsidRDefault="00E56EF7" w:rsidP="00E56EF7">
      <w:pPr>
        <w:pBdr>
          <w:top w:val="single" w:sz="4" w:space="1" w:color="auto"/>
          <w:left w:val="single" w:sz="4" w:space="4" w:color="auto"/>
          <w:bottom w:val="single" w:sz="4" w:space="1" w:color="auto"/>
          <w:right w:val="single" w:sz="4" w:space="4" w:color="auto"/>
        </w:pBdr>
        <w:shd w:val="clear" w:color="auto" w:fill="D9D9D9"/>
        <w:spacing w:after="100" w:line="360" w:lineRule="auto"/>
        <w:jc w:val="center"/>
        <w:rPr>
          <w:rFonts w:cs="Tahoma"/>
          <w:b/>
          <w:sz w:val="24"/>
          <w:szCs w:val="24"/>
        </w:rPr>
      </w:pPr>
      <w:r w:rsidRPr="00064209">
        <w:rPr>
          <w:rFonts w:cs="Tahoma"/>
          <w:b/>
          <w:sz w:val="24"/>
          <w:szCs w:val="24"/>
        </w:rPr>
        <w:t>ΤΕΧΝΙΚΕΣ ΠΡΟΔΙΑΓΡΑΦΕΣ – ΠΙΝΑΚ</w:t>
      </w:r>
      <w:r w:rsidR="00EC730A" w:rsidRPr="00064209">
        <w:rPr>
          <w:rFonts w:cs="Tahoma"/>
          <w:b/>
          <w:sz w:val="24"/>
          <w:szCs w:val="24"/>
        </w:rPr>
        <w:t>Ε</w:t>
      </w:r>
      <w:r w:rsidRPr="00064209">
        <w:rPr>
          <w:rFonts w:cs="Tahoma"/>
          <w:b/>
          <w:sz w:val="24"/>
          <w:szCs w:val="24"/>
        </w:rPr>
        <w:t>Σ ΣΥΜΜΟΡΦΩΣΗΣ</w:t>
      </w:r>
    </w:p>
    <w:p w:rsidR="006F6873" w:rsidRPr="00064209" w:rsidRDefault="006F6873" w:rsidP="006F6873">
      <w:pPr>
        <w:widowControl w:val="0"/>
        <w:adjustRightInd w:val="0"/>
        <w:ind w:firstLine="720"/>
        <w:jc w:val="both"/>
        <w:rPr>
          <w:rFonts w:cs="Calibri"/>
          <w:bCs/>
          <w:sz w:val="24"/>
          <w:szCs w:val="24"/>
        </w:rPr>
      </w:pPr>
      <w:r w:rsidRPr="00064209">
        <w:rPr>
          <w:rFonts w:cs="Calibri"/>
          <w:bCs/>
          <w:sz w:val="24"/>
          <w:szCs w:val="24"/>
        </w:rPr>
        <w:t xml:space="preserve">Ο Προσφέρων υποχρεούται να υποβάλλει - </w:t>
      </w:r>
      <w:r w:rsidRPr="00064209">
        <w:rPr>
          <w:rFonts w:cs="Calibri"/>
          <w:b/>
          <w:bCs/>
          <w:sz w:val="24"/>
          <w:szCs w:val="24"/>
        </w:rPr>
        <w:t xml:space="preserve">με ποινή αποκλεισμού </w:t>
      </w:r>
      <w:r w:rsidRPr="00064209">
        <w:rPr>
          <w:rFonts w:cs="Calibri"/>
          <w:bCs/>
          <w:sz w:val="24"/>
          <w:szCs w:val="24"/>
        </w:rPr>
        <w:t>- σ</w:t>
      </w:r>
      <w:r w:rsidRPr="00064209">
        <w:rPr>
          <w:rFonts w:cs="Calibri"/>
          <w:sz w:val="24"/>
          <w:szCs w:val="24"/>
        </w:rPr>
        <w:t>τον (</w:t>
      </w:r>
      <w:proofErr w:type="spellStart"/>
      <w:r w:rsidRPr="00064209">
        <w:rPr>
          <w:rFonts w:cs="Calibri"/>
          <w:sz w:val="24"/>
          <w:szCs w:val="24"/>
        </w:rPr>
        <w:t>υπο)φάκελο</w:t>
      </w:r>
      <w:proofErr w:type="spellEnd"/>
      <w:r w:rsidRPr="00064209">
        <w:rPr>
          <w:rFonts w:cs="Calibri"/>
          <w:sz w:val="24"/>
          <w:szCs w:val="24"/>
        </w:rPr>
        <w:t xml:space="preserve"> </w:t>
      </w:r>
      <w:r w:rsidR="00EB206B" w:rsidRPr="00064209">
        <w:rPr>
          <w:rFonts w:cs="Calibri"/>
          <w:sz w:val="24"/>
          <w:szCs w:val="24"/>
        </w:rPr>
        <w:t>«</w:t>
      </w:r>
      <w:r w:rsidRPr="00064209">
        <w:rPr>
          <w:rFonts w:cs="Calibri"/>
          <w:sz w:val="24"/>
          <w:szCs w:val="24"/>
        </w:rPr>
        <w:t xml:space="preserve">Τεχνική Προσφορά», </w:t>
      </w:r>
      <w:r w:rsidRPr="00064209">
        <w:rPr>
          <w:rFonts w:cs="Calibri"/>
          <w:b/>
          <w:bCs/>
          <w:sz w:val="24"/>
          <w:szCs w:val="24"/>
        </w:rPr>
        <w:t>συμπληρωμέν</w:t>
      </w:r>
      <w:r w:rsidR="0076457B" w:rsidRPr="00064209">
        <w:rPr>
          <w:rFonts w:cs="Calibri"/>
          <w:b/>
          <w:bCs/>
          <w:sz w:val="24"/>
          <w:szCs w:val="24"/>
        </w:rPr>
        <w:t>ο</w:t>
      </w:r>
      <w:r w:rsidRPr="00064209">
        <w:rPr>
          <w:rFonts w:cs="Calibri"/>
          <w:b/>
          <w:bCs/>
          <w:sz w:val="24"/>
          <w:szCs w:val="24"/>
        </w:rPr>
        <w:t xml:space="preserve"> και υπογεγραμμέν</w:t>
      </w:r>
      <w:r w:rsidR="0076457B" w:rsidRPr="00064209">
        <w:rPr>
          <w:rFonts w:cs="Calibri"/>
          <w:b/>
          <w:bCs/>
          <w:sz w:val="24"/>
          <w:szCs w:val="24"/>
        </w:rPr>
        <w:t>ο</w:t>
      </w:r>
      <w:r w:rsidRPr="00064209">
        <w:rPr>
          <w:rFonts w:cs="Calibri"/>
          <w:bCs/>
          <w:sz w:val="24"/>
          <w:szCs w:val="24"/>
        </w:rPr>
        <w:t xml:space="preserve"> τ</w:t>
      </w:r>
      <w:r w:rsidR="0076457B" w:rsidRPr="00064209">
        <w:rPr>
          <w:rFonts w:cs="Calibri"/>
          <w:bCs/>
          <w:sz w:val="24"/>
          <w:szCs w:val="24"/>
        </w:rPr>
        <w:t>ο</w:t>
      </w:r>
      <w:r w:rsidRPr="00064209">
        <w:rPr>
          <w:rFonts w:cs="Calibri"/>
          <w:bCs/>
          <w:sz w:val="24"/>
          <w:szCs w:val="24"/>
        </w:rPr>
        <w:t xml:space="preserve">ν </w:t>
      </w:r>
      <w:r w:rsidR="00F20D6A" w:rsidRPr="00064209">
        <w:rPr>
          <w:rFonts w:cs="Calibri"/>
          <w:bCs/>
          <w:sz w:val="24"/>
          <w:szCs w:val="24"/>
        </w:rPr>
        <w:t xml:space="preserve">κατωτέρω </w:t>
      </w:r>
      <w:r w:rsidR="0076457B" w:rsidRPr="00064209">
        <w:rPr>
          <w:rFonts w:cs="Calibri"/>
          <w:bCs/>
          <w:sz w:val="24"/>
          <w:szCs w:val="24"/>
        </w:rPr>
        <w:t xml:space="preserve">πίνακα </w:t>
      </w:r>
      <w:r w:rsidR="00955FDB" w:rsidRPr="00064209">
        <w:rPr>
          <w:rFonts w:cs="Calibri"/>
          <w:bCs/>
          <w:sz w:val="24"/>
          <w:szCs w:val="24"/>
        </w:rPr>
        <w:t>«</w:t>
      </w:r>
      <w:r w:rsidR="00955FDB" w:rsidRPr="00064209">
        <w:rPr>
          <w:rFonts w:cs="Calibri"/>
          <w:b/>
          <w:color w:val="000000"/>
          <w:sz w:val="24"/>
          <w:szCs w:val="24"/>
        </w:rPr>
        <w:t>Τεχνικές Προδιαγραφές (Πίνακας Συμμόρφωσης)»</w:t>
      </w:r>
      <w:r w:rsidRPr="00064209">
        <w:rPr>
          <w:rFonts w:cs="Calibri"/>
          <w:bCs/>
          <w:sz w:val="24"/>
          <w:szCs w:val="24"/>
        </w:rPr>
        <w:t>, σύμφωνα με τις παρακάτω επεξηγήσεις: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1845"/>
        <w:gridCol w:w="5268"/>
      </w:tblGrid>
      <w:tr w:rsidR="00C87276" w:rsidRPr="00064209" w:rsidTr="000136B3">
        <w:tc>
          <w:tcPr>
            <w:tcW w:w="1983" w:type="dxa"/>
            <w:shd w:val="clear" w:color="auto" w:fill="BFBFBF"/>
            <w:vAlign w:val="center"/>
          </w:tcPr>
          <w:p w:rsidR="00C87276" w:rsidRPr="00064209" w:rsidRDefault="000136B3" w:rsidP="000136B3">
            <w:pPr>
              <w:widowControl w:val="0"/>
              <w:adjustRightInd w:val="0"/>
              <w:jc w:val="center"/>
              <w:rPr>
                <w:rFonts w:cs="Calibri"/>
                <w:b/>
                <w:bCs/>
                <w:sz w:val="24"/>
                <w:szCs w:val="24"/>
              </w:rPr>
            </w:pPr>
            <w:r w:rsidRPr="00064209">
              <w:rPr>
                <w:rFonts w:cs="Calibri"/>
                <w:b/>
                <w:bCs/>
                <w:sz w:val="24"/>
                <w:szCs w:val="24"/>
              </w:rPr>
              <w:t>ΣΤΗΛΗ</w:t>
            </w:r>
          </w:p>
        </w:tc>
        <w:tc>
          <w:tcPr>
            <w:tcW w:w="7113" w:type="dxa"/>
            <w:gridSpan w:val="2"/>
            <w:shd w:val="clear" w:color="auto" w:fill="BFBFBF"/>
            <w:vAlign w:val="center"/>
          </w:tcPr>
          <w:p w:rsidR="00C87276" w:rsidRPr="00064209" w:rsidRDefault="000136B3" w:rsidP="000136B3">
            <w:pPr>
              <w:widowControl w:val="0"/>
              <w:adjustRightInd w:val="0"/>
              <w:jc w:val="center"/>
              <w:rPr>
                <w:rFonts w:cs="Calibri"/>
                <w:b/>
                <w:bCs/>
                <w:sz w:val="24"/>
                <w:szCs w:val="24"/>
              </w:rPr>
            </w:pPr>
            <w:r w:rsidRPr="00064209">
              <w:rPr>
                <w:rFonts w:cs="Calibri"/>
                <w:b/>
                <w:bCs/>
                <w:sz w:val="24"/>
                <w:szCs w:val="24"/>
              </w:rPr>
              <w:t>ΕΠΕΞΗΓΗΣΗ</w:t>
            </w:r>
          </w:p>
        </w:tc>
      </w:tr>
      <w:tr w:rsidR="00C87276" w:rsidRPr="00064209" w:rsidTr="000136B3">
        <w:tc>
          <w:tcPr>
            <w:tcW w:w="1983" w:type="dxa"/>
            <w:vAlign w:val="center"/>
          </w:tcPr>
          <w:p w:rsidR="00C87276" w:rsidRPr="00064209" w:rsidRDefault="00C87276" w:rsidP="000136B3">
            <w:pPr>
              <w:widowControl w:val="0"/>
              <w:adjustRightInd w:val="0"/>
              <w:jc w:val="center"/>
              <w:rPr>
                <w:rFonts w:cs="Calibri"/>
                <w:b/>
                <w:bCs/>
                <w:sz w:val="24"/>
                <w:szCs w:val="24"/>
              </w:rPr>
            </w:pPr>
            <w:r w:rsidRPr="00064209">
              <w:rPr>
                <w:rFonts w:cs="Calibri"/>
                <w:b/>
                <w:bCs/>
                <w:sz w:val="24"/>
                <w:szCs w:val="24"/>
              </w:rPr>
              <w:t>ΧΑΡΑΚΤΗΡΙΣΤΙΚΑ</w:t>
            </w:r>
          </w:p>
        </w:tc>
        <w:tc>
          <w:tcPr>
            <w:tcW w:w="7113" w:type="dxa"/>
            <w:gridSpan w:val="2"/>
            <w:vAlign w:val="center"/>
          </w:tcPr>
          <w:p w:rsidR="00C87276" w:rsidRPr="00064209" w:rsidRDefault="00F20D6A" w:rsidP="00F20D6A">
            <w:pPr>
              <w:widowControl w:val="0"/>
              <w:adjustRightInd w:val="0"/>
              <w:rPr>
                <w:rFonts w:cs="Calibri"/>
                <w:bCs/>
                <w:sz w:val="24"/>
                <w:szCs w:val="24"/>
              </w:rPr>
            </w:pPr>
            <w:r w:rsidRPr="00064209">
              <w:rPr>
                <w:rFonts w:cs="Calibri"/>
                <w:bCs/>
                <w:sz w:val="24"/>
                <w:szCs w:val="24"/>
              </w:rPr>
              <w:t xml:space="preserve">ΟΛΑ ΤΑ ΠΕΡΙΓΡΑΦΟΜΕΝΑ ΣΤΟ ΠΑΡΑΡΤΗΜΑ Α΄ </w:t>
            </w:r>
            <w:r w:rsidRPr="00064209">
              <w:rPr>
                <w:rFonts w:cs="Calibri"/>
                <w:b/>
                <w:bCs/>
                <w:sz w:val="24"/>
                <w:szCs w:val="24"/>
              </w:rPr>
              <w:t>(</w:t>
            </w:r>
            <w:r w:rsidRPr="00064209">
              <w:rPr>
                <w:rFonts w:cs="Calibri"/>
                <w:b/>
                <w:bCs/>
                <w:sz w:val="24"/>
                <w:szCs w:val="24"/>
                <w:u w:val="single"/>
              </w:rPr>
              <w:t>ΣΗΜΕΙΟ Α.1</w:t>
            </w:r>
            <w:r w:rsidRPr="00064209">
              <w:rPr>
                <w:rFonts w:cs="Calibri"/>
                <w:b/>
                <w:bCs/>
                <w:sz w:val="24"/>
                <w:szCs w:val="24"/>
              </w:rPr>
              <w:t>)</w:t>
            </w:r>
          </w:p>
        </w:tc>
      </w:tr>
      <w:tr w:rsidR="00C87276" w:rsidRPr="00064209" w:rsidTr="000136B3">
        <w:trPr>
          <w:trHeight w:val="1362"/>
        </w:trPr>
        <w:tc>
          <w:tcPr>
            <w:tcW w:w="1983" w:type="dxa"/>
            <w:vAlign w:val="center"/>
          </w:tcPr>
          <w:p w:rsidR="00C87276" w:rsidRPr="00064209" w:rsidRDefault="00C87276" w:rsidP="000136B3">
            <w:pPr>
              <w:tabs>
                <w:tab w:val="left" w:pos="1177"/>
              </w:tabs>
              <w:jc w:val="center"/>
              <w:rPr>
                <w:rFonts w:cs="Calibri"/>
                <w:b/>
                <w:sz w:val="24"/>
                <w:szCs w:val="24"/>
              </w:rPr>
            </w:pPr>
            <w:r w:rsidRPr="00064209">
              <w:rPr>
                <w:rFonts w:cs="Calibri"/>
                <w:b/>
                <w:sz w:val="24"/>
                <w:szCs w:val="24"/>
              </w:rPr>
              <w:t>ΑΠΑΙΤΗΣΗ</w:t>
            </w:r>
          </w:p>
        </w:tc>
        <w:tc>
          <w:tcPr>
            <w:tcW w:w="7113" w:type="dxa"/>
            <w:gridSpan w:val="2"/>
            <w:vAlign w:val="center"/>
          </w:tcPr>
          <w:p w:rsidR="00C365E5" w:rsidRPr="00064209" w:rsidRDefault="00C365E5" w:rsidP="00C365E5">
            <w:pPr>
              <w:widowControl w:val="0"/>
              <w:adjustRightInd w:val="0"/>
              <w:rPr>
                <w:rFonts w:cs="Calibri"/>
                <w:bCs/>
                <w:sz w:val="24"/>
                <w:szCs w:val="24"/>
              </w:rPr>
            </w:pPr>
            <w:r w:rsidRPr="00064209">
              <w:rPr>
                <w:rFonts w:cs="Calibri"/>
                <w:bCs/>
                <w:sz w:val="24"/>
                <w:szCs w:val="24"/>
              </w:rPr>
              <w:t>(</w:t>
            </w:r>
            <w:r w:rsidR="00C87276" w:rsidRPr="00064209">
              <w:rPr>
                <w:rFonts w:cs="Calibri"/>
                <w:bCs/>
                <w:sz w:val="24"/>
                <w:szCs w:val="24"/>
              </w:rPr>
              <w:t xml:space="preserve">Η </w:t>
            </w:r>
            <w:r w:rsidR="00F20D6A" w:rsidRPr="00064209">
              <w:rPr>
                <w:rFonts w:cs="Calibri"/>
                <w:bCs/>
                <w:sz w:val="24"/>
                <w:szCs w:val="24"/>
              </w:rPr>
              <w:t>απαίτηση είναι</w:t>
            </w:r>
            <w:r w:rsidR="00C87276" w:rsidRPr="00064209">
              <w:rPr>
                <w:rFonts w:cs="Calibri"/>
                <w:bCs/>
                <w:sz w:val="24"/>
                <w:szCs w:val="24"/>
              </w:rPr>
              <w:t xml:space="preserve"> “ΝΑΙ”, που σημαίνει ότι </w:t>
            </w:r>
            <w:r w:rsidR="00F20D6A" w:rsidRPr="00064209">
              <w:rPr>
                <w:rFonts w:cs="Calibri"/>
                <w:bCs/>
                <w:sz w:val="24"/>
                <w:szCs w:val="24"/>
              </w:rPr>
              <w:t>οι</w:t>
            </w:r>
            <w:r w:rsidR="00C87276" w:rsidRPr="00064209">
              <w:rPr>
                <w:rFonts w:cs="Calibri"/>
                <w:bCs/>
                <w:sz w:val="24"/>
                <w:szCs w:val="24"/>
              </w:rPr>
              <w:t xml:space="preserve"> αντίστοιχ</w:t>
            </w:r>
            <w:r w:rsidR="00F20D6A" w:rsidRPr="00064209">
              <w:rPr>
                <w:rFonts w:cs="Calibri"/>
                <w:bCs/>
                <w:sz w:val="24"/>
                <w:szCs w:val="24"/>
              </w:rPr>
              <w:t>ες</w:t>
            </w:r>
            <w:r w:rsidRPr="00064209">
              <w:rPr>
                <w:rFonts w:cs="Calibri"/>
                <w:bCs/>
                <w:sz w:val="24"/>
                <w:szCs w:val="24"/>
              </w:rPr>
              <w:t xml:space="preserve"> </w:t>
            </w:r>
            <w:r w:rsidR="00C87276" w:rsidRPr="00064209">
              <w:rPr>
                <w:rFonts w:cs="Calibri"/>
                <w:bCs/>
                <w:sz w:val="24"/>
                <w:szCs w:val="24"/>
              </w:rPr>
              <w:t>προδιαγραφ</w:t>
            </w:r>
            <w:r w:rsidR="00F20D6A" w:rsidRPr="00064209">
              <w:rPr>
                <w:rFonts w:cs="Calibri"/>
                <w:bCs/>
                <w:sz w:val="24"/>
                <w:szCs w:val="24"/>
              </w:rPr>
              <w:t xml:space="preserve">ές </w:t>
            </w:r>
            <w:r w:rsidR="00C87276" w:rsidRPr="00064209">
              <w:rPr>
                <w:rFonts w:cs="Calibri"/>
                <w:bCs/>
                <w:sz w:val="24"/>
                <w:szCs w:val="24"/>
              </w:rPr>
              <w:t>είναι υποχρεωτικ</w:t>
            </w:r>
            <w:r w:rsidR="00F20D6A" w:rsidRPr="00064209">
              <w:rPr>
                <w:rFonts w:cs="Calibri"/>
                <w:bCs/>
                <w:sz w:val="24"/>
                <w:szCs w:val="24"/>
              </w:rPr>
              <w:t>ές</w:t>
            </w:r>
            <w:r w:rsidR="00C87276" w:rsidRPr="00064209">
              <w:rPr>
                <w:rFonts w:cs="Calibri"/>
                <w:bCs/>
                <w:sz w:val="24"/>
                <w:szCs w:val="24"/>
              </w:rPr>
              <w:t xml:space="preserve"> για τον Ανάδοχο.</w:t>
            </w:r>
          </w:p>
          <w:p w:rsidR="00C87276" w:rsidRPr="00064209" w:rsidRDefault="00C87276" w:rsidP="00C365E5">
            <w:pPr>
              <w:widowControl w:val="0"/>
              <w:adjustRightInd w:val="0"/>
              <w:rPr>
                <w:rFonts w:cs="Calibri"/>
                <w:b/>
                <w:bCs/>
                <w:sz w:val="24"/>
                <w:szCs w:val="24"/>
              </w:rPr>
            </w:pPr>
            <w:r w:rsidRPr="00064209">
              <w:rPr>
                <w:rFonts w:cs="Calibri"/>
                <w:bCs/>
                <w:sz w:val="24"/>
                <w:szCs w:val="24"/>
              </w:rPr>
              <w:t>Η μη τήρηση των ανωτέρω, συνεπάγεται την από</w:t>
            </w:r>
            <w:r w:rsidR="00C365E5" w:rsidRPr="00064209">
              <w:rPr>
                <w:rFonts w:cs="Calibri"/>
                <w:bCs/>
                <w:sz w:val="24"/>
                <w:szCs w:val="24"/>
              </w:rPr>
              <w:t xml:space="preserve">ρριψη της </w:t>
            </w:r>
            <w:r w:rsidRPr="00064209">
              <w:rPr>
                <w:rFonts w:cs="Calibri"/>
                <w:bCs/>
                <w:sz w:val="24"/>
                <w:szCs w:val="24"/>
              </w:rPr>
              <w:t>προσφοράς</w:t>
            </w:r>
            <w:r w:rsidR="00C365E5" w:rsidRPr="00064209">
              <w:rPr>
                <w:rFonts w:cs="Calibri"/>
                <w:bCs/>
                <w:sz w:val="24"/>
                <w:szCs w:val="24"/>
              </w:rPr>
              <w:t>).</w:t>
            </w:r>
          </w:p>
        </w:tc>
      </w:tr>
      <w:tr w:rsidR="00F20D6A" w:rsidRPr="00064209" w:rsidTr="000136B3">
        <w:trPr>
          <w:trHeight w:val="876"/>
        </w:trPr>
        <w:tc>
          <w:tcPr>
            <w:tcW w:w="1983" w:type="dxa"/>
            <w:vMerge w:val="restart"/>
            <w:vAlign w:val="center"/>
          </w:tcPr>
          <w:p w:rsidR="00F20D6A" w:rsidRPr="00064209" w:rsidRDefault="00F20D6A" w:rsidP="000136B3">
            <w:pPr>
              <w:widowControl w:val="0"/>
              <w:adjustRightInd w:val="0"/>
              <w:jc w:val="center"/>
              <w:rPr>
                <w:rFonts w:cs="Calibri"/>
                <w:b/>
                <w:bCs/>
                <w:sz w:val="24"/>
                <w:szCs w:val="24"/>
              </w:rPr>
            </w:pPr>
            <w:r w:rsidRPr="00064209">
              <w:rPr>
                <w:rFonts w:cs="Calibri"/>
                <w:b/>
                <w:bCs/>
                <w:sz w:val="24"/>
                <w:szCs w:val="24"/>
              </w:rPr>
              <w:t>ΑΠΑΝΤΗΣΗ</w:t>
            </w:r>
          </w:p>
        </w:tc>
        <w:tc>
          <w:tcPr>
            <w:tcW w:w="7113" w:type="dxa"/>
            <w:gridSpan w:val="2"/>
            <w:vAlign w:val="center"/>
          </w:tcPr>
          <w:p w:rsidR="00F20D6A" w:rsidRPr="00064209" w:rsidRDefault="00F20D6A" w:rsidP="00F20D6A">
            <w:pPr>
              <w:widowControl w:val="0"/>
              <w:adjustRightInd w:val="0"/>
              <w:rPr>
                <w:rFonts w:cs="Calibri"/>
                <w:bCs/>
                <w:sz w:val="24"/>
                <w:szCs w:val="24"/>
              </w:rPr>
            </w:pPr>
            <w:r w:rsidRPr="00064209">
              <w:rPr>
                <w:rFonts w:cs="Calibri"/>
                <w:bCs/>
                <w:sz w:val="24"/>
                <w:szCs w:val="24"/>
              </w:rPr>
              <w:t>(Με ποινή αποκλεισμού, στη στήλη αυτή σημειώνεται η απάντηση του προμηθευτή που έχει την μορφή: ΝΑΙ</w:t>
            </w:r>
            <w:r w:rsidR="00C365E5" w:rsidRPr="00064209">
              <w:rPr>
                <w:rFonts w:cs="Calibri"/>
                <w:bCs/>
                <w:sz w:val="24"/>
                <w:szCs w:val="24"/>
              </w:rPr>
              <w:t>)</w:t>
            </w:r>
          </w:p>
        </w:tc>
      </w:tr>
      <w:tr w:rsidR="000136B3" w:rsidRPr="00064209" w:rsidTr="000136B3">
        <w:trPr>
          <w:trHeight w:val="422"/>
        </w:trPr>
        <w:tc>
          <w:tcPr>
            <w:tcW w:w="1983" w:type="dxa"/>
            <w:vMerge/>
            <w:vAlign w:val="center"/>
          </w:tcPr>
          <w:p w:rsidR="000136B3" w:rsidRPr="00064209" w:rsidRDefault="000136B3" w:rsidP="00F20D6A">
            <w:pPr>
              <w:widowControl w:val="0"/>
              <w:adjustRightInd w:val="0"/>
              <w:rPr>
                <w:rFonts w:cs="Calibri"/>
                <w:b/>
                <w:bCs/>
                <w:sz w:val="24"/>
                <w:szCs w:val="24"/>
              </w:rPr>
            </w:pPr>
          </w:p>
        </w:tc>
        <w:tc>
          <w:tcPr>
            <w:tcW w:w="1845" w:type="dxa"/>
            <w:vAlign w:val="center"/>
          </w:tcPr>
          <w:p w:rsidR="000136B3" w:rsidRPr="00064209" w:rsidRDefault="000136B3" w:rsidP="00F20D6A">
            <w:pPr>
              <w:widowControl w:val="0"/>
              <w:adjustRightInd w:val="0"/>
              <w:rPr>
                <w:rFonts w:cs="Calibri"/>
                <w:b/>
                <w:bCs/>
                <w:sz w:val="24"/>
                <w:szCs w:val="24"/>
              </w:rPr>
            </w:pPr>
            <w:r w:rsidRPr="00064209">
              <w:rPr>
                <w:rFonts w:cs="Calibri"/>
                <w:b/>
                <w:bCs/>
                <w:sz w:val="24"/>
                <w:szCs w:val="24"/>
              </w:rPr>
              <w:t>Επικύρωση:</w:t>
            </w:r>
          </w:p>
        </w:tc>
        <w:tc>
          <w:tcPr>
            <w:tcW w:w="5268" w:type="dxa"/>
            <w:vAlign w:val="center"/>
          </w:tcPr>
          <w:p w:rsidR="000136B3" w:rsidRPr="00064209" w:rsidRDefault="000136B3" w:rsidP="00F20D6A">
            <w:pPr>
              <w:widowControl w:val="0"/>
              <w:adjustRightInd w:val="0"/>
              <w:rPr>
                <w:rFonts w:cs="Calibri"/>
                <w:b/>
                <w:bCs/>
                <w:sz w:val="24"/>
                <w:szCs w:val="24"/>
              </w:rPr>
            </w:pPr>
          </w:p>
        </w:tc>
      </w:tr>
    </w:tbl>
    <w:p w:rsidR="00CD2EE9" w:rsidRDefault="00CD2EE9" w:rsidP="008C45C1">
      <w:pPr>
        <w:rPr>
          <w:rFonts w:cs="Calibri"/>
          <w:b/>
          <w:color w:val="000000"/>
          <w:sz w:val="24"/>
          <w:szCs w:val="24"/>
        </w:rPr>
      </w:pPr>
      <w:bookmarkStart w:id="63" w:name="_Toc469401601"/>
    </w:p>
    <w:p w:rsidR="00483585" w:rsidRDefault="00483585" w:rsidP="00483585">
      <w:pPr>
        <w:spacing w:after="0" w:line="240" w:lineRule="auto"/>
        <w:rPr>
          <w:rFonts w:cs="Tahoma"/>
          <w:b/>
          <w:sz w:val="24"/>
        </w:rPr>
      </w:pPr>
    </w:p>
    <w:p w:rsidR="00483585" w:rsidRDefault="00483585" w:rsidP="00483585">
      <w:pPr>
        <w:spacing w:after="0" w:line="240" w:lineRule="auto"/>
        <w:rPr>
          <w:rFonts w:cs="Tahoma"/>
          <w:b/>
          <w:sz w:val="24"/>
        </w:rPr>
      </w:pPr>
    </w:p>
    <w:p w:rsidR="00483585" w:rsidRDefault="00483585" w:rsidP="00483585">
      <w:pPr>
        <w:spacing w:after="0" w:line="240" w:lineRule="auto"/>
        <w:rPr>
          <w:rFonts w:cs="Tahoma"/>
          <w:b/>
          <w:sz w:val="24"/>
        </w:rPr>
      </w:pPr>
    </w:p>
    <w:p w:rsidR="00483585" w:rsidRDefault="00483585" w:rsidP="00483585">
      <w:pPr>
        <w:spacing w:after="0" w:line="240" w:lineRule="auto"/>
        <w:rPr>
          <w:rFonts w:cs="Tahoma"/>
          <w:b/>
          <w:sz w:val="24"/>
        </w:rPr>
      </w:pPr>
    </w:p>
    <w:p w:rsidR="00483585" w:rsidRDefault="00483585" w:rsidP="00483585">
      <w:pPr>
        <w:spacing w:after="0" w:line="240" w:lineRule="auto"/>
        <w:rPr>
          <w:rFonts w:cs="Tahoma"/>
          <w:b/>
          <w:sz w:val="24"/>
        </w:rPr>
      </w:pPr>
    </w:p>
    <w:p w:rsidR="00483585" w:rsidRDefault="00483585" w:rsidP="00483585">
      <w:pPr>
        <w:spacing w:after="0" w:line="240" w:lineRule="auto"/>
        <w:rPr>
          <w:rFonts w:cs="Tahoma"/>
          <w:b/>
          <w:sz w:val="24"/>
        </w:rPr>
      </w:pPr>
    </w:p>
    <w:p w:rsidR="00483585" w:rsidRDefault="00483585" w:rsidP="00483585">
      <w:pPr>
        <w:spacing w:after="0" w:line="240" w:lineRule="auto"/>
        <w:rPr>
          <w:rFonts w:cs="Tahoma"/>
          <w:b/>
          <w:sz w:val="24"/>
        </w:rPr>
      </w:pPr>
    </w:p>
    <w:p w:rsidR="00483585" w:rsidRDefault="00483585" w:rsidP="00483585">
      <w:pPr>
        <w:spacing w:after="0" w:line="240" w:lineRule="auto"/>
        <w:rPr>
          <w:rFonts w:cs="Tahoma"/>
          <w:b/>
          <w:sz w:val="24"/>
        </w:rPr>
      </w:pPr>
    </w:p>
    <w:p w:rsidR="00483585" w:rsidRPr="00064209" w:rsidRDefault="00483585" w:rsidP="00483585">
      <w:pPr>
        <w:pStyle w:val="20"/>
        <w:suppressAutoHyphens/>
        <w:spacing w:after="0" w:line="240" w:lineRule="auto"/>
        <w:ind w:left="4678" w:firstLine="0"/>
        <w:contextualSpacing/>
        <w:jc w:val="center"/>
        <w:rPr>
          <w:rFonts w:ascii="Calibri" w:eastAsia="Calibri" w:hAnsi="Calibri"/>
          <w:szCs w:val="24"/>
          <w:lang w:val="el-GR"/>
        </w:rPr>
      </w:pPr>
      <w:r w:rsidRPr="00064209">
        <w:rPr>
          <w:rFonts w:ascii="Calibri" w:eastAsia="Calibri" w:hAnsi="Calibri"/>
          <w:szCs w:val="24"/>
          <w:lang w:val="el-GR"/>
        </w:rPr>
        <w:t>Για τον Προσφέροντα</w:t>
      </w:r>
    </w:p>
    <w:p w:rsidR="00483585" w:rsidRPr="00064209" w:rsidRDefault="00483585" w:rsidP="00483585">
      <w:pPr>
        <w:pStyle w:val="20"/>
        <w:suppressAutoHyphens/>
        <w:spacing w:after="0" w:line="240" w:lineRule="auto"/>
        <w:ind w:left="4678" w:firstLine="0"/>
        <w:contextualSpacing/>
        <w:jc w:val="center"/>
        <w:rPr>
          <w:rFonts w:ascii="Calibri" w:eastAsia="Calibri" w:hAnsi="Calibri"/>
          <w:szCs w:val="24"/>
          <w:lang w:val="el-GR"/>
        </w:rPr>
      </w:pPr>
      <w:r w:rsidRPr="00064209">
        <w:rPr>
          <w:rFonts w:ascii="Calibri" w:eastAsia="Calibri" w:hAnsi="Calibri"/>
          <w:szCs w:val="24"/>
          <w:lang w:val="el-GR"/>
        </w:rPr>
        <w:t>Ο/Η ΝΟΜΙΜΟΣ/-Η ΕΚΠΡΟΣΩΠΟΣ</w:t>
      </w:r>
    </w:p>
    <w:p w:rsidR="00483585" w:rsidRPr="00064209" w:rsidRDefault="00483585" w:rsidP="00483585">
      <w:pPr>
        <w:pStyle w:val="20"/>
        <w:suppressAutoHyphens/>
        <w:spacing w:after="0" w:line="240" w:lineRule="auto"/>
        <w:ind w:left="4678" w:firstLine="0"/>
        <w:contextualSpacing/>
        <w:jc w:val="center"/>
        <w:rPr>
          <w:rFonts w:ascii="Calibri" w:eastAsia="Calibri" w:hAnsi="Calibri"/>
          <w:szCs w:val="24"/>
          <w:lang w:val="el-GR"/>
        </w:rPr>
      </w:pPr>
      <w:r w:rsidRPr="00064209">
        <w:rPr>
          <w:rFonts w:ascii="Calibri" w:eastAsia="Calibri" w:hAnsi="Calibri"/>
          <w:szCs w:val="24"/>
          <w:lang w:val="el-GR"/>
        </w:rPr>
        <w:t>(ΥΠΟΓΡΑΦΗ - ΣΦΡΑΓΙΔΑ - ΗΜΕΡΟΜΗΝΙΑ)</w:t>
      </w:r>
    </w:p>
    <w:p w:rsidR="00483585" w:rsidRPr="00064209" w:rsidRDefault="00483585" w:rsidP="00483585">
      <w:pPr>
        <w:ind w:left="4678"/>
        <w:jc w:val="center"/>
        <w:rPr>
          <w:rFonts w:eastAsia="Calibri"/>
          <w:sz w:val="24"/>
          <w:szCs w:val="24"/>
        </w:rPr>
      </w:pPr>
    </w:p>
    <w:p w:rsidR="00483585" w:rsidRPr="00064209" w:rsidRDefault="00483585" w:rsidP="00483585">
      <w:pPr>
        <w:pStyle w:val="20"/>
        <w:suppressAutoHyphens/>
        <w:spacing w:after="0" w:line="276" w:lineRule="auto"/>
        <w:ind w:left="4678" w:firstLine="0"/>
        <w:jc w:val="center"/>
        <w:rPr>
          <w:rFonts w:ascii="Calibri" w:eastAsia="Calibri" w:hAnsi="Calibri"/>
          <w:b/>
          <w:strike/>
          <w:szCs w:val="24"/>
          <w:lang w:val="el-GR"/>
        </w:rPr>
      </w:pPr>
      <w:r w:rsidRPr="000E3C3D">
        <w:rPr>
          <w:rFonts w:ascii="Calibri" w:eastAsia="Calibri" w:hAnsi="Calibri"/>
          <w:szCs w:val="24"/>
          <w:lang w:val="el-GR"/>
        </w:rPr>
        <w:t>(ΟΝΟΜΑΤΕΠΩΝΥΜΟ</w:t>
      </w:r>
      <w:r w:rsidRPr="00064209">
        <w:rPr>
          <w:rFonts w:ascii="Calibri" w:eastAsia="Calibri" w:hAnsi="Calibri"/>
          <w:szCs w:val="24"/>
          <w:lang w:val="el-GR"/>
        </w:rPr>
        <w:t>)</w:t>
      </w:r>
    </w:p>
    <w:p w:rsidR="00483585" w:rsidRPr="00064209" w:rsidRDefault="00483585" w:rsidP="008C45C1">
      <w:pPr>
        <w:rPr>
          <w:rFonts w:cs="Calibri"/>
          <w:b/>
          <w:color w:val="000000"/>
          <w:sz w:val="24"/>
          <w:szCs w:val="24"/>
        </w:rPr>
      </w:pPr>
    </w:p>
    <w:p w:rsidR="008D2C93" w:rsidRPr="00064209" w:rsidRDefault="008D2C93" w:rsidP="008C45C1">
      <w:pPr>
        <w:rPr>
          <w:rFonts w:cs="Calibri"/>
          <w:b/>
          <w:color w:val="000000"/>
          <w:sz w:val="24"/>
          <w:szCs w:val="24"/>
        </w:rPr>
      </w:pPr>
    </w:p>
    <w:p w:rsidR="00C365E5" w:rsidRPr="00064209" w:rsidRDefault="00C365E5" w:rsidP="008C45C1">
      <w:pPr>
        <w:rPr>
          <w:rFonts w:cs="Calibri"/>
          <w:b/>
          <w:color w:val="000000"/>
          <w:sz w:val="24"/>
          <w:szCs w:val="24"/>
        </w:rPr>
        <w:sectPr w:rsidR="00C365E5" w:rsidRPr="00064209" w:rsidSect="00614C8D">
          <w:pgSz w:w="11906" w:h="16838" w:code="9"/>
          <w:pgMar w:top="992" w:right="992" w:bottom="709" w:left="1418" w:header="709" w:footer="709" w:gutter="0"/>
          <w:cols w:space="708"/>
          <w:docGrid w:linePitch="360"/>
        </w:sectPr>
      </w:pPr>
    </w:p>
    <w:bookmarkEnd w:id="63"/>
    <w:p w:rsidR="00C273B0" w:rsidRPr="00064209" w:rsidRDefault="00C273B0" w:rsidP="00F6668B">
      <w:pPr>
        <w:rPr>
          <w:rFonts w:cs="Calibri"/>
          <w:b/>
          <w:color w:val="000000"/>
          <w:sz w:val="24"/>
          <w:szCs w:val="24"/>
        </w:rPr>
      </w:pPr>
    </w:p>
    <w:p w:rsidR="00C273B0" w:rsidRPr="00064209" w:rsidRDefault="00C273B0" w:rsidP="00C273B0">
      <w:pPr>
        <w:pBdr>
          <w:top w:val="single" w:sz="4" w:space="1" w:color="auto"/>
          <w:left w:val="single" w:sz="4" w:space="1" w:color="auto"/>
          <w:bottom w:val="single" w:sz="4" w:space="1" w:color="auto"/>
          <w:right w:val="single" w:sz="4" w:space="4" w:color="auto"/>
        </w:pBdr>
        <w:shd w:val="clear" w:color="auto" w:fill="D9D9D9"/>
        <w:spacing w:after="100" w:line="240" w:lineRule="auto"/>
        <w:jc w:val="center"/>
        <w:rPr>
          <w:rFonts w:cs="Tahoma"/>
          <w:b/>
          <w:sz w:val="24"/>
          <w:szCs w:val="24"/>
          <w:u w:val="single"/>
        </w:rPr>
      </w:pPr>
      <w:r w:rsidRPr="00064209">
        <w:rPr>
          <w:rFonts w:cs="Tahoma"/>
          <w:b/>
          <w:sz w:val="24"/>
          <w:szCs w:val="24"/>
          <w:u w:val="single"/>
        </w:rPr>
        <w:t xml:space="preserve">ΠΑΡΑΡΤΗΜΑ  </w:t>
      </w:r>
      <w:r w:rsidR="00DB6EF5">
        <w:rPr>
          <w:rFonts w:cs="Tahoma"/>
          <w:b/>
          <w:sz w:val="24"/>
          <w:szCs w:val="24"/>
          <w:u w:val="single"/>
        </w:rPr>
        <w:t>Ε</w:t>
      </w:r>
      <w:r w:rsidRPr="00064209">
        <w:rPr>
          <w:rFonts w:cs="Tahoma"/>
          <w:b/>
          <w:sz w:val="24"/>
          <w:szCs w:val="24"/>
          <w:u w:val="single"/>
        </w:rPr>
        <w:t>΄</w:t>
      </w:r>
    </w:p>
    <w:p w:rsidR="00C273B0" w:rsidRPr="00064209" w:rsidRDefault="00C273B0" w:rsidP="00C273B0">
      <w:pPr>
        <w:pBdr>
          <w:top w:val="single" w:sz="4" w:space="1" w:color="auto"/>
          <w:left w:val="single" w:sz="4" w:space="3" w:color="auto"/>
          <w:bottom w:val="single" w:sz="4" w:space="1" w:color="auto"/>
          <w:right w:val="single" w:sz="4" w:space="4" w:color="auto"/>
        </w:pBdr>
        <w:shd w:val="clear" w:color="auto" w:fill="D9D9D9"/>
        <w:spacing w:after="100" w:line="240" w:lineRule="auto"/>
        <w:jc w:val="center"/>
        <w:rPr>
          <w:rFonts w:cs="Tahoma"/>
          <w:b/>
          <w:sz w:val="24"/>
          <w:szCs w:val="24"/>
        </w:rPr>
      </w:pPr>
      <w:r w:rsidRPr="00064209">
        <w:rPr>
          <w:rFonts w:cs="Tahoma"/>
          <w:b/>
          <w:sz w:val="24"/>
          <w:szCs w:val="24"/>
        </w:rPr>
        <w:t>ΤΟΠΟΣ ΠΑΡΑΔΟΣΗΣ –ΠΑΡΑΛΑΒΗΣ ΕΙΔΩΝ</w:t>
      </w:r>
    </w:p>
    <w:p w:rsidR="00C273B0" w:rsidRPr="00064209" w:rsidRDefault="00C273B0" w:rsidP="00C273B0">
      <w:pPr>
        <w:spacing w:after="0"/>
        <w:ind w:left="284"/>
        <w:jc w:val="center"/>
        <w:rPr>
          <w:rFonts w:cs="Tahoma"/>
          <w:b/>
          <w:sz w:val="24"/>
        </w:rPr>
      </w:pPr>
    </w:p>
    <w:p w:rsidR="00C273B0" w:rsidRPr="00064209" w:rsidRDefault="00C273B0" w:rsidP="00C273B0">
      <w:pPr>
        <w:spacing w:after="0"/>
        <w:ind w:left="284"/>
        <w:jc w:val="center"/>
        <w:rPr>
          <w:rFonts w:cs="Tahoma"/>
          <w:b/>
          <w:sz w:val="24"/>
        </w:rPr>
      </w:pPr>
    </w:p>
    <w:p w:rsidR="00C365E5" w:rsidRPr="00064209" w:rsidRDefault="00C273B0" w:rsidP="00C273B0">
      <w:pPr>
        <w:spacing w:after="0"/>
        <w:ind w:left="284"/>
        <w:jc w:val="center"/>
        <w:rPr>
          <w:rFonts w:cs="Tahoma"/>
          <w:b/>
          <w:sz w:val="24"/>
        </w:rPr>
      </w:pPr>
      <w:r w:rsidRPr="00064209">
        <w:rPr>
          <w:rFonts w:cs="Tahoma"/>
          <w:b/>
          <w:sz w:val="24"/>
        </w:rPr>
        <w:t xml:space="preserve">Τόπος παράδοσης </w:t>
      </w:r>
      <w:r w:rsidR="00C365E5" w:rsidRPr="00064209">
        <w:rPr>
          <w:rFonts w:cs="Tahoma"/>
          <w:b/>
          <w:sz w:val="24"/>
        </w:rPr>
        <w:t>και τοποθέτησης είναι:</w:t>
      </w:r>
    </w:p>
    <w:p w:rsidR="00C365E5" w:rsidRPr="00064209" w:rsidRDefault="00C365E5" w:rsidP="00C273B0">
      <w:pPr>
        <w:spacing w:after="0"/>
        <w:ind w:left="284"/>
        <w:jc w:val="center"/>
        <w:rPr>
          <w:rFonts w:cs="Tahoma"/>
          <w:b/>
          <w:sz w:val="24"/>
        </w:rPr>
      </w:pPr>
      <w:r w:rsidRPr="00064209">
        <w:rPr>
          <w:rFonts w:cs="Tahoma"/>
          <w:b/>
          <w:sz w:val="24"/>
        </w:rPr>
        <w:t>Η Κεντρική Υπηρεσία των Γενικών Αρχείων του Κράτους:</w:t>
      </w:r>
    </w:p>
    <w:p w:rsidR="00C365E5" w:rsidRPr="00064209" w:rsidRDefault="00C365E5" w:rsidP="00C273B0">
      <w:pPr>
        <w:spacing w:after="0"/>
        <w:ind w:left="284"/>
        <w:jc w:val="center"/>
        <w:rPr>
          <w:b/>
          <w:bCs/>
          <w:color w:val="000000"/>
          <w:sz w:val="24"/>
          <w:szCs w:val="24"/>
        </w:rPr>
      </w:pPr>
    </w:p>
    <w:p w:rsidR="00C273B0" w:rsidRPr="00064209" w:rsidRDefault="00C365E5" w:rsidP="00C273B0">
      <w:pPr>
        <w:spacing w:after="0"/>
        <w:ind w:left="284"/>
        <w:jc w:val="center"/>
        <w:rPr>
          <w:b/>
          <w:bCs/>
          <w:color w:val="000000"/>
          <w:sz w:val="24"/>
          <w:szCs w:val="24"/>
        </w:rPr>
      </w:pPr>
      <w:r w:rsidRPr="00064209">
        <w:rPr>
          <w:b/>
          <w:bCs/>
          <w:color w:val="000000"/>
          <w:sz w:val="24"/>
          <w:szCs w:val="24"/>
        </w:rPr>
        <w:t xml:space="preserve">&lt; </w:t>
      </w:r>
      <w:r w:rsidR="00DB6EF5">
        <w:rPr>
          <w:b/>
          <w:bCs/>
          <w:color w:val="000000"/>
          <w:sz w:val="24"/>
          <w:szCs w:val="24"/>
        </w:rPr>
        <w:t>Δάφνης 61, Παλαιό Ψυχικό</w:t>
      </w:r>
      <w:r w:rsidR="00C273B0" w:rsidRPr="00064209">
        <w:rPr>
          <w:b/>
          <w:bCs/>
          <w:color w:val="000000"/>
          <w:sz w:val="24"/>
          <w:szCs w:val="24"/>
        </w:rPr>
        <w:t xml:space="preserve"> Τ.Κ.: </w:t>
      </w:r>
      <w:r w:rsidR="00DB6EF5">
        <w:rPr>
          <w:b/>
          <w:bCs/>
          <w:color w:val="000000"/>
          <w:sz w:val="24"/>
          <w:szCs w:val="24"/>
        </w:rPr>
        <w:t>154 52</w:t>
      </w:r>
      <w:r w:rsidRPr="00064209">
        <w:rPr>
          <w:b/>
          <w:bCs/>
          <w:color w:val="000000"/>
          <w:sz w:val="24"/>
          <w:szCs w:val="24"/>
        </w:rPr>
        <w:t xml:space="preserve"> &gt;</w:t>
      </w:r>
    </w:p>
    <w:p w:rsidR="00483585" w:rsidRDefault="00483585" w:rsidP="00470A23">
      <w:pPr>
        <w:spacing w:after="0" w:line="240" w:lineRule="auto"/>
        <w:rPr>
          <w:rFonts w:cs="Tahoma"/>
          <w:b/>
          <w:sz w:val="24"/>
        </w:rPr>
      </w:pPr>
    </w:p>
    <w:p w:rsidR="00483585" w:rsidRDefault="00483585" w:rsidP="00470A23">
      <w:pPr>
        <w:spacing w:after="0" w:line="240" w:lineRule="auto"/>
        <w:rPr>
          <w:rFonts w:cs="Tahoma"/>
          <w:b/>
          <w:sz w:val="24"/>
        </w:rPr>
      </w:pPr>
    </w:p>
    <w:p w:rsidR="00483585" w:rsidRDefault="00483585" w:rsidP="00470A23">
      <w:pPr>
        <w:spacing w:after="0" w:line="240" w:lineRule="auto"/>
        <w:rPr>
          <w:rFonts w:cs="Tahoma"/>
          <w:b/>
          <w:sz w:val="24"/>
        </w:rPr>
      </w:pPr>
    </w:p>
    <w:p w:rsidR="00484219" w:rsidRDefault="00484219" w:rsidP="00470A23">
      <w:pPr>
        <w:spacing w:after="0" w:line="240" w:lineRule="auto"/>
        <w:rPr>
          <w:rFonts w:cs="Tahoma"/>
          <w:b/>
          <w:sz w:val="24"/>
        </w:rPr>
      </w:pPr>
    </w:p>
    <w:p w:rsidR="00484219" w:rsidRDefault="00484219" w:rsidP="00470A23">
      <w:pPr>
        <w:spacing w:after="0" w:line="240" w:lineRule="auto"/>
        <w:rPr>
          <w:rFonts w:cs="Tahoma"/>
          <w:b/>
          <w:sz w:val="24"/>
        </w:rPr>
      </w:pPr>
    </w:p>
    <w:p w:rsidR="00484219" w:rsidRDefault="00484219" w:rsidP="00470A23">
      <w:pPr>
        <w:spacing w:after="0" w:line="240" w:lineRule="auto"/>
        <w:rPr>
          <w:rFonts w:cs="Tahoma"/>
          <w:b/>
          <w:sz w:val="24"/>
        </w:rPr>
      </w:pPr>
    </w:p>
    <w:p w:rsidR="00484219" w:rsidRDefault="00484219" w:rsidP="00470A23">
      <w:pPr>
        <w:spacing w:after="0" w:line="240" w:lineRule="auto"/>
        <w:rPr>
          <w:rFonts w:cs="Tahoma"/>
          <w:b/>
          <w:sz w:val="24"/>
        </w:rPr>
      </w:pPr>
    </w:p>
    <w:p w:rsidR="00484219" w:rsidRDefault="00484219" w:rsidP="00470A23">
      <w:pPr>
        <w:spacing w:after="0" w:line="240" w:lineRule="auto"/>
        <w:rPr>
          <w:rFonts w:cs="Tahoma"/>
          <w:b/>
          <w:sz w:val="24"/>
        </w:rPr>
      </w:pPr>
    </w:p>
    <w:p w:rsidR="00484219" w:rsidRDefault="00484219" w:rsidP="00470A23">
      <w:pPr>
        <w:spacing w:after="0" w:line="240" w:lineRule="auto"/>
        <w:rPr>
          <w:rFonts w:cs="Tahoma"/>
          <w:b/>
          <w:sz w:val="24"/>
        </w:rPr>
      </w:pPr>
    </w:p>
    <w:p w:rsidR="00484219" w:rsidRDefault="00484219" w:rsidP="00470A23">
      <w:pPr>
        <w:spacing w:after="0" w:line="240" w:lineRule="auto"/>
        <w:rPr>
          <w:rFonts w:cs="Tahoma"/>
          <w:b/>
          <w:sz w:val="24"/>
        </w:rPr>
      </w:pPr>
    </w:p>
    <w:p w:rsidR="00484219" w:rsidRDefault="00484219" w:rsidP="00470A23">
      <w:pPr>
        <w:spacing w:after="0" w:line="240" w:lineRule="auto"/>
        <w:rPr>
          <w:rFonts w:cs="Tahoma"/>
          <w:b/>
          <w:sz w:val="24"/>
        </w:rPr>
      </w:pPr>
    </w:p>
    <w:p w:rsidR="00484219" w:rsidRDefault="00484219" w:rsidP="00470A23">
      <w:pPr>
        <w:spacing w:after="0" w:line="240" w:lineRule="auto"/>
        <w:rPr>
          <w:rFonts w:cs="Tahoma"/>
          <w:b/>
          <w:sz w:val="24"/>
        </w:rPr>
      </w:pPr>
    </w:p>
    <w:p w:rsidR="00484219" w:rsidRDefault="00484219" w:rsidP="00470A23">
      <w:pPr>
        <w:spacing w:after="0" w:line="240" w:lineRule="auto"/>
        <w:rPr>
          <w:rFonts w:cs="Tahoma"/>
          <w:b/>
          <w:sz w:val="24"/>
        </w:rPr>
      </w:pPr>
    </w:p>
    <w:p w:rsidR="00483585" w:rsidRDefault="00483585" w:rsidP="00470A23">
      <w:pPr>
        <w:spacing w:after="0" w:line="240" w:lineRule="auto"/>
        <w:rPr>
          <w:rFonts w:cs="Tahoma"/>
          <w:b/>
          <w:sz w:val="24"/>
        </w:rPr>
      </w:pPr>
    </w:p>
    <w:p w:rsidR="00483585" w:rsidRDefault="00483585" w:rsidP="00470A23">
      <w:pPr>
        <w:spacing w:after="0" w:line="240" w:lineRule="auto"/>
        <w:rPr>
          <w:rFonts w:cs="Tahoma"/>
          <w:b/>
          <w:sz w:val="24"/>
        </w:rPr>
      </w:pPr>
    </w:p>
    <w:p w:rsidR="00483585" w:rsidRDefault="00483585" w:rsidP="00470A23">
      <w:pPr>
        <w:spacing w:after="0" w:line="240" w:lineRule="auto"/>
        <w:rPr>
          <w:rFonts w:cs="Tahoma"/>
          <w:b/>
          <w:sz w:val="24"/>
        </w:rPr>
      </w:pPr>
    </w:p>
    <w:p w:rsidR="00483585" w:rsidRDefault="00483585" w:rsidP="00470A23">
      <w:pPr>
        <w:spacing w:after="0" w:line="240" w:lineRule="auto"/>
        <w:rPr>
          <w:rFonts w:cs="Tahoma"/>
          <w:b/>
          <w:sz w:val="24"/>
        </w:rPr>
      </w:pPr>
    </w:p>
    <w:p w:rsidR="00483585" w:rsidRDefault="00483585" w:rsidP="00470A23">
      <w:pPr>
        <w:spacing w:after="0" w:line="240" w:lineRule="auto"/>
        <w:rPr>
          <w:rFonts w:cs="Tahoma"/>
          <w:b/>
          <w:sz w:val="24"/>
        </w:rPr>
      </w:pPr>
    </w:p>
    <w:p w:rsidR="00483585" w:rsidRDefault="00483585" w:rsidP="00470A23">
      <w:pPr>
        <w:spacing w:after="0" w:line="240" w:lineRule="auto"/>
        <w:rPr>
          <w:rFonts w:cs="Tahoma"/>
          <w:b/>
          <w:sz w:val="24"/>
        </w:rPr>
      </w:pPr>
    </w:p>
    <w:p w:rsidR="00483585" w:rsidRDefault="00483585" w:rsidP="00470A23">
      <w:pPr>
        <w:spacing w:after="0" w:line="240" w:lineRule="auto"/>
        <w:rPr>
          <w:rFonts w:cs="Tahoma"/>
          <w:b/>
          <w:sz w:val="24"/>
        </w:rPr>
      </w:pPr>
    </w:p>
    <w:p w:rsidR="00483585" w:rsidRDefault="00483585" w:rsidP="00470A23">
      <w:pPr>
        <w:spacing w:after="0" w:line="240" w:lineRule="auto"/>
        <w:rPr>
          <w:rFonts w:cs="Tahoma"/>
          <w:b/>
          <w:sz w:val="24"/>
        </w:rPr>
      </w:pPr>
    </w:p>
    <w:p w:rsidR="00483585" w:rsidRDefault="00483585" w:rsidP="00470A23">
      <w:pPr>
        <w:spacing w:after="0" w:line="240" w:lineRule="auto"/>
        <w:rPr>
          <w:rFonts w:cs="Tahoma"/>
          <w:b/>
          <w:sz w:val="24"/>
        </w:rPr>
      </w:pPr>
    </w:p>
    <w:p w:rsidR="00483585" w:rsidRDefault="00483585" w:rsidP="00470A23">
      <w:pPr>
        <w:spacing w:after="0" w:line="240" w:lineRule="auto"/>
        <w:rPr>
          <w:rFonts w:cs="Tahoma"/>
          <w:b/>
          <w:sz w:val="24"/>
        </w:rPr>
      </w:pPr>
    </w:p>
    <w:p w:rsidR="00466613" w:rsidRPr="00064209" w:rsidRDefault="00C273B0" w:rsidP="00470A23">
      <w:pPr>
        <w:spacing w:after="0" w:line="240" w:lineRule="auto"/>
        <w:rPr>
          <w:rFonts w:cs="Calibri"/>
          <w:b/>
          <w:color w:val="000000"/>
          <w:sz w:val="24"/>
          <w:szCs w:val="24"/>
        </w:rPr>
      </w:pPr>
      <w:r w:rsidRPr="00064209">
        <w:rPr>
          <w:rFonts w:cs="Tahoma"/>
          <w:b/>
          <w:sz w:val="24"/>
        </w:rPr>
        <w:t xml:space="preserve">                                               </w:t>
      </w:r>
    </w:p>
    <w:p w:rsidR="00470A23" w:rsidRPr="00064209" w:rsidRDefault="00470A23" w:rsidP="00F6668B">
      <w:pPr>
        <w:rPr>
          <w:rFonts w:cs="Calibri"/>
          <w:b/>
          <w:color w:val="000000"/>
          <w:sz w:val="24"/>
          <w:szCs w:val="24"/>
        </w:rPr>
        <w:sectPr w:rsidR="00470A23" w:rsidRPr="00064209" w:rsidSect="00614C8D">
          <w:pgSz w:w="11906" w:h="16838" w:code="9"/>
          <w:pgMar w:top="992" w:right="992" w:bottom="709" w:left="1418" w:header="709" w:footer="709" w:gutter="0"/>
          <w:cols w:space="708"/>
          <w:docGrid w:linePitch="360"/>
        </w:sectPr>
      </w:pPr>
    </w:p>
    <w:p w:rsidR="00466613" w:rsidRPr="00064209" w:rsidRDefault="00466613" w:rsidP="00F6668B">
      <w:pPr>
        <w:rPr>
          <w:rFonts w:cs="Calibri"/>
          <w:b/>
          <w:color w:val="000000"/>
          <w:sz w:val="24"/>
          <w:szCs w:val="24"/>
        </w:rPr>
      </w:pPr>
    </w:p>
    <w:p w:rsidR="00466613" w:rsidRPr="00064209" w:rsidRDefault="00470A23" w:rsidP="00470A23">
      <w:pPr>
        <w:pBdr>
          <w:top w:val="single" w:sz="4" w:space="1" w:color="auto"/>
          <w:left w:val="single" w:sz="4" w:space="1" w:color="auto"/>
          <w:bottom w:val="single" w:sz="4" w:space="1" w:color="auto"/>
          <w:right w:val="single" w:sz="4" w:space="4" w:color="auto"/>
        </w:pBdr>
        <w:shd w:val="clear" w:color="auto" w:fill="D9D9D9"/>
        <w:spacing w:after="100" w:line="240" w:lineRule="auto"/>
        <w:jc w:val="center"/>
        <w:rPr>
          <w:rFonts w:cs="Tahoma"/>
          <w:b/>
          <w:sz w:val="24"/>
          <w:szCs w:val="24"/>
          <w:u w:val="single"/>
        </w:rPr>
      </w:pPr>
      <w:r w:rsidRPr="00064209">
        <w:rPr>
          <w:rFonts w:cs="Tahoma"/>
          <w:b/>
          <w:sz w:val="24"/>
          <w:szCs w:val="24"/>
          <w:u w:val="single"/>
        </w:rPr>
        <w:t xml:space="preserve">ΠΑΡΑΡΤΗΜΑ </w:t>
      </w:r>
      <w:r w:rsidR="00DB6EF5">
        <w:rPr>
          <w:rFonts w:cs="Tahoma"/>
          <w:b/>
          <w:sz w:val="24"/>
          <w:szCs w:val="24"/>
          <w:u w:val="single"/>
        </w:rPr>
        <w:t>ΣΤ</w:t>
      </w:r>
      <w:r w:rsidR="00466613" w:rsidRPr="00064209">
        <w:rPr>
          <w:rFonts w:cs="Tahoma"/>
          <w:b/>
          <w:sz w:val="24"/>
          <w:szCs w:val="24"/>
          <w:u w:val="single"/>
        </w:rPr>
        <w:t>΄</w:t>
      </w:r>
    </w:p>
    <w:p w:rsidR="00466613" w:rsidRPr="00064209" w:rsidRDefault="00466613" w:rsidP="00466613">
      <w:pPr>
        <w:spacing w:before="120" w:after="60" w:line="240" w:lineRule="auto"/>
        <w:ind w:left="-142"/>
        <w:jc w:val="center"/>
        <w:outlineLvl w:val="8"/>
        <w:rPr>
          <w:b/>
          <w:sz w:val="28"/>
          <w:szCs w:val="28"/>
          <w:lang w:eastAsia="en-US"/>
        </w:rPr>
      </w:pPr>
      <w:r w:rsidRPr="00064209">
        <w:rPr>
          <w:b/>
          <w:sz w:val="28"/>
          <w:szCs w:val="28"/>
          <w:lang w:eastAsia="en-US"/>
        </w:rPr>
        <w:t xml:space="preserve">Υπόδειγμα </w:t>
      </w:r>
      <w:r w:rsidRPr="00064209">
        <w:rPr>
          <w:rFonts w:cs="Calibri"/>
          <w:b/>
          <w:color w:val="000000"/>
          <w:sz w:val="28"/>
          <w:szCs w:val="28"/>
          <w:lang w:eastAsia="en-US"/>
        </w:rPr>
        <w:t>εγγυητικής επιστολής καλής εκτέλεσης</w:t>
      </w:r>
    </w:p>
    <w:p w:rsidR="00466613" w:rsidRPr="00064209" w:rsidRDefault="00466613" w:rsidP="00466613">
      <w:pPr>
        <w:suppressAutoHyphens/>
        <w:autoSpaceDE w:val="0"/>
        <w:autoSpaceDN w:val="0"/>
        <w:spacing w:after="0"/>
        <w:rPr>
          <w:rFonts w:cs="Arial"/>
          <w:sz w:val="6"/>
        </w:rPr>
      </w:pPr>
    </w:p>
    <w:p w:rsidR="00466613" w:rsidRPr="00064209" w:rsidRDefault="00466613" w:rsidP="00466613">
      <w:pPr>
        <w:suppressAutoHyphens/>
        <w:autoSpaceDE w:val="0"/>
        <w:autoSpaceDN w:val="0"/>
        <w:spacing w:after="0"/>
        <w:jc w:val="both"/>
        <w:rPr>
          <w:rFonts w:cs="Arial"/>
        </w:rPr>
      </w:pPr>
      <w:r w:rsidRPr="00064209">
        <w:rPr>
          <w:rFonts w:cs="Arial"/>
        </w:rPr>
        <w:t>Ονομασία Τράπεζας ………………………                            Ημερομηνία έκδοσης ……………</w:t>
      </w:r>
    </w:p>
    <w:p w:rsidR="00466613" w:rsidRPr="00064209" w:rsidRDefault="00466613" w:rsidP="00466613">
      <w:pPr>
        <w:suppressAutoHyphens/>
        <w:autoSpaceDE w:val="0"/>
        <w:autoSpaceDN w:val="0"/>
        <w:spacing w:after="0"/>
        <w:jc w:val="both"/>
        <w:rPr>
          <w:rFonts w:cs="Arial"/>
        </w:rPr>
      </w:pPr>
      <w:r w:rsidRPr="00064209">
        <w:rPr>
          <w:rFonts w:cs="Arial"/>
        </w:rPr>
        <w:t>Κατάστημα …………………………                                         ΕΥΡΩ …………………………….</w:t>
      </w:r>
    </w:p>
    <w:p w:rsidR="00466613" w:rsidRPr="00064209" w:rsidRDefault="00466613" w:rsidP="00466613">
      <w:pPr>
        <w:suppressAutoHyphens/>
        <w:autoSpaceDE w:val="0"/>
        <w:autoSpaceDN w:val="0"/>
        <w:spacing w:after="0"/>
        <w:jc w:val="both"/>
        <w:rPr>
          <w:rFonts w:cs="Arial"/>
        </w:rPr>
      </w:pPr>
      <w:r w:rsidRPr="00064209">
        <w:rPr>
          <w:rFonts w:cs="Arial"/>
        </w:rPr>
        <w:t xml:space="preserve">(Δ/νση, οδός-αριθμός, Τ.Κ., </w:t>
      </w:r>
      <w:proofErr w:type="spellStart"/>
      <w:r w:rsidRPr="00064209">
        <w:rPr>
          <w:rFonts w:cs="Arial"/>
        </w:rPr>
        <w:t>τηλ</w:t>
      </w:r>
      <w:proofErr w:type="spellEnd"/>
      <w:r w:rsidRPr="00064209">
        <w:rPr>
          <w:rFonts w:cs="Arial"/>
        </w:rPr>
        <w:t>-ΦΑΞ)</w:t>
      </w:r>
      <w:r w:rsidRPr="00064209">
        <w:rPr>
          <w:rFonts w:cs="Arial"/>
        </w:rPr>
        <w:tab/>
      </w:r>
      <w:r w:rsidRPr="00064209">
        <w:rPr>
          <w:rFonts w:cs="Arial"/>
        </w:rPr>
        <w:tab/>
      </w:r>
    </w:p>
    <w:p w:rsidR="00466613" w:rsidRPr="00064209" w:rsidRDefault="00466613" w:rsidP="00466613">
      <w:pPr>
        <w:suppressAutoHyphens/>
        <w:autoSpaceDE w:val="0"/>
        <w:autoSpaceDN w:val="0"/>
        <w:spacing w:before="120" w:after="0"/>
        <w:rPr>
          <w:rFonts w:cs="Arial"/>
        </w:rPr>
      </w:pPr>
      <w:r w:rsidRPr="00064209">
        <w:rPr>
          <w:rFonts w:cs="Arial"/>
        </w:rPr>
        <w:t>Προς:</w:t>
      </w:r>
    </w:p>
    <w:p w:rsidR="00466613" w:rsidRPr="00064209" w:rsidRDefault="003D6428" w:rsidP="00466613">
      <w:pPr>
        <w:suppressAutoHyphens/>
        <w:autoSpaceDE w:val="0"/>
        <w:autoSpaceDN w:val="0"/>
        <w:spacing w:after="0"/>
        <w:rPr>
          <w:rFonts w:cs="Arial"/>
          <w:b/>
        </w:rPr>
      </w:pPr>
      <w:r w:rsidRPr="00064209">
        <w:rPr>
          <w:rFonts w:cs="Arial"/>
          <w:b/>
        </w:rPr>
        <w:t xml:space="preserve">ΥΠΟΥΡΓΕΙΟ ΠΑΙΔΕΙΑΣ </w:t>
      </w:r>
      <w:r w:rsidR="00466613" w:rsidRPr="00064209">
        <w:rPr>
          <w:rFonts w:cs="Arial"/>
          <w:b/>
        </w:rPr>
        <w:t>ΚΑΙ ΘΡΗΣΚΕΥΜΑΤΩΝ</w:t>
      </w:r>
    </w:p>
    <w:p w:rsidR="00466613" w:rsidRPr="00064209" w:rsidRDefault="00466613" w:rsidP="00466613">
      <w:pPr>
        <w:suppressAutoHyphens/>
        <w:autoSpaceDE w:val="0"/>
        <w:autoSpaceDN w:val="0"/>
        <w:spacing w:after="0"/>
        <w:rPr>
          <w:rFonts w:cs="Arial"/>
          <w:b/>
        </w:rPr>
      </w:pPr>
      <w:r w:rsidRPr="00064209">
        <w:rPr>
          <w:rFonts w:cs="Arial"/>
          <w:b/>
        </w:rPr>
        <w:t>ΓΕΝΙΚΗ ΔΙΕΥΘΥΝΣΗ ΟΙΚΟΝΟΜΙΚΩΝ ΥΠΗΡΕΣΙΩΝ</w:t>
      </w:r>
    </w:p>
    <w:p w:rsidR="00466613" w:rsidRPr="00064209" w:rsidRDefault="00466613" w:rsidP="00466613">
      <w:pPr>
        <w:suppressAutoHyphens/>
        <w:autoSpaceDE w:val="0"/>
        <w:autoSpaceDN w:val="0"/>
        <w:spacing w:after="0"/>
        <w:rPr>
          <w:rFonts w:cs="Arial"/>
          <w:b/>
        </w:rPr>
      </w:pPr>
      <w:r w:rsidRPr="00064209">
        <w:rPr>
          <w:rFonts w:cs="Arial"/>
          <w:b/>
        </w:rPr>
        <w:t>ΔΙΕΥΘΥΝΣΗ ΠΡΟΜΗΘΕΙΩΝ ΚΑΙ ΔΙΑΧΕΙΡΙΣΗΣ ΥΛΙΚΟΥ – ΤΜΗΜΑ Α’</w:t>
      </w:r>
    </w:p>
    <w:p w:rsidR="00466613" w:rsidRPr="00064209" w:rsidRDefault="00466613" w:rsidP="00466613">
      <w:pPr>
        <w:suppressAutoHyphens/>
        <w:autoSpaceDE w:val="0"/>
        <w:autoSpaceDN w:val="0"/>
        <w:spacing w:after="0"/>
        <w:rPr>
          <w:rFonts w:cs="Arial"/>
          <w:b/>
        </w:rPr>
      </w:pPr>
      <w:r w:rsidRPr="00064209">
        <w:rPr>
          <w:rFonts w:cs="Arial"/>
          <w:b/>
        </w:rPr>
        <w:t>ΑΝΔΡΕΑ ΠΑΠΑΝΔΡΕΟΥ 37, Τ.Κ. 151 80, ΜΑΡΟΥΣΙ</w:t>
      </w:r>
    </w:p>
    <w:p w:rsidR="00466613" w:rsidRPr="00064209" w:rsidRDefault="00466613" w:rsidP="00466613">
      <w:pPr>
        <w:suppressAutoHyphens/>
        <w:autoSpaceDE w:val="0"/>
        <w:autoSpaceDN w:val="0"/>
        <w:spacing w:after="0"/>
        <w:rPr>
          <w:rFonts w:cs="Arial"/>
          <w:b/>
        </w:rPr>
      </w:pPr>
    </w:p>
    <w:p w:rsidR="00466613" w:rsidRPr="00064209" w:rsidRDefault="00466613" w:rsidP="00466613">
      <w:pPr>
        <w:suppressAutoHyphens/>
        <w:autoSpaceDE w:val="0"/>
        <w:autoSpaceDN w:val="0"/>
        <w:spacing w:after="0"/>
        <w:jc w:val="both"/>
        <w:rPr>
          <w:rFonts w:cs="Arial"/>
          <w:b/>
        </w:rPr>
      </w:pPr>
      <w:r w:rsidRPr="00064209">
        <w:rPr>
          <w:rFonts w:cs="Arial"/>
          <w:b/>
        </w:rPr>
        <w:t>ΕΓΓΥΗΤΙΚΗ ΕΠΙΣΤΟΛΗ ΚΑΛΗΣ ΕΚΤΕΛΕΣΗΣ υπ’ αριθμόν …………………….. για ΕΥΡΩ…………………………………</w:t>
      </w:r>
    </w:p>
    <w:p w:rsidR="00466613" w:rsidRPr="00064209" w:rsidRDefault="00466613" w:rsidP="00466613">
      <w:pPr>
        <w:suppressAutoHyphens/>
        <w:autoSpaceDE w:val="0"/>
        <w:autoSpaceDN w:val="0"/>
        <w:spacing w:after="0"/>
        <w:ind w:firstLine="720"/>
        <w:jc w:val="both"/>
        <w:rPr>
          <w:rFonts w:cs="Arial"/>
        </w:rPr>
      </w:pPr>
      <w:r w:rsidRPr="00064209">
        <w:rPr>
          <w:rFonts w:cs="Arial"/>
        </w:rPr>
        <w:t xml:space="preserve">Έχουμε την τιμή να σας γνωρίσουμε ότι εγγυώμεθα δια της παρούσης εγγυητικής επιστολής ανέκκλητα και ανεπιφύλακτα, παραιτούμενοι του δικαιώματος της διαιρέσεως και </w:t>
      </w:r>
      <w:proofErr w:type="spellStart"/>
      <w:r w:rsidRPr="00064209">
        <w:rPr>
          <w:rFonts w:cs="Arial"/>
        </w:rPr>
        <w:t>διζήσεως</w:t>
      </w:r>
      <w:proofErr w:type="spellEnd"/>
      <w:r w:rsidRPr="00064209">
        <w:rPr>
          <w:rFonts w:cs="Arial"/>
        </w:rPr>
        <w:t xml:space="preserve"> μέχρι του ποσού των ΕΥΡΩ ………… (και ολογράφως) ………………, υπέρ της Εταιρείας …………………………………………………, με Α.Φ.Μ. …………………., οδός……………………………, αριθμός ……………, ΤΚ………………… (</w:t>
      </w:r>
      <w:r w:rsidRPr="00064209">
        <w:rPr>
          <w:rFonts w:cs="Arial"/>
          <w:b/>
        </w:rPr>
        <w:t>ή σε περίπτωση Ένωσης</w:t>
      </w:r>
      <w:r w:rsidRPr="00064209">
        <w:rPr>
          <w:rFonts w:cs="Arial"/>
        </w:rPr>
        <w:t xml:space="preserve"> υπέρ των εταιριών (1) …………………………, (2) ……………………………, κλπ. ατομικά για κάθε μια από αυτές και ως αλληλέγγυα και εις </w:t>
      </w:r>
      <w:proofErr w:type="spellStart"/>
      <w:r w:rsidRPr="00064209">
        <w:rPr>
          <w:rFonts w:cs="Arial"/>
        </w:rPr>
        <w:t>ολόκληρον</w:t>
      </w:r>
      <w:proofErr w:type="spellEnd"/>
      <w:r w:rsidRPr="00064209">
        <w:rPr>
          <w:rFonts w:cs="Arial"/>
        </w:rPr>
        <w:t xml:space="preserve"> υπόχρεων μεταξύ τους, εκ της ιδιότητάς τους ως μελών της ένωσης προμηθευτών), για την καλή εκτέλεση από αυτή των όρων της με αριθμό …………… και τίτλο: ………………………………………………….. σύμβασης, που υπέγραψε μαζί σας και αφορά στη με α</w:t>
      </w:r>
      <w:r w:rsidRPr="00064209">
        <w:rPr>
          <w:rFonts w:cs="Arial"/>
          <w:szCs w:val="24"/>
        </w:rPr>
        <w:t>ριθμό πρωτοκόλλου</w:t>
      </w:r>
      <w:r w:rsidR="009D6F08" w:rsidRPr="00064209">
        <w:rPr>
          <w:rFonts w:cs="Arial"/>
          <w:szCs w:val="24"/>
        </w:rPr>
        <w:t xml:space="preserve"> </w:t>
      </w:r>
      <w:r w:rsidR="00470A23" w:rsidRPr="00064209">
        <w:rPr>
          <w:rFonts w:cs="Arial"/>
          <w:szCs w:val="24"/>
        </w:rPr>
        <w:t>______________</w:t>
      </w:r>
      <w:r w:rsidR="009D6F08" w:rsidRPr="00064209">
        <w:rPr>
          <w:rFonts w:cs="Arial"/>
          <w:szCs w:val="24"/>
        </w:rPr>
        <w:t>/Β4/</w:t>
      </w:r>
      <w:r w:rsidR="00470A23" w:rsidRPr="00064209">
        <w:rPr>
          <w:rFonts w:cs="Arial"/>
          <w:szCs w:val="24"/>
        </w:rPr>
        <w:t>___</w:t>
      </w:r>
      <w:r w:rsidR="009D6F08" w:rsidRPr="00064209">
        <w:rPr>
          <w:rFonts w:cs="Arial"/>
          <w:szCs w:val="24"/>
        </w:rPr>
        <w:t>-</w:t>
      </w:r>
      <w:r w:rsidR="00470A23" w:rsidRPr="00064209">
        <w:rPr>
          <w:rFonts w:cs="Arial"/>
          <w:szCs w:val="24"/>
        </w:rPr>
        <w:t>___</w:t>
      </w:r>
      <w:r w:rsidR="009D6F08" w:rsidRPr="00064209">
        <w:rPr>
          <w:rFonts w:cs="Arial"/>
          <w:szCs w:val="24"/>
        </w:rPr>
        <w:t>-20</w:t>
      </w:r>
      <w:r w:rsidR="00470A23" w:rsidRPr="00064209">
        <w:rPr>
          <w:rFonts w:cs="Arial"/>
          <w:szCs w:val="24"/>
        </w:rPr>
        <w:t>20</w:t>
      </w:r>
      <w:r w:rsidRPr="00064209">
        <w:rPr>
          <w:rFonts w:cs="Arial"/>
        </w:rPr>
        <w:t xml:space="preserve"> διακήρυξη, με καταληκτική ημερομηνία υποβολής προσφορών την </w:t>
      </w:r>
      <w:r w:rsidR="00470A23" w:rsidRPr="00064209">
        <w:rPr>
          <w:rFonts w:cs="Arial"/>
        </w:rPr>
        <w:t>___</w:t>
      </w:r>
      <w:r w:rsidR="009D6F08" w:rsidRPr="00064209">
        <w:rPr>
          <w:rFonts w:cs="Arial"/>
        </w:rPr>
        <w:t>-</w:t>
      </w:r>
      <w:r w:rsidR="00470A23" w:rsidRPr="00064209">
        <w:rPr>
          <w:rFonts w:cs="Arial"/>
        </w:rPr>
        <w:t>___</w:t>
      </w:r>
      <w:r w:rsidR="009D6F08" w:rsidRPr="00064209">
        <w:rPr>
          <w:rFonts w:cs="Arial"/>
        </w:rPr>
        <w:t>-20</w:t>
      </w:r>
      <w:r w:rsidR="00470A23" w:rsidRPr="00064209">
        <w:rPr>
          <w:rFonts w:cs="Arial"/>
        </w:rPr>
        <w:t>20</w:t>
      </w:r>
      <w:r w:rsidRPr="00064209">
        <w:rPr>
          <w:rFonts w:cs="Arial"/>
        </w:rPr>
        <w:t xml:space="preserve">. Το ποσό της παρούσας καλύπτει το </w:t>
      </w:r>
      <w:r w:rsidRPr="00064209">
        <w:rPr>
          <w:rFonts w:cs="Arial"/>
          <w:b/>
        </w:rPr>
        <w:t>5%</w:t>
      </w:r>
      <w:r w:rsidRPr="00064209">
        <w:rPr>
          <w:rFonts w:cs="Arial"/>
        </w:rPr>
        <w:t xml:space="preserve"> της συμβατικής αξίας προ Φ.Π.Α. </w:t>
      </w:r>
    </w:p>
    <w:p w:rsidR="00466613" w:rsidRPr="00064209" w:rsidRDefault="00466613" w:rsidP="00466613">
      <w:pPr>
        <w:suppressAutoHyphens/>
        <w:autoSpaceDE w:val="0"/>
        <w:autoSpaceDN w:val="0"/>
        <w:spacing w:after="0"/>
        <w:ind w:firstLine="720"/>
        <w:jc w:val="both"/>
        <w:rPr>
          <w:rFonts w:cs="Arial"/>
        </w:rPr>
      </w:pPr>
      <w:r w:rsidRPr="00064209">
        <w:rPr>
          <w:rFonts w:cs="Arial"/>
        </w:rPr>
        <w:t xml:space="preserve">Το παραπάνω ποσό τηρούμε στη διάθεσή σας και θα καταβληθεί με μόνη τη δήλωσή σας, ολικά ή μερικά, χωρίς καμία από μέρους μας αντίρρηση, αμφισβήτηση ή ένσταση και χωρίς να ερευνηθεί το βάσιμο ή μη της απαίτησης, μέσα σε πέντε (5) ημέρες από την απλή έγγραφη ειδοποίησή σας. </w:t>
      </w:r>
    </w:p>
    <w:p w:rsidR="00466613" w:rsidRPr="00064209" w:rsidRDefault="00466613" w:rsidP="00466613">
      <w:pPr>
        <w:suppressAutoHyphens/>
        <w:autoSpaceDE w:val="0"/>
        <w:autoSpaceDN w:val="0"/>
        <w:spacing w:after="0"/>
        <w:ind w:firstLine="720"/>
        <w:jc w:val="both"/>
        <w:rPr>
          <w:rFonts w:cs="Arial"/>
        </w:rPr>
      </w:pPr>
      <w:r w:rsidRPr="00064209">
        <w:rPr>
          <w:rFonts w:cs="Arial"/>
        </w:rPr>
        <w:t>Σε περίπτωση κατάπτωσης της εγγύησης το ποσό της κατάπτωσης υπόκειται στο εκάστοτε ισχύον τέλος χαρτοσήμου.</w:t>
      </w:r>
    </w:p>
    <w:p w:rsidR="00466613" w:rsidRPr="00064209" w:rsidRDefault="00466613" w:rsidP="00466613">
      <w:pPr>
        <w:suppressAutoHyphens/>
        <w:autoSpaceDE w:val="0"/>
        <w:autoSpaceDN w:val="0"/>
        <w:spacing w:after="0"/>
        <w:ind w:firstLine="720"/>
        <w:jc w:val="both"/>
        <w:rPr>
          <w:rFonts w:cs="Arial"/>
        </w:rPr>
      </w:pPr>
      <w:r w:rsidRPr="00064209">
        <w:rPr>
          <w:rFonts w:cs="Arial"/>
        </w:rPr>
        <w:t>Η παρούσα ισχύει μέχρι και την ………………………………………………</w:t>
      </w:r>
    </w:p>
    <w:p w:rsidR="00466613" w:rsidRPr="00064209" w:rsidRDefault="00466613" w:rsidP="00466613">
      <w:pPr>
        <w:suppressAutoHyphens/>
        <w:autoSpaceDE w:val="0"/>
        <w:autoSpaceDN w:val="0"/>
        <w:spacing w:after="0"/>
        <w:ind w:firstLine="720"/>
        <w:jc w:val="both"/>
        <w:rPr>
          <w:rFonts w:cs="Arial"/>
        </w:rPr>
      </w:pPr>
      <w:r w:rsidRPr="00064209">
        <w:rPr>
          <w:rFonts w:cs="Arial"/>
        </w:rPr>
        <w:t>Βεβαιώνουμε υπεύθυνα ότι το ποσό των εγγυητικών επιστολών που έχουμε εκδώσει, συνυπολογίζοντας και το ποσό της παρούσας, δεν υπερβαίνει το όριο των εγγυήσεων που έχουμε δικαίωμα να εκδίδουμε.</w:t>
      </w:r>
    </w:p>
    <w:p w:rsidR="00466613" w:rsidRPr="00064209" w:rsidRDefault="00466613" w:rsidP="00466613">
      <w:pPr>
        <w:suppressAutoHyphens/>
        <w:autoSpaceDE w:val="0"/>
        <w:autoSpaceDN w:val="0"/>
        <w:spacing w:after="0"/>
        <w:jc w:val="both"/>
        <w:rPr>
          <w:rFonts w:cs="Arial"/>
          <w:b/>
          <w:sz w:val="6"/>
        </w:rPr>
      </w:pPr>
    </w:p>
    <w:p w:rsidR="00466613" w:rsidRPr="00064209" w:rsidRDefault="00466613" w:rsidP="00466613">
      <w:pPr>
        <w:suppressAutoHyphens/>
        <w:autoSpaceDE w:val="0"/>
        <w:autoSpaceDN w:val="0"/>
        <w:spacing w:after="0"/>
        <w:jc w:val="both"/>
        <w:rPr>
          <w:rFonts w:cs="Arial"/>
          <w:b/>
        </w:rPr>
      </w:pPr>
      <w:r w:rsidRPr="00064209">
        <w:rPr>
          <w:rFonts w:cs="Arial"/>
          <w:b/>
        </w:rPr>
        <w:t xml:space="preserve"> (Εξουσιοδοτημένη Υπογραφή)</w:t>
      </w:r>
    </w:p>
    <w:p w:rsidR="00466613" w:rsidRPr="00064209" w:rsidRDefault="00466613" w:rsidP="00466613">
      <w:pPr>
        <w:suppressAutoHyphens/>
        <w:autoSpaceDE w:val="0"/>
        <w:autoSpaceDN w:val="0"/>
        <w:spacing w:after="0"/>
        <w:jc w:val="both"/>
        <w:rPr>
          <w:rFonts w:cs="Arial"/>
          <w:u w:val="single"/>
        </w:rPr>
      </w:pPr>
    </w:p>
    <w:p w:rsidR="00466613" w:rsidRPr="00064209" w:rsidRDefault="00466613" w:rsidP="00466613">
      <w:pPr>
        <w:suppressAutoHyphens/>
        <w:autoSpaceDE w:val="0"/>
        <w:autoSpaceDN w:val="0"/>
        <w:spacing w:after="0"/>
        <w:jc w:val="both"/>
        <w:rPr>
          <w:rFonts w:cs="Arial"/>
          <w:u w:val="single"/>
        </w:rPr>
      </w:pPr>
      <w:r w:rsidRPr="00064209">
        <w:rPr>
          <w:rFonts w:cs="Arial"/>
          <w:u w:val="single"/>
        </w:rPr>
        <w:t>ΣΗΜΕΙΩΣΗ ΓΙΑ ΤΗΝ ΤΡΑΠΕΖΑ</w:t>
      </w:r>
    </w:p>
    <w:p w:rsidR="00466613" w:rsidRPr="00064209" w:rsidRDefault="00466613" w:rsidP="00466613">
      <w:pPr>
        <w:suppressAutoHyphens/>
        <w:autoSpaceDE w:val="0"/>
        <w:autoSpaceDN w:val="0"/>
        <w:spacing w:after="0"/>
        <w:jc w:val="both"/>
        <w:rPr>
          <w:rFonts w:cs="Arial"/>
        </w:rPr>
      </w:pPr>
      <w:r w:rsidRPr="00064209">
        <w:rPr>
          <w:rFonts w:cs="Arial"/>
        </w:rPr>
        <w:t>Η εγγυητική επιστολή καλής εκτέλεσης πρέπει να έχει ισχύ τουλάχιστον έξι (6) μήνες μετά την ημερομηνία υπογραφής της σύμβασης.</w:t>
      </w:r>
    </w:p>
    <w:p w:rsidR="00630A7B" w:rsidRPr="00064209" w:rsidRDefault="00630A7B" w:rsidP="00466613">
      <w:pPr>
        <w:suppressAutoHyphens/>
        <w:autoSpaceDE w:val="0"/>
        <w:autoSpaceDN w:val="0"/>
        <w:spacing w:after="0"/>
        <w:jc w:val="both"/>
        <w:rPr>
          <w:rFonts w:cs="Arial"/>
        </w:rPr>
      </w:pPr>
    </w:p>
    <w:p w:rsidR="00630A7B" w:rsidRPr="00064209" w:rsidRDefault="00630A7B" w:rsidP="00466613">
      <w:pPr>
        <w:suppressAutoHyphens/>
        <w:autoSpaceDE w:val="0"/>
        <w:autoSpaceDN w:val="0"/>
        <w:spacing w:after="0"/>
        <w:jc w:val="both"/>
        <w:rPr>
          <w:rFonts w:cs="Arial"/>
          <w:b/>
          <w:sz w:val="24"/>
          <w:szCs w:val="24"/>
        </w:rPr>
        <w:sectPr w:rsidR="00630A7B" w:rsidRPr="00064209" w:rsidSect="00614C8D">
          <w:pgSz w:w="11906" w:h="16838" w:code="9"/>
          <w:pgMar w:top="992" w:right="992" w:bottom="709" w:left="1418" w:header="709" w:footer="709" w:gutter="0"/>
          <w:cols w:space="708"/>
          <w:docGrid w:linePitch="360"/>
        </w:sectPr>
      </w:pPr>
    </w:p>
    <w:p w:rsidR="00691FCE" w:rsidRPr="00064209" w:rsidRDefault="00691FCE" w:rsidP="00A95FCF">
      <w:pPr>
        <w:pBdr>
          <w:top w:val="single" w:sz="4" w:space="0" w:color="auto"/>
          <w:left w:val="single" w:sz="4" w:space="4" w:color="auto"/>
          <w:bottom w:val="single" w:sz="4" w:space="1" w:color="auto"/>
          <w:right w:val="single" w:sz="4" w:space="27" w:color="auto"/>
        </w:pBdr>
        <w:shd w:val="clear" w:color="auto" w:fill="D9D9D9"/>
        <w:tabs>
          <w:tab w:val="left" w:pos="1935"/>
          <w:tab w:val="center" w:pos="5316"/>
        </w:tabs>
        <w:spacing w:after="0" w:line="240" w:lineRule="auto"/>
        <w:ind w:right="-2"/>
        <w:jc w:val="center"/>
        <w:rPr>
          <w:rFonts w:cs="Tahoma"/>
          <w:b/>
          <w:sz w:val="24"/>
          <w:szCs w:val="24"/>
        </w:rPr>
      </w:pPr>
      <w:r w:rsidRPr="00064209">
        <w:rPr>
          <w:rFonts w:cs="Tahoma"/>
          <w:b/>
          <w:sz w:val="24"/>
          <w:szCs w:val="24"/>
          <w:u w:val="single"/>
        </w:rPr>
        <w:lastRenderedPageBreak/>
        <w:t xml:space="preserve">ΠΑΡΑΡΤΗΜΑ   </w:t>
      </w:r>
      <w:r w:rsidR="00DB6EF5">
        <w:rPr>
          <w:rFonts w:cs="Tahoma"/>
          <w:b/>
          <w:sz w:val="24"/>
          <w:szCs w:val="24"/>
          <w:u w:val="single"/>
        </w:rPr>
        <w:t>Ζ</w:t>
      </w:r>
      <w:r w:rsidRPr="00064209">
        <w:rPr>
          <w:rFonts w:cs="Tahoma"/>
          <w:b/>
          <w:sz w:val="24"/>
          <w:szCs w:val="24"/>
          <w:u w:val="single"/>
        </w:rPr>
        <w:t>΄</w:t>
      </w:r>
      <w:r w:rsidR="00DA4427" w:rsidRPr="00064209">
        <w:rPr>
          <w:rFonts w:cs="Tahoma"/>
          <w:b/>
          <w:sz w:val="24"/>
          <w:szCs w:val="24"/>
        </w:rPr>
        <w:t xml:space="preserve">: </w:t>
      </w:r>
      <w:r w:rsidRPr="00064209">
        <w:rPr>
          <w:rFonts w:cs="Tahoma"/>
          <w:b/>
          <w:sz w:val="24"/>
          <w:szCs w:val="24"/>
        </w:rPr>
        <w:t xml:space="preserve"> </w:t>
      </w:r>
      <w:r w:rsidR="00DA4427" w:rsidRPr="00064209">
        <w:rPr>
          <w:rFonts w:cs="Tahoma"/>
          <w:b/>
          <w:sz w:val="24"/>
          <w:szCs w:val="24"/>
        </w:rPr>
        <w:t>ΠΙΝΑΚ</w:t>
      </w:r>
      <w:r w:rsidR="00630A7B" w:rsidRPr="00064209">
        <w:rPr>
          <w:rFonts w:cs="Tahoma"/>
          <w:b/>
          <w:sz w:val="24"/>
          <w:szCs w:val="24"/>
        </w:rPr>
        <w:t>ΑΣ</w:t>
      </w:r>
      <w:r w:rsidR="00DA4427" w:rsidRPr="00064209">
        <w:rPr>
          <w:rFonts w:cs="Tahoma"/>
          <w:b/>
          <w:sz w:val="24"/>
          <w:szCs w:val="24"/>
        </w:rPr>
        <w:t xml:space="preserve"> </w:t>
      </w:r>
      <w:r w:rsidRPr="00064209">
        <w:rPr>
          <w:rFonts w:cs="Tahoma"/>
          <w:b/>
          <w:sz w:val="24"/>
          <w:szCs w:val="24"/>
        </w:rPr>
        <w:t>ΟΙΚΟΝΟΜΙΚΗΣ ΠΡΟΣΦΟΡΑΣ</w:t>
      </w:r>
    </w:p>
    <w:p w:rsidR="00EF481D" w:rsidRPr="00064209" w:rsidRDefault="00EF481D" w:rsidP="00630A7B">
      <w:pPr>
        <w:spacing w:after="0" w:line="240" w:lineRule="auto"/>
        <w:jc w:val="center"/>
        <w:rPr>
          <w:b/>
          <w:sz w:val="20"/>
          <w:szCs w:val="20"/>
        </w:rPr>
      </w:pPr>
    </w:p>
    <w:p w:rsidR="00A95FCF" w:rsidRPr="00064209" w:rsidRDefault="00A95FCF" w:rsidP="00630A7B">
      <w:pPr>
        <w:spacing w:after="0" w:line="240" w:lineRule="auto"/>
        <w:jc w:val="center"/>
        <w:rPr>
          <w:b/>
          <w:sz w:val="20"/>
          <w:szCs w:val="20"/>
        </w:rPr>
      </w:pPr>
    </w:p>
    <w:p w:rsidR="00A95FCF" w:rsidRPr="00064209" w:rsidRDefault="00A95FCF" w:rsidP="00630A7B">
      <w:pPr>
        <w:spacing w:after="0" w:line="240" w:lineRule="auto"/>
        <w:jc w:val="center"/>
        <w:rPr>
          <w:b/>
          <w:sz w:val="20"/>
          <w:szCs w:val="20"/>
        </w:rPr>
      </w:pPr>
    </w:p>
    <w:tbl>
      <w:tblPr>
        <w:tblW w:w="14926" w:type="dxa"/>
        <w:jc w:val="center"/>
        <w:tblLayout w:type="fixed"/>
        <w:tblLook w:val="04A0" w:firstRow="1" w:lastRow="0" w:firstColumn="1" w:lastColumn="0" w:noHBand="0" w:noVBand="1"/>
      </w:tblPr>
      <w:tblGrid>
        <w:gridCol w:w="520"/>
        <w:gridCol w:w="10389"/>
        <w:gridCol w:w="1560"/>
        <w:gridCol w:w="1275"/>
        <w:gridCol w:w="1182"/>
      </w:tblGrid>
      <w:tr w:rsidR="00A95FCF" w:rsidRPr="00064209" w:rsidTr="00151537">
        <w:trPr>
          <w:trHeight w:val="492"/>
          <w:jc w:val="center"/>
        </w:trPr>
        <w:tc>
          <w:tcPr>
            <w:tcW w:w="14926" w:type="dxa"/>
            <w:gridSpan w:val="5"/>
            <w:tcBorders>
              <w:top w:val="single" w:sz="4" w:space="0" w:color="auto"/>
              <w:left w:val="single" w:sz="4" w:space="0" w:color="auto"/>
              <w:bottom w:val="single" w:sz="4" w:space="0" w:color="auto"/>
              <w:right w:val="single" w:sz="4" w:space="0" w:color="auto"/>
            </w:tcBorders>
            <w:shd w:val="clear" w:color="000000" w:fill="BFBFBF"/>
          </w:tcPr>
          <w:p w:rsidR="00A95FCF" w:rsidRPr="00064209" w:rsidRDefault="00A95FCF" w:rsidP="00630A7B">
            <w:pPr>
              <w:jc w:val="center"/>
              <w:rPr>
                <w:b/>
                <w:bCs/>
                <w:color w:val="000000"/>
              </w:rPr>
            </w:pPr>
            <w:r w:rsidRPr="00064209">
              <w:rPr>
                <w:b/>
                <w:bCs/>
                <w:color w:val="000000"/>
              </w:rPr>
              <w:t xml:space="preserve">ΓΙΑ ΤΗΝ ΑΡΙΘ. ΠΡΩΤ. </w:t>
            </w:r>
            <w:r w:rsidR="009D6F08" w:rsidRPr="00064209">
              <w:rPr>
                <w:b/>
                <w:bCs/>
                <w:color w:val="000000"/>
              </w:rPr>
              <w:t xml:space="preserve">141940/Β4/13-9-2019 </w:t>
            </w:r>
            <w:r w:rsidR="00630A7B" w:rsidRPr="00064209">
              <w:rPr>
                <w:b/>
                <w:bCs/>
                <w:color w:val="000000"/>
              </w:rPr>
              <w:t xml:space="preserve"> ΔΙΑΚΗΡΥΞΗ</w:t>
            </w:r>
          </w:p>
        </w:tc>
      </w:tr>
      <w:tr w:rsidR="00C94F51" w:rsidRPr="00064209" w:rsidTr="00C94F51">
        <w:trPr>
          <w:trHeight w:val="1020"/>
          <w:jc w:val="center"/>
        </w:trPr>
        <w:tc>
          <w:tcPr>
            <w:tcW w:w="520" w:type="dxa"/>
            <w:tcBorders>
              <w:top w:val="nil"/>
              <w:left w:val="single" w:sz="4" w:space="0" w:color="auto"/>
              <w:bottom w:val="single" w:sz="4" w:space="0" w:color="auto"/>
              <w:right w:val="single" w:sz="4" w:space="0" w:color="auto"/>
            </w:tcBorders>
            <w:shd w:val="clear" w:color="000000" w:fill="BFBFBF"/>
          </w:tcPr>
          <w:p w:rsidR="00C94F51" w:rsidRPr="00064209" w:rsidRDefault="00C94F51" w:rsidP="00EF481D">
            <w:pPr>
              <w:spacing w:after="0" w:line="240" w:lineRule="auto"/>
              <w:jc w:val="center"/>
              <w:rPr>
                <w:b/>
                <w:bCs/>
                <w:color w:val="000000"/>
                <w:sz w:val="18"/>
                <w:szCs w:val="20"/>
              </w:rPr>
            </w:pPr>
            <w:r w:rsidRPr="00064209">
              <w:rPr>
                <w:b/>
                <w:bCs/>
                <w:color w:val="000000"/>
                <w:sz w:val="18"/>
                <w:szCs w:val="20"/>
              </w:rPr>
              <w:t>Α/Α</w:t>
            </w:r>
          </w:p>
        </w:tc>
        <w:tc>
          <w:tcPr>
            <w:tcW w:w="10389" w:type="dxa"/>
            <w:tcBorders>
              <w:top w:val="nil"/>
              <w:left w:val="single" w:sz="4" w:space="0" w:color="auto"/>
              <w:bottom w:val="single" w:sz="4" w:space="0" w:color="auto"/>
              <w:right w:val="single" w:sz="4" w:space="0" w:color="auto"/>
            </w:tcBorders>
            <w:shd w:val="clear" w:color="000000" w:fill="BFBFBF"/>
            <w:vAlign w:val="center"/>
            <w:hideMark/>
          </w:tcPr>
          <w:p w:rsidR="00C94F51" w:rsidRPr="00064209" w:rsidRDefault="00C94F51" w:rsidP="00EF481D">
            <w:pPr>
              <w:spacing w:after="0" w:line="240" w:lineRule="auto"/>
              <w:jc w:val="center"/>
              <w:rPr>
                <w:b/>
                <w:bCs/>
                <w:color w:val="000000"/>
                <w:sz w:val="18"/>
                <w:szCs w:val="20"/>
              </w:rPr>
            </w:pPr>
            <w:r w:rsidRPr="00064209">
              <w:rPr>
                <w:b/>
                <w:bCs/>
                <w:color w:val="000000"/>
                <w:sz w:val="18"/>
                <w:szCs w:val="20"/>
              </w:rPr>
              <w:t>ΠΕΡΙΓΡΑΦΗ</w:t>
            </w:r>
          </w:p>
        </w:tc>
        <w:tc>
          <w:tcPr>
            <w:tcW w:w="1560" w:type="dxa"/>
            <w:tcBorders>
              <w:top w:val="nil"/>
              <w:left w:val="nil"/>
              <w:bottom w:val="single" w:sz="4" w:space="0" w:color="auto"/>
              <w:right w:val="single" w:sz="4" w:space="0" w:color="auto"/>
            </w:tcBorders>
            <w:shd w:val="clear" w:color="000000" w:fill="BFBFBF"/>
            <w:vAlign w:val="center"/>
            <w:hideMark/>
          </w:tcPr>
          <w:p w:rsidR="00C94F51" w:rsidRPr="00064209" w:rsidRDefault="00C94F51" w:rsidP="00EF481D">
            <w:pPr>
              <w:spacing w:after="0" w:line="240" w:lineRule="auto"/>
              <w:jc w:val="center"/>
              <w:rPr>
                <w:b/>
                <w:bCs/>
                <w:color w:val="000000"/>
                <w:sz w:val="18"/>
                <w:szCs w:val="20"/>
              </w:rPr>
            </w:pPr>
            <w:r w:rsidRPr="00064209">
              <w:rPr>
                <w:b/>
                <w:bCs/>
                <w:color w:val="000000"/>
                <w:sz w:val="18"/>
                <w:szCs w:val="20"/>
              </w:rPr>
              <w:t>ΚΟΣΤΟΣ</w:t>
            </w:r>
          </w:p>
          <w:p w:rsidR="00C94F51" w:rsidRPr="00064209" w:rsidRDefault="00C94F51" w:rsidP="00EF481D">
            <w:pPr>
              <w:spacing w:after="0" w:line="240" w:lineRule="auto"/>
              <w:jc w:val="center"/>
              <w:rPr>
                <w:b/>
                <w:bCs/>
                <w:color w:val="000000"/>
                <w:sz w:val="18"/>
                <w:szCs w:val="20"/>
              </w:rPr>
            </w:pPr>
            <w:r w:rsidRPr="00064209">
              <w:rPr>
                <w:b/>
                <w:bCs/>
                <w:color w:val="000000"/>
                <w:sz w:val="18"/>
                <w:szCs w:val="20"/>
              </w:rPr>
              <w:t>ΧΩΡΙΣ ΦΠΑ</w:t>
            </w:r>
          </w:p>
        </w:tc>
        <w:tc>
          <w:tcPr>
            <w:tcW w:w="1275" w:type="dxa"/>
            <w:tcBorders>
              <w:top w:val="nil"/>
              <w:left w:val="nil"/>
              <w:bottom w:val="single" w:sz="4" w:space="0" w:color="auto"/>
              <w:right w:val="single" w:sz="4" w:space="0" w:color="auto"/>
            </w:tcBorders>
            <w:shd w:val="clear" w:color="000000" w:fill="BFBFBF"/>
            <w:vAlign w:val="center"/>
            <w:hideMark/>
          </w:tcPr>
          <w:p w:rsidR="00C94F51" w:rsidRPr="00064209" w:rsidRDefault="00C94F51" w:rsidP="00C94F51">
            <w:pPr>
              <w:spacing w:after="0" w:line="240" w:lineRule="auto"/>
              <w:jc w:val="center"/>
              <w:rPr>
                <w:b/>
                <w:bCs/>
                <w:color w:val="000000"/>
                <w:sz w:val="18"/>
                <w:szCs w:val="20"/>
              </w:rPr>
            </w:pPr>
            <w:r w:rsidRPr="00064209">
              <w:rPr>
                <w:b/>
                <w:bCs/>
                <w:color w:val="000000"/>
                <w:sz w:val="18"/>
                <w:szCs w:val="20"/>
              </w:rPr>
              <w:t>ΦΠΑ 24%</w:t>
            </w:r>
          </w:p>
        </w:tc>
        <w:tc>
          <w:tcPr>
            <w:tcW w:w="1182" w:type="dxa"/>
            <w:tcBorders>
              <w:top w:val="single" w:sz="4" w:space="0" w:color="auto"/>
              <w:left w:val="nil"/>
              <w:bottom w:val="single" w:sz="4" w:space="0" w:color="auto"/>
              <w:right w:val="single" w:sz="4" w:space="0" w:color="auto"/>
            </w:tcBorders>
            <w:shd w:val="clear" w:color="000000" w:fill="BFBFBF"/>
            <w:vAlign w:val="center"/>
            <w:hideMark/>
          </w:tcPr>
          <w:p w:rsidR="00C94F51" w:rsidRPr="00064209" w:rsidRDefault="00C94F51" w:rsidP="00C94F51">
            <w:pPr>
              <w:spacing w:after="0" w:line="240" w:lineRule="auto"/>
              <w:jc w:val="center"/>
              <w:rPr>
                <w:b/>
                <w:bCs/>
                <w:color w:val="000000"/>
                <w:sz w:val="18"/>
                <w:szCs w:val="20"/>
              </w:rPr>
            </w:pPr>
            <w:r w:rsidRPr="00064209">
              <w:rPr>
                <w:b/>
                <w:bCs/>
                <w:color w:val="000000"/>
                <w:sz w:val="18"/>
                <w:szCs w:val="20"/>
              </w:rPr>
              <w:t>ΣΥΝΟΛΙΚΟ ΚΟΣΤΟΣ</w:t>
            </w:r>
          </w:p>
          <w:p w:rsidR="00C94F51" w:rsidRPr="00064209" w:rsidRDefault="00C94F51" w:rsidP="00C94F51">
            <w:pPr>
              <w:spacing w:after="0" w:line="240" w:lineRule="auto"/>
              <w:jc w:val="center"/>
              <w:rPr>
                <w:b/>
                <w:bCs/>
                <w:color w:val="000000"/>
                <w:sz w:val="18"/>
                <w:szCs w:val="20"/>
              </w:rPr>
            </w:pPr>
            <w:r w:rsidRPr="00064209">
              <w:rPr>
                <w:b/>
                <w:bCs/>
                <w:color w:val="000000"/>
                <w:sz w:val="18"/>
                <w:szCs w:val="20"/>
              </w:rPr>
              <w:t>ΜΕ ΦΠΑ</w:t>
            </w:r>
          </w:p>
        </w:tc>
      </w:tr>
      <w:tr w:rsidR="00C94F51" w:rsidRPr="00064209" w:rsidTr="00C94F51">
        <w:trPr>
          <w:trHeight w:val="1354"/>
          <w:jc w:val="center"/>
        </w:trPr>
        <w:tc>
          <w:tcPr>
            <w:tcW w:w="520" w:type="dxa"/>
            <w:tcBorders>
              <w:top w:val="nil"/>
              <w:left w:val="single" w:sz="4" w:space="0" w:color="auto"/>
              <w:bottom w:val="single" w:sz="4" w:space="0" w:color="auto"/>
              <w:right w:val="single" w:sz="4" w:space="0" w:color="auto"/>
            </w:tcBorders>
            <w:vAlign w:val="center"/>
          </w:tcPr>
          <w:p w:rsidR="00C94F51" w:rsidRPr="00064209" w:rsidRDefault="00C94F51" w:rsidP="00C94F51">
            <w:pPr>
              <w:spacing w:after="0" w:line="240" w:lineRule="auto"/>
              <w:jc w:val="right"/>
              <w:rPr>
                <w:b/>
                <w:color w:val="000000"/>
                <w:sz w:val="20"/>
                <w:szCs w:val="20"/>
              </w:rPr>
            </w:pPr>
            <w:r w:rsidRPr="00064209">
              <w:rPr>
                <w:b/>
                <w:color w:val="000000"/>
                <w:sz w:val="20"/>
                <w:szCs w:val="20"/>
              </w:rPr>
              <w:t>1</w:t>
            </w:r>
          </w:p>
        </w:tc>
        <w:tc>
          <w:tcPr>
            <w:tcW w:w="10389" w:type="dxa"/>
            <w:tcBorders>
              <w:top w:val="nil"/>
              <w:left w:val="single" w:sz="4" w:space="0" w:color="auto"/>
              <w:bottom w:val="single" w:sz="4" w:space="0" w:color="auto"/>
              <w:right w:val="single" w:sz="4" w:space="0" w:color="auto"/>
            </w:tcBorders>
            <w:shd w:val="clear" w:color="auto" w:fill="auto"/>
            <w:vAlign w:val="center"/>
            <w:hideMark/>
          </w:tcPr>
          <w:p w:rsidR="00C94F51" w:rsidRPr="00064209" w:rsidRDefault="00C94F51" w:rsidP="00C94F51">
            <w:pPr>
              <w:spacing w:after="0" w:line="240" w:lineRule="auto"/>
              <w:rPr>
                <w:color w:val="000000"/>
                <w:sz w:val="24"/>
                <w:szCs w:val="24"/>
              </w:rPr>
            </w:pPr>
            <w:r w:rsidRPr="00064209">
              <w:rPr>
                <w:color w:val="000000"/>
                <w:sz w:val="24"/>
                <w:szCs w:val="24"/>
              </w:rPr>
              <w:t xml:space="preserve">Κατασκευή επίπλου ειδικού τύπου για την φύλαξη αρχειακού υλικού των Γενικών Αρχείων του Κράτους και την ασφαλή διατήρησή του και τοποθέτησή του σε χώρο της Κεντρικής Υπηρεσίας </w:t>
            </w:r>
          </w:p>
        </w:tc>
        <w:tc>
          <w:tcPr>
            <w:tcW w:w="1560" w:type="dxa"/>
            <w:tcBorders>
              <w:top w:val="nil"/>
              <w:left w:val="nil"/>
              <w:bottom w:val="single" w:sz="4" w:space="0" w:color="auto"/>
              <w:right w:val="single" w:sz="4" w:space="0" w:color="auto"/>
            </w:tcBorders>
            <w:shd w:val="clear" w:color="auto" w:fill="auto"/>
            <w:vAlign w:val="center"/>
          </w:tcPr>
          <w:p w:rsidR="00C94F51" w:rsidRPr="00064209" w:rsidRDefault="00C94F51" w:rsidP="00C94F51">
            <w:pPr>
              <w:spacing w:after="0" w:line="240" w:lineRule="auto"/>
              <w:jc w:val="right"/>
              <w:rPr>
                <w:b/>
                <w:bCs/>
                <w:color w:val="000000"/>
                <w:sz w:val="24"/>
                <w:szCs w:val="24"/>
              </w:rPr>
            </w:pPr>
          </w:p>
        </w:tc>
        <w:tc>
          <w:tcPr>
            <w:tcW w:w="1275" w:type="dxa"/>
            <w:tcBorders>
              <w:top w:val="nil"/>
              <w:left w:val="nil"/>
              <w:bottom w:val="single" w:sz="4" w:space="0" w:color="auto"/>
              <w:right w:val="single" w:sz="4" w:space="0" w:color="auto"/>
            </w:tcBorders>
            <w:shd w:val="clear" w:color="auto" w:fill="auto"/>
            <w:vAlign w:val="center"/>
            <w:hideMark/>
          </w:tcPr>
          <w:p w:rsidR="00C94F51" w:rsidRPr="00064209" w:rsidRDefault="00C94F51" w:rsidP="00C94F51">
            <w:pPr>
              <w:spacing w:after="0" w:line="240" w:lineRule="auto"/>
              <w:jc w:val="right"/>
              <w:rPr>
                <w:color w:val="000000"/>
                <w:sz w:val="24"/>
                <w:szCs w:val="24"/>
              </w:rPr>
            </w:pPr>
          </w:p>
        </w:tc>
        <w:tc>
          <w:tcPr>
            <w:tcW w:w="1182" w:type="dxa"/>
            <w:tcBorders>
              <w:top w:val="single" w:sz="4" w:space="0" w:color="auto"/>
              <w:left w:val="nil"/>
              <w:bottom w:val="single" w:sz="4" w:space="0" w:color="auto"/>
              <w:right w:val="single" w:sz="4" w:space="0" w:color="auto"/>
            </w:tcBorders>
            <w:shd w:val="clear" w:color="auto" w:fill="auto"/>
            <w:vAlign w:val="center"/>
          </w:tcPr>
          <w:p w:rsidR="00C94F51" w:rsidRPr="00064209" w:rsidRDefault="00C94F51" w:rsidP="00C94F51">
            <w:pPr>
              <w:spacing w:after="0" w:line="240" w:lineRule="auto"/>
              <w:jc w:val="right"/>
              <w:rPr>
                <w:color w:val="000000"/>
                <w:sz w:val="24"/>
                <w:szCs w:val="24"/>
              </w:rPr>
            </w:pPr>
          </w:p>
        </w:tc>
      </w:tr>
      <w:tr w:rsidR="00C94F51" w:rsidRPr="00064209" w:rsidTr="00C94F51">
        <w:trPr>
          <w:trHeight w:val="330"/>
          <w:jc w:val="center"/>
        </w:trPr>
        <w:tc>
          <w:tcPr>
            <w:tcW w:w="520" w:type="dxa"/>
            <w:tcBorders>
              <w:top w:val="nil"/>
              <w:left w:val="single" w:sz="4" w:space="0" w:color="auto"/>
              <w:bottom w:val="single" w:sz="4" w:space="0" w:color="auto"/>
              <w:right w:val="single" w:sz="4" w:space="0" w:color="auto"/>
            </w:tcBorders>
          </w:tcPr>
          <w:p w:rsidR="00C94F51" w:rsidRPr="00064209" w:rsidRDefault="00C94F51" w:rsidP="00EF481D">
            <w:pPr>
              <w:spacing w:after="0" w:line="240" w:lineRule="auto"/>
              <w:rPr>
                <w:color w:val="000000"/>
                <w:sz w:val="20"/>
                <w:szCs w:val="20"/>
              </w:rPr>
            </w:pPr>
          </w:p>
        </w:tc>
        <w:tc>
          <w:tcPr>
            <w:tcW w:w="10389" w:type="dxa"/>
            <w:tcBorders>
              <w:top w:val="nil"/>
              <w:left w:val="single" w:sz="4" w:space="0" w:color="auto"/>
              <w:bottom w:val="single" w:sz="4" w:space="0" w:color="auto"/>
              <w:right w:val="single" w:sz="4" w:space="0" w:color="auto"/>
            </w:tcBorders>
            <w:shd w:val="clear" w:color="auto" w:fill="auto"/>
            <w:vAlign w:val="bottom"/>
            <w:hideMark/>
          </w:tcPr>
          <w:p w:rsidR="00C94F51" w:rsidRPr="00064209" w:rsidRDefault="00C94F51" w:rsidP="00EF481D">
            <w:pPr>
              <w:spacing w:after="0" w:line="240" w:lineRule="auto"/>
              <w:rPr>
                <w:color w:val="000000"/>
                <w:sz w:val="20"/>
                <w:szCs w:val="20"/>
              </w:rPr>
            </w:pPr>
            <w:r w:rsidRPr="00064209">
              <w:rPr>
                <w:color w:val="000000"/>
                <w:sz w:val="20"/>
                <w:szCs w:val="20"/>
              </w:rPr>
              <w:t> </w:t>
            </w:r>
          </w:p>
        </w:tc>
        <w:tc>
          <w:tcPr>
            <w:tcW w:w="2835" w:type="dxa"/>
            <w:gridSpan w:val="2"/>
            <w:tcBorders>
              <w:top w:val="nil"/>
              <w:left w:val="nil"/>
              <w:bottom w:val="single" w:sz="4" w:space="0" w:color="auto"/>
              <w:right w:val="single" w:sz="4" w:space="0" w:color="auto"/>
            </w:tcBorders>
            <w:shd w:val="clear" w:color="auto" w:fill="auto"/>
            <w:vAlign w:val="center"/>
            <w:hideMark/>
          </w:tcPr>
          <w:p w:rsidR="00C94F51" w:rsidRPr="00064209" w:rsidRDefault="00C94F51" w:rsidP="00C94F51">
            <w:pPr>
              <w:spacing w:after="0" w:line="240" w:lineRule="auto"/>
              <w:jc w:val="center"/>
              <w:rPr>
                <w:b/>
                <w:bCs/>
                <w:color w:val="000000"/>
                <w:sz w:val="24"/>
                <w:szCs w:val="24"/>
              </w:rPr>
            </w:pPr>
            <w:r w:rsidRPr="00064209">
              <w:rPr>
                <w:b/>
                <w:bCs/>
                <w:color w:val="000000"/>
                <w:sz w:val="24"/>
                <w:szCs w:val="24"/>
              </w:rPr>
              <w:t>ΣΥΝΟΛΟ</w:t>
            </w:r>
          </w:p>
          <w:p w:rsidR="00C94F51" w:rsidRPr="00064209" w:rsidRDefault="00C94F51" w:rsidP="00C94F51">
            <w:pPr>
              <w:spacing w:after="0" w:line="240" w:lineRule="auto"/>
              <w:jc w:val="center"/>
              <w:rPr>
                <w:color w:val="000000"/>
                <w:sz w:val="24"/>
                <w:szCs w:val="24"/>
              </w:rPr>
            </w:pPr>
          </w:p>
        </w:tc>
        <w:tc>
          <w:tcPr>
            <w:tcW w:w="1182" w:type="dxa"/>
            <w:tcBorders>
              <w:top w:val="nil"/>
              <w:left w:val="single" w:sz="4" w:space="0" w:color="auto"/>
              <w:bottom w:val="single" w:sz="4" w:space="0" w:color="auto"/>
              <w:right w:val="single" w:sz="4" w:space="0" w:color="auto"/>
            </w:tcBorders>
            <w:shd w:val="clear" w:color="auto" w:fill="auto"/>
            <w:vAlign w:val="center"/>
          </w:tcPr>
          <w:p w:rsidR="00C94F51" w:rsidRPr="00064209" w:rsidRDefault="00C94F51" w:rsidP="00C94F51">
            <w:pPr>
              <w:spacing w:after="0" w:line="240" w:lineRule="auto"/>
              <w:jc w:val="right"/>
              <w:rPr>
                <w:b/>
                <w:bCs/>
                <w:color w:val="000000"/>
                <w:sz w:val="24"/>
                <w:szCs w:val="24"/>
              </w:rPr>
            </w:pPr>
          </w:p>
        </w:tc>
      </w:tr>
    </w:tbl>
    <w:p w:rsidR="00C94F51" w:rsidRPr="00064209" w:rsidRDefault="00C94F51" w:rsidP="00DA4427">
      <w:pPr>
        <w:suppressAutoHyphens/>
        <w:spacing w:after="0" w:line="240" w:lineRule="auto"/>
        <w:contextualSpacing/>
        <w:jc w:val="both"/>
        <w:rPr>
          <w:sz w:val="16"/>
          <w:szCs w:val="16"/>
        </w:rPr>
      </w:pPr>
    </w:p>
    <w:p w:rsidR="0000250F" w:rsidRPr="00064209" w:rsidRDefault="0000250F" w:rsidP="00DA4427">
      <w:pPr>
        <w:suppressAutoHyphens/>
        <w:spacing w:after="0" w:line="240" w:lineRule="auto"/>
        <w:contextualSpacing/>
        <w:jc w:val="both"/>
        <w:rPr>
          <w:sz w:val="16"/>
          <w:szCs w:val="16"/>
        </w:rPr>
      </w:pPr>
      <w:r w:rsidRPr="00064209">
        <w:rPr>
          <w:sz w:val="16"/>
          <w:szCs w:val="16"/>
        </w:rPr>
        <w:t>Οι οικονομικοί φορείς δεσμεύονται:</w:t>
      </w:r>
    </w:p>
    <w:p w:rsidR="0000250F" w:rsidRPr="00064209" w:rsidRDefault="0000250F" w:rsidP="00DA4427">
      <w:pPr>
        <w:suppressAutoHyphens/>
        <w:spacing w:after="0" w:line="240" w:lineRule="auto"/>
        <w:contextualSpacing/>
        <w:jc w:val="both"/>
        <w:rPr>
          <w:sz w:val="16"/>
          <w:szCs w:val="16"/>
        </w:rPr>
      </w:pPr>
      <w:r w:rsidRPr="00064209">
        <w:rPr>
          <w:b/>
          <w:sz w:val="16"/>
          <w:szCs w:val="16"/>
        </w:rPr>
        <w:t>α)</w:t>
      </w:r>
      <w:r w:rsidRPr="00064209">
        <w:rPr>
          <w:sz w:val="16"/>
          <w:szCs w:val="16"/>
        </w:rPr>
        <w:t xml:space="preserve"> η προσφορά τους ισχύει για </w:t>
      </w:r>
      <w:r w:rsidRPr="00064209">
        <w:rPr>
          <w:b/>
          <w:sz w:val="16"/>
          <w:szCs w:val="16"/>
        </w:rPr>
        <w:t xml:space="preserve">εκατό </w:t>
      </w:r>
      <w:r w:rsidR="00A13653" w:rsidRPr="00064209">
        <w:rPr>
          <w:b/>
          <w:sz w:val="16"/>
          <w:szCs w:val="16"/>
        </w:rPr>
        <w:t>ογδόντα (180)</w:t>
      </w:r>
      <w:r w:rsidRPr="00064209">
        <w:rPr>
          <w:sz w:val="16"/>
          <w:szCs w:val="16"/>
        </w:rPr>
        <w:t xml:space="preserve"> ημέρες, από την επόμενη της διενέργειας της διαδικασίας ανάθεσης και </w:t>
      </w:r>
    </w:p>
    <w:p w:rsidR="0000250F" w:rsidRPr="00064209" w:rsidRDefault="0000250F" w:rsidP="00DA4427">
      <w:pPr>
        <w:suppressAutoHyphens/>
        <w:spacing w:after="0" w:line="240" w:lineRule="auto"/>
        <w:contextualSpacing/>
        <w:jc w:val="both"/>
        <w:rPr>
          <w:sz w:val="16"/>
          <w:szCs w:val="16"/>
        </w:rPr>
      </w:pPr>
      <w:r w:rsidRPr="00064209">
        <w:rPr>
          <w:b/>
          <w:sz w:val="16"/>
          <w:szCs w:val="16"/>
        </w:rPr>
        <w:t>β)</w:t>
      </w:r>
      <w:r w:rsidRPr="00064209">
        <w:rPr>
          <w:sz w:val="16"/>
          <w:szCs w:val="16"/>
        </w:rPr>
        <w:t xml:space="preserve"> ότι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w:t>
      </w:r>
    </w:p>
    <w:p w:rsidR="00C94F51" w:rsidRPr="00064209" w:rsidRDefault="00C94F51" w:rsidP="00DA4427">
      <w:pPr>
        <w:suppressAutoHyphens/>
        <w:spacing w:after="0" w:line="240" w:lineRule="auto"/>
        <w:contextualSpacing/>
        <w:jc w:val="both"/>
        <w:rPr>
          <w:sz w:val="16"/>
          <w:szCs w:val="16"/>
        </w:rPr>
      </w:pPr>
    </w:p>
    <w:p w:rsidR="00C94F51" w:rsidRPr="00064209" w:rsidRDefault="00C94F51" w:rsidP="00DA4427">
      <w:pPr>
        <w:suppressAutoHyphens/>
        <w:spacing w:after="0" w:line="240" w:lineRule="auto"/>
        <w:contextualSpacing/>
        <w:jc w:val="both"/>
        <w:rPr>
          <w:sz w:val="16"/>
          <w:szCs w:val="16"/>
        </w:rPr>
      </w:pPr>
    </w:p>
    <w:p w:rsidR="00C94F51" w:rsidRPr="00064209" w:rsidRDefault="00C94F51" w:rsidP="00DA4427">
      <w:pPr>
        <w:suppressAutoHyphens/>
        <w:spacing w:after="0" w:line="240" w:lineRule="auto"/>
        <w:contextualSpacing/>
        <w:jc w:val="both"/>
        <w:rPr>
          <w:b/>
          <w:sz w:val="16"/>
          <w:szCs w:val="16"/>
        </w:rPr>
      </w:pPr>
    </w:p>
    <w:p w:rsidR="00C94F51" w:rsidRPr="00064209" w:rsidRDefault="00C94F51" w:rsidP="00C94F51">
      <w:pPr>
        <w:pStyle w:val="20"/>
        <w:suppressAutoHyphens/>
        <w:spacing w:after="0" w:line="240" w:lineRule="auto"/>
        <w:ind w:left="8080" w:firstLine="0"/>
        <w:contextualSpacing/>
        <w:jc w:val="center"/>
        <w:rPr>
          <w:rFonts w:ascii="Calibri" w:eastAsia="Calibri" w:hAnsi="Calibri"/>
          <w:szCs w:val="24"/>
          <w:lang w:val="el-GR"/>
        </w:rPr>
      </w:pPr>
      <w:r w:rsidRPr="00064209">
        <w:rPr>
          <w:rFonts w:ascii="Calibri" w:eastAsia="Calibri" w:hAnsi="Calibri"/>
          <w:szCs w:val="24"/>
          <w:lang w:val="el-GR"/>
        </w:rPr>
        <w:t>Για τον Προσφέροντα</w:t>
      </w:r>
    </w:p>
    <w:p w:rsidR="00C94F51" w:rsidRPr="00064209" w:rsidRDefault="00C94F51" w:rsidP="00C94F51">
      <w:pPr>
        <w:pStyle w:val="20"/>
        <w:suppressAutoHyphens/>
        <w:spacing w:after="0" w:line="240" w:lineRule="auto"/>
        <w:ind w:left="8080" w:firstLine="0"/>
        <w:contextualSpacing/>
        <w:jc w:val="center"/>
        <w:rPr>
          <w:rFonts w:ascii="Calibri" w:eastAsia="Calibri" w:hAnsi="Calibri"/>
          <w:szCs w:val="24"/>
          <w:lang w:val="el-GR"/>
        </w:rPr>
      </w:pPr>
      <w:r w:rsidRPr="00064209">
        <w:rPr>
          <w:rFonts w:ascii="Calibri" w:eastAsia="Calibri" w:hAnsi="Calibri"/>
          <w:szCs w:val="24"/>
          <w:lang w:val="el-GR"/>
        </w:rPr>
        <w:t>Ο/Η ΝΟΜΙΜΟΣ/-Η ΕΚΠΡΟΣΩΠΟΣ</w:t>
      </w:r>
    </w:p>
    <w:p w:rsidR="00C94F51" w:rsidRPr="00064209" w:rsidRDefault="00C94F51" w:rsidP="00C94F51">
      <w:pPr>
        <w:pStyle w:val="20"/>
        <w:suppressAutoHyphens/>
        <w:spacing w:after="0" w:line="240" w:lineRule="auto"/>
        <w:ind w:left="8080" w:firstLine="0"/>
        <w:contextualSpacing/>
        <w:jc w:val="center"/>
        <w:rPr>
          <w:rFonts w:ascii="Calibri" w:eastAsia="Calibri" w:hAnsi="Calibri"/>
          <w:szCs w:val="24"/>
          <w:lang w:val="el-GR"/>
        </w:rPr>
      </w:pPr>
      <w:r w:rsidRPr="00064209">
        <w:rPr>
          <w:rFonts w:ascii="Calibri" w:eastAsia="Calibri" w:hAnsi="Calibri"/>
          <w:szCs w:val="24"/>
          <w:lang w:val="el-GR"/>
        </w:rPr>
        <w:t>(ΥΠΟΓΡΑΦΗ - ΣΦΡΑΓΙΔΑ - ΗΜΕΡΟΜΗΝΙΑ)</w:t>
      </w:r>
    </w:p>
    <w:p w:rsidR="00C94F51" w:rsidRPr="00064209" w:rsidRDefault="00C94F51" w:rsidP="00C94F51">
      <w:pPr>
        <w:ind w:left="8080"/>
        <w:jc w:val="center"/>
        <w:rPr>
          <w:rFonts w:eastAsia="Calibri"/>
          <w:sz w:val="24"/>
          <w:szCs w:val="24"/>
        </w:rPr>
      </w:pPr>
    </w:p>
    <w:p w:rsidR="0000250F" w:rsidRPr="00064209" w:rsidRDefault="00C94F51" w:rsidP="00C94F51">
      <w:pPr>
        <w:pStyle w:val="20"/>
        <w:suppressAutoHyphens/>
        <w:spacing w:after="0" w:line="276" w:lineRule="auto"/>
        <w:ind w:left="8080" w:firstLine="0"/>
        <w:jc w:val="center"/>
        <w:rPr>
          <w:rFonts w:ascii="Calibri" w:eastAsia="Calibri" w:hAnsi="Calibri"/>
          <w:b/>
          <w:strike/>
          <w:szCs w:val="24"/>
          <w:lang w:val="el-GR"/>
        </w:rPr>
      </w:pPr>
      <w:r w:rsidRPr="000E3C3D">
        <w:rPr>
          <w:rFonts w:ascii="Calibri" w:eastAsia="Calibri" w:hAnsi="Calibri"/>
          <w:szCs w:val="24"/>
          <w:lang w:val="el-GR"/>
        </w:rPr>
        <w:t>(ΟΝΟΜΑΤΕΠΩΝΥΜΟ</w:t>
      </w:r>
      <w:r w:rsidRPr="00064209">
        <w:rPr>
          <w:rFonts w:ascii="Calibri" w:eastAsia="Calibri" w:hAnsi="Calibri"/>
          <w:szCs w:val="24"/>
          <w:lang w:val="el-GR"/>
        </w:rPr>
        <w:t>)</w:t>
      </w:r>
    </w:p>
    <w:p w:rsidR="0000250F" w:rsidRPr="00064209" w:rsidRDefault="0000250F" w:rsidP="00691FCE">
      <w:pPr>
        <w:pStyle w:val="20"/>
        <w:suppressAutoHyphens/>
        <w:spacing w:after="0" w:line="276" w:lineRule="auto"/>
        <w:ind w:left="5041" w:firstLine="720"/>
        <w:jc w:val="right"/>
        <w:rPr>
          <w:rFonts w:ascii="Calibri" w:eastAsia="Calibri" w:hAnsi="Calibri"/>
          <w:b/>
          <w:strike/>
          <w:szCs w:val="24"/>
          <w:lang w:val="el-GR"/>
        </w:rPr>
      </w:pPr>
    </w:p>
    <w:p w:rsidR="00490C30" w:rsidRPr="00064209" w:rsidRDefault="00490C30" w:rsidP="00DC141F">
      <w:pPr>
        <w:suppressAutoHyphens/>
        <w:overflowPunct w:val="0"/>
        <w:autoSpaceDE w:val="0"/>
        <w:autoSpaceDN w:val="0"/>
        <w:adjustRightInd w:val="0"/>
        <w:spacing w:after="0"/>
        <w:ind w:left="5041" w:firstLine="720"/>
        <w:jc w:val="center"/>
        <w:textAlignment w:val="baseline"/>
        <w:rPr>
          <w:rFonts w:eastAsia="Calibri"/>
          <w:b/>
          <w:strike/>
          <w:sz w:val="24"/>
          <w:szCs w:val="24"/>
        </w:rPr>
        <w:sectPr w:rsidR="00490C30" w:rsidRPr="00064209" w:rsidSect="0009234A">
          <w:pgSz w:w="16838" w:h="11906" w:orient="landscape"/>
          <w:pgMar w:top="1418" w:right="993" w:bottom="1274" w:left="1135" w:header="708" w:footer="708" w:gutter="0"/>
          <w:cols w:space="708"/>
          <w:docGrid w:linePitch="360"/>
        </w:sectPr>
      </w:pPr>
    </w:p>
    <w:p w:rsidR="004959F3" w:rsidRPr="00064209" w:rsidRDefault="004959F3" w:rsidP="006D4A98">
      <w:pPr>
        <w:pBdr>
          <w:top w:val="single" w:sz="4" w:space="1" w:color="auto"/>
          <w:left w:val="single" w:sz="4" w:space="4" w:color="auto"/>
          <w:bottom w:val="single" w:sz="4" w:space="1" w:color="auto"/>
          <w:right w:val="single" w:sz="4" w:space="4" w:color="auto"/>
        </w:pBdr>
        <w:shd w:val="clear" w:color="auto" w:fill="D9D9D9"/>
        <w:suppressAutoHyphens/>
        <w:jc w:val="center"/>
        <w:rPr>
          <w:b/>
          <w:sz w:val="28"/>
          <w:szCs w:val="28"/>
          <w:u w:val="single"/>
        </w:rPr>
      </w:pPr>
      <w:r w:rsidRPr="00064209">
        <w:rPr>
          <w:b/>
          <w:sz w:val="28"/>
          <w:szCs w:val="28"/>
          <w:u w:val="single"/>
        </w:rPr>
        <w:lastRenderedPageBreak/>
        <w:t xml:space="preserve">ΠΑΡΑΡΤΗΜΑ </w:t>
      </w:r>
      <w:r w:rsidR="00DB6EF5">
        <w:rPr>
          <w:b/>
          <w:sz w:val="28"/>
          <w:szCs w:val="28"/>
          <w:u w:val="single"/>
        </w:rPr>
        <w:t>Η</w:t>
      </w:r>
      <w:r w:rsidRPr="00064209">
        <w:rPr>
          <w:b/>
          <w:sz w:val="28"/>
          <w:szCs w:val="28"/>
          <w:u w:val="single"/>
        </w:rPr>
        <w:t xml:space="preserve">΄ </w:t>
      </w:r>
      <w:r w:rsidRPr="00064209">
        <w:rPr>
          <w:b/>
          <w:sz w:val="28"/>
          <w:szCs w:val="28"/>
        </w:rPr>
        <w:t>:</w:t>
      </w:r>
    </w:p>
    <w:p w:rsidR="004959F3" w:rsidRPr="00064209" w:rsidRDefault="004959F3" w:rsidP="006D4A98">
      <w:pPr>
        <w:pBdr>
          <w:top w:val="single" w:sz="4" w:space="1" w:color="auto"/>
          <w:left w:val="single" w:sz="4" w:space="4" w:color="auto"/>
          <w:bottom w:val="single" w:sz="4" w:space="1" w:color="auto"/>
          <w:right w:val="single" w:sz="4" w:space="4" w:color="auto"/>
        </w:pBdr>
        <w:shd w:val="clear" w:color="auto" w:fill="D9D9D9"/>
        <w:suppressAutoHyphens/>
        <w:jc w:val="center"/>
        <w:rPr>
          <w:b/>
          <w:sz w:val="28"/>
          <w:szCs w:val="28"/>
        </w:rPr>
      </w:pPr>
      <w:r w:rsidRPr="00064209">
        <w:rPr>
          <w:b/>
          <w:bCs/>
          <w:sz w:val="28"/>
          <w:szCs w:val="28"/>
        </w:rPr>
        <w:t>ΤΥΠΟΠΟΙΗΜΕΝΟ ΕΝΤΥΠΟ ΥΠΕΥΘΥΝΗΣ ΔΗΛΩΣΗΣ (T.E.Υ.Δ.)</w:t>
      </w:r>
    </w:p>
    <w:p w:rsidR="004959F3" w:rsidRPr="00064209" w:rsidRDefault="004959F3" w:rsidP="000A109D">
      <w:pPr>
        <w:suppressAutoHyphens/>
        <w:spacing w:line="240" w:lineRule="auto"/>
        <w:ind w:firstLine="357"/>
        <w:jc w:val="both"/>
        <w:rPr>
          <w:rFonts w:cs="Calibri"/>
          <w:sz w:val="24"/>
          <w:szCs w:val="24"/>
        </w:rPr>
      </w:pPr>
      <w:r w:rsidRPr="00064209">
        <w:rPr>
          <w:rFonts w:cs="Calibri"/>
          <w:sz w:val="24"/>
          <w:szCs w:val="24"/>
        </w:rPr>
        <w:t xml:space="preserve">Το </w:t>
      </w:r>
      <w:r w:rsidRPr="00064209">
        <w:rPr>
          <w:sz w:val="24"/>
          <w:szCs w:val="24"/>
        </w:rPr>
        <w:t>Τυποποιημένο Έντυπο Υπεύθυνης Δήλωσης</w:t>
      </w:r>
      <w:r w:rsidRPr="00064209">
        <w:rPr>
          <w:rFonts w:cs="Calibri"/>
          <w:sz w:val="24"/>
          <w:szCs w:val="24"/>
        </w:rPr>
        <w:t xml:space="preserve"> (Τ.Ε.Υ.Δ.) της παρούσας διαδικασίας σύναψης σύμβασης συντάχθηκε σύμφωνα με την Κατευθυντήρια Οδηγία 15 της Ε.Α.Α.ΔΗ.ΣΥ. (ΑΔΑ: ΩΧ0ΓΟΞΤΒ-ΑΚΗ) και διατίθεται μέσω της ιστοσελίδας του Υπουργείου Παιδείας, Έρευνας και Θρησκευμάτων </w:t>
      </w:r>
      <w:r w:rsidRPr="00064209">
        <w:rPr>
          <w:rFonts w:cs="Calibri"/>
          <w:b/>
          <w:sz w:val="24"/>
          <w:szCs w:val="24"/>
        </w:rPr>
        <w:t>σε ηλεκτρονικό αρχείο τύπου .</w:t>
      </w:r>
      <w:proofErr w:type="spellStart"/>
      <w:r w:rsidRPr="00064209">
        <w:rPr>
          <w:rFonts w:cs="Calibri"/>
          <w:b/>
          <w:sz w:val="24"/>
          <w:szCs w:val="24"/>
        </w:rPr>
        <w:t>doc</w:t>
      </w:r>
      <w:proofErr w:type="spellEnd"/>
      <w:r w:rsidRPr="00064209">
        <w:rPr>
          <w:rFonts w:cs="Calibri"/>
          <w:b/>
          <w:sz w:val="24"/>
          <w:szCs w:val="24"/>
        </w:rPr>
        <w:t xml:space="preserve"> (σε επεξεργάσιμη μορφή), </w:t>
      </w:r>
      <w:r w:rsidRPr="00064209">
        <w:rPr>
          <w:rFonts w:cs="Calibri"/>
          <w:sz w:val="24"/>
          <w:szCs w:val="24"/>
        </w:rPr>
        <w:t>αναρτημένο επικουρικά μαζί με τα λοιπά έγγραφα της σύμβασης για τη διευκόλυνση των οικονομικών φορέων προκειμένου να το συμπληρώσουν, να το υπογράψουν και το υποβάλουν στην αναθέτουσα αρχή σε έντυπη μορφή.</w:t>
      </w:r>
    </w:p>
    <w:p w:rsidR="004959F3" w:rsidRPr="00064209" w:rsidRDefault="004959F3" w:rsidP="000A109D">
      <w:pPr>
        <w:suppressAutoHyphens/>
        <w:spacing w:line="240" w:lineRule="auto"/>
        <w:ind w:firstLine="357"/>
        <w:jc w:val="both"/>
        <w:rPr>
          <w:rFonts w:cs="Calibri"/>
          <w:sz w:val="24"/>
          <w:szCs w:val="24"/>
        </w:rPr>
      </w:pPr>
      <w:r w:rsidRPr="00064209">
        <w:rPr>
          <w:rFonts w:cs="Calibri"/>
          <w:sz w:val="24"/>
          <w:szCs w:val="24"/>
        </w:rPr>
        <w:t>Το Τ.Ε.Υ.Δ. συμπληρώνεται, υπογράφεται και υποβάλλεται κατά περίπτωση ως εξής:</w:t>
      </w:r>
    </w:p>
    <w:p w:rsidR="004959F3" w:rsidRPr="00064209" w:rsidRDefault="004959F3" w:rsidP="000A109D">
      <w:pPr>
        <w:numPr>
          <w:ilvl w:val="0"/>
          <w:numId w:val="15"/>
        </w:numPr>
        <w:suppressAutoHyphens/>
        <w:autoSpaceDE w:val="0"/>
        <w:autoSpaceDN w:val="0"/>
        <w:spacing w:after="0" w:line="240" w:lineRule="auto"/>
        <w:ind w:left="357" w:hanging="357"/>
        <w:jc w:val="both"/>
        <w:rPr>
          <w:rFonts w:cs="Calibri"/>
          <w:sz w:val="24"/>
          <w:szCs w:val="24"/>
        </w:rPr>
      </w:pPr>
      <w:r w:rsidRPr="00064209">
        <w:rPr>
          <w:rFonts w:cs="Calibri"/>
          <w:sz w:val="24"/>
          <w:szCs w:val="24"/>
        </w:rPr>
        <w:t xml:space="preserve">Το μέρος Ι είναι συμπληρωμένο από την Αναθέτουσα Αρχή και όλα τα υπόλοιπα μέρη (ΙΙ, ΙΙΙ, </w:t>
      </w:r>
      <w:r w:rsidRPr="00064209">
        <w:rPr>
          <w:rFonts w:cs="Calibri"/>
          <w:sz w:val="24"/>
          <w:szCs w:val="24"/>
          <w:lang w:val="en-US"/>
        </w:rPr>
        <w:t>IV</w:t>
      </w:r>
      <w:r w:rsidRPr="00064209">
        <w:rPr>
          <w:rFonts w:cs="Calibri"/>
          <w:sz w:val="24"/>
          <w:szCs w:val="24"/>
        </w:rPr>
        <w:t xml:space="preserve"> και V</w:t>
      </w:r>
      <w:r w:rsidRPr="00064209">
        <w:rPr>
          <w:rFonts w:cs="Calibri"/>
          <w:sz w:val="24"/>
          <w:szCs w:val="24"/>
          <w:lang w:val="en-US"/>
        </w:rPr>
        <w:t>I</w:t>
      </w:r>
      <w:r w:rsidRPr="00064209">
        <w:rPr>
          <w:rFonts w:cs="Calibri"/>
          <w:sz w:val="24"/>
          <w:szCs w:val="24"/>
        </w:rPr>
        <w:t xml:space="preserve">) συμπληρώνονται από τον οικονομικό φορέα, κατά περίπτωση και μόνο στα πεδία που ήδη έχουν επιλεγεί από την Αναθέτουσα Αρχή, όπως εμφαίνονται στο συνημμένο Τ.Ε.Υ.Δ. του </w:t>
      </w:r>
      <w:r w:rsidR="00CA37C6" w:rsidRPr="00064209">
        <w:rPr>
          <w:rFonts w:cs="Calibri"/>
          <w:sz w:val="24"/>
          <w:szCs w:val="24"/>
        </w:rPr>
        <w:t xml:space="preserve">παρόντος </w:t>
      </w:r>
      <w:r w:rsidRPr="00064209">
        <w:rPr>
          <w:rFonts w:cs="Calibri"/>
          <w:sz w:val="24"/>
          <w:szCs w:val="24"/>
        </w:rPr>
        <w:t xml:space="preserve">παραρτήματος της παρούσας </w:t>
      </w:r>
      <w:r w:rsidR="00CA37C6" w:rsidRPr="00064209">
        <w:rPr>
          <w:rFonts w:cs="Calibri"/>
          <w:sz w:val="24"/>
          <w:szCs w:val="24"/>
        </w:rPr>
        <w:t>διακήρυξης</w:t>
      </w:r>
      <w:r w:rsidRPr="00064209">
        <w:rPr>
          <w:rFonts w:cs="Calibri"/>
          <w:sz w:val="24"/>
          <w:szCs w:val="24"/>
        </w:rPr>
        <w:t>.</w:t>
      </w:r>
    </w:p>
    <w:p w:rsidR="004959F3" w:rsidRPr="00064209" w:rsidRDefault="004959F3" w:rsidP="000A109D">
      <w:pPr>
        <w:numPr>
          <w:ilvl w:val="0"/>
          <w:numId w:val="15"/>
        </w:numPr>
        <w:suppressAutoHyphens/>
        <w:autoSpaceDE w:val="0"/>
        <w:autoSpaceDN w:val="0"/>
        <w:spacing w:after="0" w:line="240" w:lineRule="auto"/>
        <w:ind w:left="357" w:hanging="357"/>
        <w:jc w:val="both"/>
        <w:rPr>
          <w:rFonts w:cs="Calibri"/>
          <w:sz w:val="24"/>
          <w:szCs w:val="24"/>
        </w:rPr>
      </w:pPr>
      <w:r w:rsidRPr="00064209">
        <w:rPr>
          <w:rFonts w:cs="Calibri"/>
          <w:sz w:val="24"/>
          <w:szCs w:val="24"/>
        </w:rPr>
        <w:t xml:space="preserve">Τα μέρη ΙΙ.Α, ΙΙ.Β, ΙΙ.Γ, ΙΙΙ και </w:t>
      </w:r>
      <w:r w:rsidRPr="00064209">
        <w:rPr>
          <w:rFonts w:cs="Calibri"/>
          <w:sz w:val="24"/>
          <w:szCs w:val="24"/>
          <w:lang w:val="en-US"/>
        </w:rPr>
        <w:t>IV</w:t>
      </w:r>
      <w:r w:rsidRPr="00064209">
        <w:rPr>
          <w:rFonts w:cs="Calibri"/>
          <w:sz w:val="24"/>
          <w:szCs w:val="24"/>
        </w:rPr>
        <w:t xml:space="preserve"> συμπληρώνονται από όλους τους οικονομικούς φορείς.</w:t>
      </w:r>
    </w:p>
    <w:p w:rsidR="004959F3" w:rsidRPr="00064209" w:rsidRDefault="004959F3" w:rsidP="000A109D">
      <w:pPr>
        <w:numPr>
          <w:ilvl w:val="0"/>
          <w:numId w:val="15"/>
        </w:numPr>
        <w:suppressAutoHyphens/>
        <w:autoSpaceDE w:val="0"/>
        <w:autoSpaceDN w:val="0"/>
        <w:spacing w:after="0" w:line="240" w:lineRule="auto"/>
        <w:ind w:left="357" w:hanging="357"/>
        <w:jc w:val="both"/>
        <w:rPr>
          <w:rFonts w:cs="Calibri"/>
          <w:sz w:val="24"/>
          <w:szCs w:val="24"/>
        </w:rPr>
      </w:pPr>
      <w:r w:rsidRPr="00064209">
        <w:rPr>
          <w:rFonts w:cs="Calibri"/>
          <w:sz w:val="24"/>
          <w:szCs w:val="24"/>
        </w:rPr>
        <w:t>Το μέρος ΙΙ.Δ συμπληρώνεται στην περίπτωση υπεργολαβικής ανάθεσης.</w:t>
      </w:r>
    </w:p>
    <w:p w:rsidR="004959F3" w:rsidRPr="00064209" w:rsidRDefault="004959F3" w:rsidP="000A109D">
      <w:pPr>
        <w:numPr>
          <w:ilvl w:val="0"/>
          <w:numId w:val="15"/>
        </w:numPr>
        <w:suppressAutoHyphens/>
        <w:autoSpaceDE w:val="0"/>
        <w:autoSpaceDN w:val="0"/>
        <w:spacing w:after="0" w:line="240" w:lineRule="auto"/>
        <w:ind w:left="357" w:hanging="357"/>
        <w:jc w:val="both"/>
        <w:rPr>
          <w:rFonts w:cs="Calibri"/>
          <w:sz w:val="24"/>
          <w:szCs w:val="24"/>
        </w:rPr>
      </w:pPr>
      <w:r w:rsidRPr="00064209">
        <w:rPr>
          <w:rFonts w:cs="Calibri"/>
          <w:sz w:val="24"/>
          <w:szCs w:val="24"/>
        </w:rPr>
        <w:t xml:space="preserve">Το μέρος </w:t>
      </w:r>
      <w:r w:rsidRPr="00064209">
        <w:rPr>
          <w:rFonts w:cs="Calibri"/>
          <w:sz w:val="24"/>
          <w:szCs w:val="24"/>
          <w:lang w:val="en-US"/>
        </w:rPr>
        <w:t>V</w:t>
      </w:r>
      <w:r w:rsidRPr="00064209">
        <w:rPr>
          <w:rFonts w:cs="Calibri"/>
          <w:sz w:val="24"/>
          <w:szCs w:val="24"/>
        </w:rPr>
        <w:t xml:space="preserve"> δεν απαιτείται να συμπληρωθεί για την τρέχουσα διαδικασία ανάθεσης σύμβασης.</w:t>
      </w:r>
    </w:p>
    <w:p w:rsidR="004959F3" w:rsidRPr="00064209" w:rsidRDefault="004959F3" w:rsidP="000A109D">
      <w:pPr>
        <w:numPr>
          <w:ilvl w:val="0"/>
          <w:numId w:val="15"/>
        </w:numPr>
        <w:suppressAutoHyphens/>
        <w:autoSpaceDE w:val="0"/>
        <w:autoSpaceDN w:val="0"/>
        <w:spacing w:after="0" w:line="240" w:lineRule="auto"/>
        <w:ind w:left="357" w:hanging="357"/>
        <w:jc w:val="both"/>
        <w:rPr>
          <w:rFonts w:cs="Calibri"/>
          <w:sz w:val="24"/>
          <w:szCs w:val="24"/>
        </w:rPr>
      </w:pPr>
      <w:r w:rsidRPr="00064209">
        <w:rPr>
          <w:rFonts w:cs="Calibri"/>
          <w:sz w:val="24"/>
          <w:szCs w:val="24"/>
        </w:rPr>
        <w:t>Το μέρος V</w:t>
      </w:r>
      <w:r w:rsidRPr="00064209">
        <w:rPr>
          <w:rFonts w:cs="Calibri"/>
          <w:sz w:val="24"/>
          <w:szCs w:val="24"/>
          <w:lang w:val="en-US"/>
        </w:rPr>
        <w:t>I</w:t>
      </w:r>
      <w:r w:rsidRPr="00064209">
        <w:rPr>
          <w:rFonts w:cs="Calibri"/>
          <w:sz w:val="24"/>
          <w:szCs w:val="24"/>
        </w:rPr>
        <w:t xml:space="preserve"> συμπληρώνεται σε κάθε περίπτωση με την ημερομηνία, τον τόπο και την υπογραφή του κατά νόμο υπόχρεου/ -ων, η οποία δεν απαιτείται να φέρει θεώρηση γνησίου της υπογραφής.</w:t>
      </w:r>
    </w:p>
    <w:p w:rsidR="004959F3" w:rsidRPr="00064209" w:rsidRDefault="004959F3" w:rsidP="000A109D">
      <w:pPr>
        <w:suppressAutoHyphens/>
        <w:spacing w:line="240" w:lineRule="auto"/>
        <w:ind w:firstLine="357"/>
        <w:jc w:val="both"/>
        <w:rPr>
          <w:rFonts w:cs="Calibri"/>
          <w:sz w:val="24"/>
          <w:szCs w:val="24"/>
        </w:rPr>
      </w:pPr>
      <w:r w:rsidRPr="00064209">
        <w:rPr>
          <w:rFonts w:cs="Calibri"/>
          <w:sz w:val="24"/>
          <w:szCs w:val="24"/>
        </w:rPr>
        <w:t>Επισημαίνεται ότι:</w:t>
      </w:r>
    </w:p>
    <w:p w:rsidR="004959F3" w:rsidRPr="00064209" w:rsidRDefault="004959F3" w:rsidP="000A109D">
      <w:pPr>
        <w:suppressAutoHyphens/>
        <w:spacing w:line="240" w:lineRule="auto"/>
        <w:ind w:firstLine="357"/>
        <w:jc w:val="both"/>
        <w:rPr>
          <w:rFonts w:cs="Calibri"/>
          <w:sz w:val="24"/>
          <w:szCs w:val="24"/>
        </w:rPr>
      </w:pPr>
      <w:r w:rsidRPr="00064209">
        <w:rPr>
          <w:rFonts w:cs="Calibri"/>
          <w:sz w:val="24"/>
          <w:szCs w:val="24"/>
        </w:rPr>
        <w:t>Κάθε οικονομικός φορέας που συμμετέχει μόνος του, πρέπει να συμπληρώσει και να υποβάλει ένα Τ.Ε.Υ.Δ..</w:t>
      </w:r>
    </w:p>
    <w:p w:rsidR="004959F3" w:rsidRPr="00064209" w:rsidRDefault="004959F3" w:rsidP="000A109D">
      <w:pPr>
        <w:suppressAutoHyphens/>
        <w:spacing w:line="240" w:lineRule="auto"/>
        <w:ind w:firstLine="357"/>
        <w:jc w:val="both"/>
        <w:rPr>
          <w:rFonts w:cs="Calibri"/>
          <w:sz w:val="24"/>
          <w:szCs w:val="24"/>
        </w:rPr>
      </w:pPr>
      <w:r w:rsidRPr="00064209">
        <w:rPr>
          <w:rFonts w:cs="Calibri"/>
          <w:sz w:val="24"/>
          <w:szCs w:val="24"/>
        </w:rPr>
        <w:t>Στην περίπτωση που ο συμμετέχων οικονομικός φορέας δηλώσει πως θα αναθέσει υπό μορφή υπεργολαβίας ποσοστό της σύμβασης που ξεπερνάει το 30% της συνολικής της αξίας, τότε υποβάλλεται μαζί με το Τ.Ε.Υ.Δ. του συμμετέχοντα οικονομικού φορέα και χωριστό Τ.Ε.Υ.Δ. εκ μέρους του/των υπεργολάβου/ων.</w:t>
      </w:r>
    </w:p>
    <w:p w:rsidR="004959F3" w:rsidRPr="00064209" w:rsidRDefault="004959F3" w:rsidP="000A109D">
      <w:pPr>
        <w:pStyle w:val="Web"/>
        <w:ind w:firstLine="357"/>
        <w:jc w:val="both"/>
        <w:rPr>
          <w:rFonts w:ascii="Calibri" w:hAnsi="Calibri"/>
        </w:rPr>
      </w:pPr>
      <w:r w:rsidRPr="00064209">
        <w:rPr>
          <w:rFonts w:ascii="Calibri" w:hAnsi="Calibri" w:cs="Calibri"/>
          <w:color w:val="000000"/>
        </w:rPr>
        <w:t>Κατά την υποβολή του Τ.Ε.Υ.Δ,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r w:rsidRPr="00064209">
        <w:rPr>
          <w:rFonts w:ascii="Calibri" w:hAnsi="Calibri"/>
        </w:rPr>
        <w:t>.</w:t>
      </w:r>
    </w:p>
    <w:p w:rsidR="004959F3" w:rsidRPr="00064209" w:rsidRDefault="004959F3" w:rsidP="000A109D">
      <w:pPr>
        <w:pStyle w:val="Web"/>
        <w:ind w:firstLine="357"/>
        <w:jc w:val="both"/>
        <w:rPr>
          <w:rFonts w:ascii="Calibri" w:hAnsi="Calibri" w:cs="Calibri"/>
          <w:color w:val="000000"/>
        </w:rPr>
      </w:pPr>
      <w:r w:rsidRPr="00064209">
        <w:rPr>
          <w:rFonts w:ascii="Calibri" w:hAnsi="Calibri" w:cs="Calibri"/>
          <w:color w:val="000000"/>
        </w:rPr>
        <w:t>Ως εκπρόσωπος του οικονομικού φορέα για την υπογραφή του ΤΕΥΔ,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4959F3" w:rsidRPr="00064209" w:rsidRDefault="004959F3" w:rsidP="000A109D">
      <w:pPr>
        <w:suppressAutoHyphens/>
        <w:spacing w:line="240" w:lineRule="auto"/>
        <w:ind w:firstLine="357"/>
        <w:jc w:val="both"/>
        <w:rPr>
          <w:rFonts w:cs="Calibri"/>
          <w:sz w:val="24"/>
          <w:szCs w:val="24"/>
        </w:rPr>
      </w:pPr>
      <w:r w:rsidRPr="00064209">
        <w:rPr>
          <w:rFonts w:cs="Calibri"/>
          <w:sz w:val="24"/>
          <w:szCs w:val="24"/>
        </w:rPr>
        <w:t xml:space="preserve">Όταν συμμετέχουν ενώσεις, απαντούν θετικά στο σχετικό ερώτημα του Μέρους ΙΙ.Α. [Τρόπος συμμετοχής] και συμπληρώνουν τις πληροφορίες που ζητούνται στα επιμέρους ερωτήματα α, β και γ. Επίσης, θα πρέπει να υποβληθούν χωριστά Τ.Ε.Υ.Δ. για κάθε φορέα - </w:t>
      </w:r>
      <w:r w:rsidRPr="00064209">
        <w:rPr>
          <w:rFonts w:cs="Calibri"/>
          <w:sz w:val="24"/>
          <w:szCs w:val="24"/>
        </w:rPr>
        <w:lastRenderedPageBreak/>
        <w:t>μέλος της ένωσης, στα οποία παρατίθενται οι πληροφορίες που απαιτούνται σύμφωνα με τα μέρη II έως ΙV.</w:t>
      </w:r>
    </w:p>
    <w:p w:rsidR="004959F3" w:rsidRPr="00064209" w:rsidRDefault="004959F3" w:rsidP="000A109D">
      <w:pPr>
        <w:suppressAutoHyphens/>
        <w:spacing w:line="240" w:lineRule="auto"/>
        <w:ind w:left="357"/>
        <w:jc w:val="both"/>
        <w:rPr>
          <w:rFonts w:cs="Calibri"/>
          <w:sz w:val="24"/>
          <w:szCs w:val="24"/>
          <w:u w:val="single"/>
        </w:rPr>
      </w:pPr>
      <w:r w:rsidRPr="00064209">
        <w:rPr>
          <w:rFonts w:cs="Calibri"/>
          <w:sz w:val="24"/>
          <w:szCs w:val="24"/>
          <w:u w:val="single"/>
        </w:rPr>
        <w:t>Υπεργολαβία</w:t>
      </w:r>
    </w:p>
    <w:p w:rsidR="004959F3" w:rsidRPr="00064209" w:rsidRDefault="004959F3" w:rsidP="000A109D">
      <w:pPr>
        <w:suppressAutoHyphens/>
        <w:spacing w:line="240" w:lineRule="auto"/>
        <w:jc w:val="both"/>
        <w:rPr>
          <w:rFonts w:cs="Calibri"/>
          <w:sz w:val="24"/>
          <w:szCs w:val="24"/>
        </w:rPr>
      </w:pPr>
      <w:r w:rsidRPr="00064209">
        <w:rPr>
          <w:rFonts w:cs="Calibri"/>
          <w:sz w:val="24"/>
          <w:szCs w:val="24"/>
        </w:rPr>
        <w:t>α) Από τον προσφέροντα απαιτείται να αναφέρει στην προσφορά του το τμήμα (ποσοστό) της</w:t>
      </w:r>
    </w:p>
    <w:p w:rsidR="004959F3" w:rsidRPr="00064209" w:rsidRDefault="004959F3" w:rsidP="000A109D">
      <w:pPr>
        <w:suppressAutoHyphens/>
        <w:spacing w:line="240" w:lineRule="auto"/>
        <w:jc w:val="both"/>
        <w:rPr>
          <w:rFonts w:cs="Calibri"/>
          <w:sz w:val="24"/>
          <w:szCs w:val="24"/>
        </w:rPr>
      </w:pPr>
      <w:r w:rsidRPr="00064209">
        <w:rPr>
          <w:rFonts w:cs="Calibri"/>
          <w:sz w:val="24"/>
          <w:szCs w:val="24"/>
        </w:rPr>
        <w:t>σύμβασης που προτίθεται να αναθέσει υπό μορφή υπεργολαβίας σε τρίτους, καθώς και τους υπεργολάβους που προτείνει, συμπληρώνοντας το Μέρος ΙΙ.Δ του Τ.Ε.Υ.Δ..</w:t>
      </w:r>
    </w:p>
    <w:p w:rsidR="004959F3" w:rsidRPr="00064209" w:rsidRDefault="004959F3" w:rsidP="000A109D">
      <w:pPr>
        <w:suppressAutoHyphens/>
        <w:spacing w:line="240" w:lineRule="auto"/>
        <w:jc w:val="both"/>
        <w:rPr>
          <w:rFonts w:cs="Calibri"/>
          <w:sz w:val="24"/>
          <w:szCs w:val="24"/>
        </w:rPr>
      </w:pPr>
      <w:r w:rsidRPr="00064209">
        <w:rPr>
          <w:rFonts w:cs="Calibri"/>
          <w:sz w:val="24"/>
          <w:szCs w:val="24"/>
        </w:rPr>
        <w:t>β) Σύμφωνα με την παρ. 6, του άρθρου 131, του Ν. 4412/2016, όταν ο προσφέρων προτίθεται  να αναθέσει υπό μορφή υπεργολαβίας τμήμα (ποσοστό) της σύμβασης που ξεπερνάει το 30%, τότε υποβάλλει υποχρεωτικά χωριστό/ά Τ.Ε.Υ.Δ. όπου παρατίθενται οι πληροφορίες που απαιτούνται σύμφωνα με τις ενότητες Α, Β και Γ του Μέρους ΙΙΙ του Τ.Ε.Υ.Δ. για καθέναν από τον/τους υπεργολάβο/ους, προκειμένου να επαληθευτεί η μη συνδρομή των λόγων αποκλεισμού των άρθρων 73 και 74, του Ν.4412/2016. Επισημαίνεται πως όταν από την ως άνω επαλήθευση προκύπτει ότι συντρέχουν λόγοι αποκλεισμού, τότε η Υπηρεσία απαιτεί από τον προσφέροντα να τον/ τους αντικαταστήσει.</w:t>
      </w:r>
    </w:p>
    <w:p w:rsidR="004959F3" w:rsidRPr="00064209" w:rsidRDefault="004959F3" w:rsidP="000A109D">
      <w:pPr>
        <w:suppressAutoHyphens/>
        <w:spacing w:line="240" w:lineRule="auto"/>
        <w:ind w:firstLine="357"/>
        <w:jc w:val="both"/>
        <w:rPr>
          <w:sz w:val="24"/>
        </w:rPr>
      </w:pPr>
      <w:r w:rsidRPr="00064209">
        <w:rPr>
          <w:b/>
          <w:sz w:val="24"/>
          <w:u w:val="single"/>
        </w:rPr>
        <w:t>Σημαντική Επισήμανση:</w:t>
      </w:r>
      <w:r w:rsidRPr="00064209">
        <w:rPr>
          <w:sz w:val="24"/>
        </w:rPr>
        <w:t xml:space="preserve"> Για το Μέρος </w:t>
      </w:r>
      <w:r w:rsidRPr="00064209">
        <w:rPr>
          <w:sz w:val="24"/>
          <w:lang w:val="en-US"/>
        </w:rPr>
        <w:t>IV</w:t>
      </w:r>
      <w:r w:rsidRPr="00064209">
        <w:rPr>
          <w:sz w:val="24"/>
        </w:rPr>
        <w:t xml:space="preserve"> του Τ.Ε.Υ.Δ., οι οικονομικοί φορείς συμπληρώνουν </w:t>
      </w:r>
      <w:r w:rsidRPr="00064209">
        <w:rPr>
          <w:b/>
          <w:sz w:val="24"/>
        </w:rPr>
        <w:t>μόνο την Ενότητα α</w:t>
      </w:r>
      <w:r w:rsidRPr="00064209">
        <w:rPr>
          <w:sz w:val="24"/>
        </w:rPr>
        <w:t>, χωρίς να υποχρεούνται να συμπληρώσουν οποιαδήποτε άλλη ενότητα του Μέρους ΙV.</w:t>
      </w:r>
    </w:p>
    <w:p w:rsidR="004959F3" w:rsidRPr="00064209" w:rsidRDefault="004959F3" w:rsidP="000A109D">
      <w:pPr>
        <w:pStyle w:val="a3"/>
        <w:numPr>
          <w:ilvl w:val="0"/>
          <w:numId w:val="16"/>
        </w:numPr>
        <w:suppressAutoHyphens/>
        <w:autoSpaceDE w:val="0"/>
        <w:autoSpaceDN w:val="0"/>
        <w:spacing w:after="0" w:line="240" w:lineRule="auto"/>
        <w:rPr>
          <w:b/>
          <w:bCs/>
          <w:sz w:val="24"/>
          <w:szCs w:val="24"/>
        </w:rPr>
      </w:pPr>
      <w:r w:rsidRPr="00064209">
        <w:rPr>
          <w:rFonts w:cs="Calibri"/>
          <w:color w:val="000000"/>
          <w:sz w:val="24"/>
          <w:szCs w:val="24"/>
        </w:rPr>
        <w:t xml:space="preserve">Επισημαίνεται ότι </w:t>
      </w:r>
      <w:r w:rsidRPr="00064209">
        <w:rPr>
          <w:rFonts w:cs="Calibri"/>
          <w:b/>
          <w:color w:val="000000"/>
          <w:sz w:val="24"/>
          <w:szCs w:val="24"/>
        </w:rPr>
        <w:t>ως προς τις διαδικασίες συμβάσεων προμηθειών,  δεν υφίσταται επί του παρόντος εθνικός επίσημος κατάλογος του άρθρου 83 του Ν.4412/2016.</w:t>
      </w:r>
    </w:p>
    <w:p w:rsidR="00AF3F2C" w:rsidRPr="00064209" w:rsidRDefault="004959F3" w:rsidP="000A109D">
      <w:pPr>
        <w:pStyle w:val="a3"/>
        <w:numPr>
          <w:ilvl w:val="0"/>
          <w:numId w:val="16"/>
        </w:numPr>
        <w:suppressAutoHyphens/>
        <w:autoSpaceDE w:val="0"/>
        <w:autoSpaceDN w:val="0"/>
        <w:spacing w:after="0" w:line="240" w:lineRule="auto"/>
        <w:rPr>
          <w:b/>
          <w:bCs/>
          <w:sz w:val="24"/>
          <w:szCs w:val="24"/>
        </w:rPr>
      </w:pPr>
      <w:r w:rsidRPr="00064209">
        <w:rPr>
          <w:rFonts w:cs="Calibri"/>
          <w:b/>
          <w:color w:val="000000"/>
          <w:sz w:val="24"/>
          <w:szCs w:val="24"/>
        </w:rPr>
        <w:t>Σημειώνεται ότι το ΓΕΜΗ δεν συνιστά επίσημο κατάλογο</w:t>
      </w:r>
      <w:r w:rsidRPr="00064209">
        <w:rPr>
          <w:rFonts w:cs="Calibri"/>
          <w:color w:val="000000"/>
          <w:sz w:val="24"/>
          <w:szCs w:val="24"/>
        </w:rPr>
        <w:t>.</w:t>
      </w:r>
    </w:p>
    <w:p w:rsidR="00490C30" w:rsidRPr="000E3C3D" w:rsidRDefault="00490C30" w:rsidP="00490C30">
      <w:pPr>
        <w:pStyle w:val="a3"/>
        <w:suppressAutoHyphens/>
        <w:autoSpaceDE w:val="0"/>
        <w:autoSpaceDN w:val="0"/>
        <w:spacing w:after="0" w:line="240" w:lineRule="auto"/>
        <w:ind w:left="1080"/>
        <w:rPr>
          <w:b/>
          <w:bCs/>
          <w:sz w:val="24"/>
          <w:szCs w:val="24"/>
        </w:rPr>
      </w:pPr>
    </w:p>
    <w:p w:rsidR="00490C30" w:rsidRPr="000E3C3D" w:rsidRDefault="00490C30" w:rsidP="00490C30">
      <w:pPr>
        <w:pStyle w:val="a3"/>
        <w:suppressAutoHyphens/>
        <w:autoSpaceDE w:val="0"/>
        <w:autoSpaceDN w:val="0"/>
        <w:spacing w:after="0" w:line="240" w:lineRule="auto"/>
        <w:ind w:left="1080"/>
        <w:rPr>
          <w:b/>
          <w:bCs/>
          <w:sz w:val="24"/>
          <w:szCs w:val="24"/>
        </w:rPr>
      </w:pPr>
    </w:p>
    <w:p w:rsidR="00490C30" w:rsidRPr="000E3C3D" w:rsidRDefault="00490C30" w:rsidP="00490C30">
      <w:pPr>
        <w:pStyle w:val="a3"/>
        <w:suppressAutoHyphens/>
        <w:autoSpaceDE w:val="0"/>
        <w:autoSpaceDN w:val="0"/>
        <w:spacing w:after="0" w:line="240" w:lineRule="auto"/>
        <w:ind w:left="1080"/>
        <w:rPr>
          <w:b/>
          <w:bCs/>
          <w:sz w:val="24"/>
          <w:szCs w:val="24"/>
        </w:rPr>
      </w:pPr>
    </w:p>
    <w:p w:rsidR="00265A77" w:rsidRPr="000E3C3D" w:rsidRDefault="00265A77" w:rsidP="00490C30">
      <w:pPr>
        <w:pStyle w:val="a3"/>
        <w:suppressAutoHyphens/>
        <w:autoSpaceDE w:val="0"/>
        <w:autoSpaceDN w:val="0"/>
        <w:spacing w:after="0" w:line="240" w:lineRule="auto"/>
        <w:ind w:left="1080"/>
        <w:rPr>
          <w:b/>
          <w:bCs/>
          <w:sz w:val="24"/>
          <w:szCs w:val="24"/>
        </w:rPr>
        <w:sectPr w:rsidR="00265A77" w:rsidRPr="000E3C3D" w:rsidSect="00490C30">
          <w:pgSz w:w="11906" w:h="16838"/>
          <w:pgMar w:top="992" w:right="1276" w:bottom="1134" w:left="1418" w:header="709" w:footer="709" w:gutter="0"/>
          <w:cols w:space="708"/>
          <w:docGrid w:linePitch="360"/>
        </w:sectPr>
      </w:pPr>
    </w:p>
    <w:p w:rsidR="00490C30" w:rsidRPr="000E3C3D" w:rsidRDefault="00490C30" w:rsidP="00490C30">
      <w:pPr>
        <w:pStyle w:val="a3"/>
        <w:suppressAutoHyphens/>
        <w:autoSpaceDE w:val="0"/>
        <w:autoSpaceDN w:val="0"/>
        <w:spacing w:after="0" w:line="240" w:lineRule="auto"/>
        <w:ind w:left="1080"/>
        <w:rPr>
          <w:b/>
          <w:bCs/>
          <w:sz w:val="24"/>
          <w:szCs w:val="24"/>
        </w:rPr>
      </w:pPr>
    </w:p>
    <w:p w:rsidR="006F28FC" w:rsidRPr="00064209" w:rsidRDefault="006F28FC" w:rsidP="006F28FC">
      <w:pPr>
        <w:suppressAutoHyphens/>
        <w:jc w:val="center"/>
        <w:rPr>
          <w:rFonts w:cs="Calibri"/>
          <w:kern w:val="1"/>
          <w:lang w:eastAsia="zh-CN"/>
        </w:rPr>
      </w:pPr>
      <w:r w:rsidRPr="00064209">
        <w:rPr>
          <w:rFonts w:cs="Calibri"/>
          <w:b/>
          <w:bCs/>
          <w:kern w:val="1"/>
          <w:lang w:eastAsia="zh-CN"/>
        </w:rPr>
        <w:t xml:space="preserve">ΤΥΠΟΠΟΙΗΜΕΝΟ ΕΝΤΥΠΟ ΥΠΕΥΘΥΝΗΣ ΔΗΛΩΣΗΣ </w:t>
      </w:r>
      <w:r w:rsidRPr="00064209">
        <w:rPr>
          <w:rFonts w:cs="Calibri"/>
          <w:b/>
          <w:bCs/>
          <w:kern w:val="1"/>
          <w:sz w:val="24"/>
          <w:szCs w:val="24"/>
          <w:lang w:eastAsia="zh-CN"/>
        </w:rPr>
        <w:t>(TEΥΔ)</w:t>
      </w:r>
    </w:p>
    <w:p w:rsidR="006F28FC" w:rsidRPr="00064209" w:rsidRDefault="006F28FC" w:rsidP="006F28FC">
      <w:pPr>
        <w:suppressAutoHyphens/>
        <w:ind w:firstLine="397"/>
        <w:jc w:val="center"/>
        <w:rPr>
          <w:rFonts w:cs="Calibri"/>
          <w:kern w:val="1"/>
          <w:lang w:eastAsia="zh-CN"/>
        </w:rPr>
      </w:pPr>
      <w:r w:rsidRPr="00064209">
        <w:rPr>
          <w:rFonts w:cs="Calibri"/>
          <w:b/>
          <w:bCs/>
          <w:kern w:val="1"/>
          <w:sz w:val="24"/>
          <w:szCs w:val="24"/>
          <w:lang w:eastAsia="zh-CN"/>
        </w:rPr>
        <w:t>[άρθρου 79 παρ. 4 ν. 4412/2016 (Α 147)]</w:t>
      </w:r>
    </w:p>
    <w:p w:rsidR="006F28FC" w:rsidRPr="00064209" w:rsidRDefault="006F28FC" w:rsidP="006F28FC">
      <w:pPr>
        <w:suppressAutoHyphens/>
        <w:jc w:val="center"/>
        <w:rPr>
          <w:rFonts w:cs="Calibri"/>
          <w:kern w:val="1"/>
          <w:lang w:eastAsia="zh-CN"/>
        </w:rPr>
      </w:pPr>
      <w:r w:rsidRPr="00064209">
        <w:rPr>
          <w:rFonts w:eastAsia="Calibri" w:cs="Calibri"/>
          <w:b/>
          <w:bCs/>
          <w:color w:val="669900"/>
          <w:kern w:val="1"/>
          <w:sz w:val="24"/>
          <w:szCs w:val="24"/>
          <w:u w:val="single"/>
          <w:lang w:eastAsia="zh-CN"/>
        </w:rPr>
        <w:t xml:space="preserve"> </w:t>
      </w:r>
      <w:r w:rsidRPr="00064209">
        <w:rPr>
          <w:rFonts w:eastAsia="Calibri" w:cs="Calibri"/>
          <w:b/>
          <w:bCs/>
          <w:color w:val="00000A"/>
          <w:kern w:val="1"/>
          <w:sz w:val="24"/>
          <w:szCs w:val="24"/>
          <w:u w:val="single"/>
          <w:lang w:eastAsia="zh-CN"/>
        </w:rPr>
        <w:t>για διαδικασίες σύναψης δημόσιας σύμβασης κάτω των ορίων των οδηγιών</w:t>
      </w:r>
    </w:p>
    <w:p w:rsidR="006F28FC" w:rsidRPr="00064209" w:rsidRDefault="006F28FC" w:rsidP="006F28FC">
      <w:pPr>
        <w:suppressAutoHyphens/>
        <w:jc w:val="center"/>
        <w:rPr>
          <w:rFonts w:cs="Calibri"/>
          <w:kern w:val="1"/>
          <w:lang w:eastAsia="zh-CN"/>
        </w:rPr>
      </w:pPr>
      <w:r w:rsidRPr="00064209">
        <w:rPr>
          <w:rFonts w:cs="Calibri"/>
          <w:b/>
          <w:bCs/>
          <w:kern w:val="1"/>
          <w:u w:val="single"/>
          <w:lang w:eastAsia="zh-CN"/>
        </w:rPr>
        <w:t>Μέρος Ι: Πληροφορίες σχετικά με την αναθέτουσα αρχή/αναθέτοντα φορέα</w:t>
      </w:r>
      <w:r w:rsidRPr="00064209">
        <w:rPr>
          <w:rFonts w:cs="Calibri"/>
          <w:b/>
          <w:bCs/>
          <w:kern w:val="1"/>
          <w:u w:val="single"/>
          <w:vertAlign w:val="superscript"/>
          <w:lang w:eastAsia="zh-CN"/>
        </w:rPr>
        <w:endnoteReference w:id="1"/>
      </w:r>
      <w:r w:rsidRPr="00064209">
        <w:rPr>
          <w:rFonts w:cs="Calibri"/>
          <w:b/>
          <w:bCs/>
          <w:kern w:val="1"/>
          <w:u w:val="single"/>
          <w:lang w:eastAsia="zh-CN"/>
        </w:rPr>
        <w:t xml:space="preserve">  και τη διαδικασία ανάθεσης</w:t>
      </w:r>
    </w:p>
    <w:p w:rsidR="006F28FC" w:rsidRPr="00064209" w:rsidRDefault="006F28FC" w:rsidP="006F28FC">
      <w:pPr>
        <w:pBdr>
          <w:top w:val="single" w:sz="1" w:space="1" w:color="000000"/>
          <w:left w:val="single" w:sz="1" w:space="1" w:color="000000"/>
          <w:bottom w:val="single" w:sz="1" w:space="1" w:color="000000"/>
          <w:right w:val="single" w:sz="1" w:space="1" w:color="000000"/>
        </w:pBdr>
        <w:shd w:val="clear" w:color="auto" w:fill="CCCCCC"/>
        <w:suppressAutoHyphens/>
        <w:jc w:val="both"/>
        <w:rPr>
          <w:rFonts w:cs="Calibri"/>
          <w:kern w:val="1"/>
          <w:lang w:eastAsia="zh-CN"/>
        </w:rPr>
      </w:pPr>
      <w:r w:rsidRPr="00064209">
        <w:rPr>
          <w:rFonts w:cs="Calibri"/>
          <w:b/>
          <w:bCs/>
          <w:kern w:val="1"/>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E27525" w:rsidRPr="00064209" w:rsidTr="00DD54E3">
        <w:tc>
          <w:tcPr>
            <w:tcW w:w="8965" w:type="dxa"/>
            <w:shd w:val="clear" w:color="auto" w:fill="B2B2B2"/>
          </w:tcPr>
          <w:p w:rsidR="006F28FC" w:rsidRPr="00064209" w:rsidRDefault="006F28FC" w:rsidP="006F28FC">
            <w:pPr>
              <w:suppressAutoHyphens/>
              <w:spacing w:after="0"/>
              <w:jc w:val="both"/>
              <w:rPr>
                <w:rFonts w:cs="Calibri"/>
                <w:kern w:val="1"/>
                <w:lang w:eastAsia="zh-CN"/>
              </w:rPr>
            </w:pPr>
            <w:r w:rsidRPr="00064209">
              <w:rPr>
                <w:rFonts w:cs="Calibri"/>
                <w:b/>
                <w:bCs/>
                <w:kern w:val="1"/>
                <w:lang w:eastAsia="zh-CN"/>
              </w:rPr>
              <w:t>Α: Ονομασία, διεύθυνση και στοιχεία επικοινωνίας της αναθέτουσας αρχής (αα)/ αναθέτοντα φορέα (αφ)</w:t>
            </w: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 Ονομασία: ΥΠΟΥΡΓΕΙΟ ΠΑΙΔΕΙΑΣ ΚΑΙ ΘΡΗΣΚΕΥΜΑΤΩΝ</w:t>
            </w: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 Κωδικός  Αναθέτουσας Αρχής / Αναθέτοντα Φορέα ΚΗΜΔΗΣ : 100015990</w:t>
            </w: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 xml:space="preserve">- Ταχυδρομική διεύθυνση / Πόλη / </w:t>
            </w:r>
            <w:proofErr w:type="spellStart"/>
            <w:r w:rsidRPr="00064209">
              <w:rPr>
                <w:rFonts w:cs="Calibri"/>
                <w:kern w:val="1"/>
                <w:lang w:eastAsia="zh-CN"/>
              </w:rPr>
              <w:t>Ταχ</w:t>
            </w:r>
            <w:proofErr w:type="spellEnd"/>
            <w:r w:rsidRPr="00064209">
              <w:rPr>
                <w:rFonts w:cs="Calibri"/>
                <w:kern w:val="1"/>
                <w:lang w:eastAsia="zh-CN"/>
              </w:rPr>
              <w:t>. Κωδικός: Ανδρέα Παπανδρέου 37, Τ.Κ.: 151 80, Μαρούσι</w:t>
            </w: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 Αρμόδιος για πληροφορίες:</w:t>
            </w:r>
            <w:r w:rsidR="00265A77" w:rsidRPr="00064209">
              <w:rPr>
                <w:rFonts w:cs="Calibri"/>
                <w:kern w:val="1"/>
                <w:lang w:eastAsia="zh-CN"/>
              </w:rPr>
              <w:t xml:space="preserve"> </w:t>
            </w: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 xml:space="preserve">- Τηλέφωνο: 210 </w:t>
            </w:r>
            <w:r w:rsidR="00994974">
              <w:rPr>
                <w:rFonts w:cs="Calibri"/>
                <w:kern w:val="1"/>
                <w:lang w:eastAsia="zh-CN"/>
              </w:rPr>
              <w:t>3442370</w:t>
            </w:r>
          </w:p>
          <w:p w:rsidR="006F28FC" w:rsidRPr="00994974" w:rsidRDefault="006F28FC" w:rsidP="006F28FC">
            <w:pPr>
              <w:suppressAutoHyphens/>
              <w:spacing w:after="0"/>
              <w:jc w:val="both"/>
              <w:rPr>
                <w:rFonts w:cs="Calibri"/>
                <w:kern w:val="1"/>
                <w:lang w:eastAsia="zh-CN"/>
              </w:rPr>
            </w:pPr>
            <w:r w:rsidRPr="00064209">
              <w:rPr>
                <w:rFonts w:cs="Calibri"/>
                <w:kern w:val="1"/>
                <w:lang w:eastAsia="zh-CN"/>
              </w:rPr>
              <w:t xml:space="preserve">- </w:t>
            </w:r>
            <w:proofErr w:type="spellStart"/>
            <w:r w:rsidRPr="00064209">
              <w:rPr>
                <w:rFonts w:cs="Calibri"/>
                <w:kern w:val="1"/>
                <w:lang w:eastAsia="zh-CN"/>
              </w:rPr>
              <w:t>Ηλ</w:t>
            </w:r>
            <w:proofErr w:type="spellEnd"/>
            <w:r w:rsidRPr="00064209">
              <w:rPr>
                <w:rFonts w:cs="Calibri"/>
                <w:kern w:val="1"/>
                <w:lang w:eastAsia="zh-CN"/>
              </w:rPr>
              <w:t>. ταχυδρομείο:</w:t>
            </w:r>
            <w:r w:rsidR="001D03C1" w:rsidRPr="001D03C1">
              <w:rPr>
                <w:rFonts w:cs="Calibri"/>
                <w:kern w:val="1"/>
                <w:lang w:eastAsia="zh-CN"/>
              </w:rPr>
              <w:t xml:space="preserve"> </w:t>
            </w:r>
            <w:proofErr w:type="spellStart"/>
            <w:r w:rsidR="00994974">
              <w:rPr>
                <w:rFonts w:cs="Calibri"/>
                <w:kern w:val="1"/>
                <w:lang w:val="en-US" w:eastAsia="zh-CN"/>
              </w:rPr>
              <w:t>mkolovos</w:t>
            </w:r>
            <w:proofErr w:type="spellEnd"/>
            <w:r w:rsidR="00994974" w:rsidRPr="00994974">
              <w:rPr>
                <w:rFonts w:cs="Calibri"/>
                <w:kern w:val="1"/>
                <w:lang w:eastAsia="zh-CN"/>
              </w:rPr>
              <w:t>@</w:t>
            </w:r>
            <w:proofErr w:type="spellStart"/>
            <w:r w:rsidR="00994974">
              <w:rPr>
                <w:rFonts w:cs="Calibri"/>
                <w:kern w:val="1"/>
                <w:lang w:val="en-US" w:eastAsia="zh-CN"/>
              </w:rPr>
              <w:t>minedu</w:t>
            </w:r>
            <w:proofErr w:type="spellEnd"/>
            <w:r w:rsidR="00994974" w:rsidRPr="00994974">
              <w:rPr>
                <w:rFonts w:cs="Calibri"/>
                <w:kern w:val="1"/>
                <w:lang w:eastAsia="zh-CN"/>
              </w:rPr>
              <w:t>.</w:t>
            </w:r>
            <w:proofErr w:type="spellStart"/>
            <w:r w:rsidR="00994974">
              <w:rPr>
                <w:rFonts w:cs="Calibri"/>
                <w:kern w:val="1"/>
                <w:lang w:val="en-US" w:eastAsia="zh-CN"/>
              </w:rPr>
              <w:t>gov</w:t>
            </w:r>
            <w:proofErr w:type="spellEnd"/>
            <w:r w:rsidR="00994974" w:rsidRPr="00994974">
              <w:rPr>
                <w:rFonts w:cs="Calibri"/>
                <w:kern w:val="1"/>
                <w:lang w:eastAsia="zh-CN"/>
              </w:rPr>
              <w:t>.</w:t>
            </w:r>
            <w:r w:rsidR="00994974">
              <w:rPr>
                <w:rFonts w:cs="Calibri"/>
                <w:kern w:val="1"/>
                <w:lang w:val="en-US" w:eastAsia="zh-CN"/>
              </w:rPr>
              <w:t>gr</w:t>
            </w: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 Διεύθυνση στο Διαδίκτυο (διεύθυνση δικτυακού τόπου) (</w:t>
            </w:r>
            <w:r w:rsidRPr="00064209">
              <w:rPr>
                <w:rFonts w:cs="Calibri"/>
                <w:i/>
                <w:kern w:val="1"/>
                <w:lang w:eastAsia="zh-CN"/>
              </w:rPr>
              <w:t>εάν υπάρχει</w:t>
            </w:r>
            <w:r w:rsidRPr="00064209">
              <w:rPr>
                <w:rFonts w:cs="Calibri"/>
                <w:kern w:val="1"/>
                <w:lang w:eastAsia="zh-CN"/>
              </w:rPr>
              <w:t xml:space="preserve">): </w:t>
            </w:r>
            <w:r w:rsidRPr="00064209">
              <w:rPr>
                <w:rFonts w:cs="Calibri"/>
                <w:kern w:val="1"/>
                <w:lang w:val="en-US" w:eastAsia="zh-CN"/>
              </w:rPr>
              <w:t>www</w:t>
            </w:r>
            <w:r w:rsidRPr="00064209">
              <w:rPr>
                <w:rFonts w:cs="Calibri"/>
                <w:kern w:val="1"/>
                <w:lang w:eastAsia="zh-CN"/>
              </w:rPr>
              <w:t>.</w:t>
            </w:r>
            <w:proofErr w:type="spellStart"/>
            <w:r w:rsidRPr="00064209">
              <w:rPr>
                <w:rFonts w:cs="Calibri"/>
                <w:kern w:val="1"/>
                <w:lang w:val="en-US" w:eastAsia="zh-CN"/>
              </w:rPr>
              <w:t>minedu</w:t>
            </w:r>
            <w:proofErr w:type="spellEnd"/>
            <w:r w:rsidRPr="00064209">
              <w:rPr>
                <w:rFonts w:cs="Calibri"/>
                <w:kern w:val="1"/>
                <w:lang w:eastAsia="zh-CN"/>
              </w:rPr>
              <w:t>.</w:t>
            </w:r>
            <w:proofErr w:type="spellStart"/>
            <w:r w:rsidRPr="00064209">
              <w:rPr>
                <w:rFonts w:cs="Calibri"/>
                <w:kern w:val="1"/>
                <w:lang w:val="en-US" w:eastAsia="zh-CN"/>
              </w:rPr>
              <w:t>gov</w:t>
            </w:r>
            <w:proofErr w:type="spellEnd"/>
            <w:r w:rsidRPr="00064209">
              <w:rPr>
                <w:rFonts w:cs="Calibri"/>
                <w:kern w:val="1"/>
                <w:lang w:eastAsia="zh-CN"/>
              </w:rPr>
              <w:t>.</w:t>
            </w:r>
            <w:r w:rsidRPr="00064209">
              <w:rPr>
                <w:rFonts w:cs="Calibri"/>
                <w:kern w:val="1"/>
                <w:lang w:val="en-US" w:eastAsia="zh-CN"/>
              </w:rPr>
              <w:t>gr</w:t>
            </w:r>
          </w:p>
        </w:tc>
      </w:tr>
      <w:tr w:rsidR="00E27525" w:rsidRPr="00064209" w:rsidTr="00DD54E3">
        <w:tc>
          <w:tcPr>
            <w:tcW w:w="8965" w:type="dxa"/>
            <w:shd w:val="clear" w:color="auto" w:fill="B2B2B2"/>
          </w:tcPr>
          <w:p w:rsidR="006F28FC" w:rsidRPr="00064209" w:rsidRDefault="006F28FC" w:rsidP="006F28FC">
            <w:pPr>
              <w:suppressAutoHyphens/>
              <w:spacing w:after="0"/>
              <w:jc w:val="both"/>
              <w:rPr>
                <w:rFonts w:cs="Calibri"/>
                <w:kern w:val="1"/>
                <w:lang w:eastAsia="zh-CN"/>
              </w:rPr>
            </w:pPr>
            <w:r w:rsidRPr="00064209">
              <w:rPr>
                <w:rFonts w:cs="Calibri"/>
                <w:b/>
                <w:bCs/>
                <w:kern w:val="1"/>
                <w:lang w:eastAsia="zh-CN"/>
              </w:rPr>
              <w:t>Β: Πληροφορίες σχετικά με τη διαδικασία σύναψης σύμβασης</w:t>
            </w: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 xml:space="preserve">- Τίτλος ή σύντομη περιγραφή της δημόσιας σύμβασης (συμπεριλαμβανομένου του σχετικού </w:t>
            </w:r>
            <w:r w:rsidRPr="00064209">
              <w:rPr>
                <w:rFonts w:cs="Calibri"/>
                <w:kern w:val="1"/>
                <w:lang w:val="en-US" w:eastAsia="zh-CN"/>
              </w:rPr>
              <w:t>CPV</w:t>
            </w:r>
            <w:r w:rsidRPr="00064209">
              <w:rPr>
                <w:rFonts w:cs="Calibri"/>
                <w:kern w:val="1"/>
                <w:lang w:eastAsia="zh-CN"/>
              </w:rPr>
              <w:t xml:space="preserve">): Έγκριση Τεχνικών Προδιαγραφών και Προκήρυξη Διακήρυξη διενέργειας συνοπτικού (πρόχειρου) διαγωνισμού με κριτήριο την πλέον συμφέρουσα από οικονομική άποψη προσφορά αποκλειστικά βάσει τιμής (μειοδοτικού) </w:t>
            </w:r>
            <w:r w:rsidR="00866973" w:rsidRPr="00866973">
              <w:rPr>
                <w:rFonts w:cs="Calibri"/>
                <w:kern w:val="1"/>
                <w:lang w:eastAsia="zh-CN"/>
              </w:rPr>
              <w:t>για την προμήθεια επίπλου ειδικού τύπου για την φύλαξη και την ασφαλή διατήρηση αρχειακού υλικού των Γενικών Αρχείων του Κράτους</w:t>
            </w:r>
          </w:p>
          <w:p w:rsidR="006F28FC" w:rsidRPr="00064209" w:rsidRDefault="006F28FC" w:rsidP="006F28FC">
            <w:pPr>
              <w:suppressAutoHyphens/>
              <w:spacing w:after="0"/>
              <w:jc w:val="both"/>
              <w:rPr>
                <w:rFonts w:cs="Calibri"/>
                <w:kern w:val="1"/>
                <w:lang w:eastAsia="zh-CN"/>
              </w:rPr>
            </w:pPr>
            <w:r w:rsidRPr="00866973">
              <w:rPr>
                <w:rFonts w:cs="Calibri"/>
                <w:kern w:val="1"/>
                <w:lang w:eastAsia="zh-CN"/>
              </w:rPr>
              <w:t xml:space="preserve"> CPV: (</w:t>
            </w:r>
            <w:r w:rsidR="00DD390A" w:rsidRPr="00DD390A">
              <w:rPr>
                <w:rFonts w:cs="Calibri"/>
                <w:kern w:val="1"/>
                <w:lang w:eastAsia="zh-CN"/>
              </w:rPr>
              <w:t>39150000-8, 39151000-5</w:t>
            </w:r>
            <w:r w:rsidRPr="00866973">
              <w:rPr>
                <w:rFonts w:cs="Calibri"/>
                <w:kern w:val="1"/>
                <w:lang w:eastAsia="zh-CN"/>
              </w:rPr>
              <w:t>).</w:t>
            </w: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 Κωδικός στο ΚΗΜΔΗΣ: [……]</w:t>
            </w: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 Η σύμβαση</w:t>
            </w:r>
            <w:r w:rsidR="00265A77" w:rsidRPr="00064209">
              <w:rPr>
                <w:rFonts w:cs="Calibri"/>
                <w:kern w:val="1"/>
                <w:lang w:eastAsia="zh-CN"/>
              </w:rPr>
              <w:t xml:space="preserve"> αναφέρεται σε έργα, προμήθειες</w:t>
            </w:r>
            <w:r w:rsidRPr="00064209">
              <w:rPr>
                <w:rFonts w:cs="Calibri"/>
                <w:kern w:val="1"/>
                <w:lang w:eastAsia="zh-CN"/>
              </w:rPr>
              <w:t xml:space="preserve"> ή υπηρεσίες :</w:t>
            </w:r>
            <w:r w:rsidR="00265A77" w:rsidRPr="00064209">
              <w:rPr>
                <w:rFonts w:cs="Calibri"/>
                <w:kern w:val="1"/>
                <w:lang w:eastAsia="zh-CN"/>
              </w:rPr>
              <w:t xml:space="preserve"> </w:t>
            </w:r>
            <w:r w:rsidRPr="00064209">
              <w:rPr>
                <w:rFonts w:cs="Calibri"/>
                <w:kern w:val="1"/>
                <w:lang w:eastAsia="zh-CN"/>
              </w:rPr>
              <w:t>Προμήθειες</w:t>
            </w: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 Εφόσον υφίστανται, ένδειξη ύπαρξης σχετικών τμημάτων : [</w:t>
            </w:r>
            <w:r w:rsidR="00994974">
              <w:rPr>
                <w:rFonts w:cs="Calibri"/>
                <w:kern w:val="1"/>
                <w:lang w:eastAsia="zh-CN"/>
              </w:rPr>
              <w:t>ΟΧΙ</w:t>
            </w:r>
            <w:r w:rsidRPr="00064209">
              <w:rPr>
                <w:rFonts w:cs="Calibri"/>
                <w:kern w:val="1"/>
                <w:lang w:eastAsia="zh-CN"/>
              </w:rPr>
              <w:t>]</w:t>
            </w:r>
          </w:p>
          <w:p w:rsidR="006F28FC" w:rsidRPr="00064209" w:rsidRDefault="006F28FC" w:rsidP="00994974">
            <w:pPr>
              <w:suppressAutoHyphens/>
              <w:spacing w:after="0"/>
              <w:jc w:val="both"/>
              <w:rPr>
                <w:rFonts w:cs="Calibri"/>
                <w:kern w:val="1"/>
                <w:lang w:eastAsia="zh-CN"/>
              </w:rPr>
            </w:pPr>
            <w:r w:rsidRPr="00064209">
              <w:rPr>
                <w:rFonts w:cs="Calibri"/>
                <w:kern w:val="1"/>
                <w:lang w:eastAsia="zh-CN"/>
              </w:rPr>
              <w:t>- Αριθμός αναφοράς που αποδίδεται στον φάκελο από την αναθέτουσα αρχή (</w:t>
            </w:r>
            <w:r w:rsidRPr="00064209">
              <w:rPr>
                <w:rFonts w:cs="Calibri"/>
                <w:i/>
                <w:kern w:val="1"/>
                <w:lang w:eastAsia="zh-CN"/>
              </w:rPr>
              <w:t>εάν υπάρχει</w:t>
            </w:r>
            <w:r w:rsidRPr="00064209">
              <w:rPr>
                <w:rFonts w:cs="Calibri"/>
                <w:kern w:val="1"/>
                <w:lang w:eastAsia="zh-CN"/>
              </w:rPr>
              <w:t xml:space="preserve">): </w:t>
            </w:r>
            <w:r w:rsidR="000D59A7" w:rsidRPr="000D59A7">
              <w:rPr>
                <w:rFonts w:eastAsia="Calibri" w:cs="Calibri"/>
                <w:b/>
              </w:rPr>
              <w:t>141222/Β4/15-10-2020</w:t>
            </w:r>
          </w:p>
        </w:tc>
      </w:tr>
    </w:tbl>
    <w:p w:rsidR="006F28FC" w:rsidRPr="00064209" w:rsidRDefault="006F28FC" w:rsidP="006F28FC">
      <w:pPr>
        <w:suppressAutoHyphens/>
        <w:ind w:firstLine="397"/>
        <w:jc w:val="both"/>
        <w:rPr>
          <w:rFonts w:cs="Calibri"/>
          <w:kern w:val="1"/>
          <w:lang w:eastAsia="zh-CN"/>
        </w:rPr>
      </w:pPr>
    </w:p>
    <w:p w:rsidR="006F28FC" w:rsidRPr="00064209" w:rsidRDefault="006F28FC" w:rsidP="006F28FC">
      <w:pPr>
        <w:shd w:val="clear" w:color="auto" w:fill="B2B2B2"/>
        <w:suppressAutoHyphens/>
        <w:jc w:val="both"/>
        <w:rPr>
          <w:rFonts w:cs="Calibri"/>
          <w:kern w:val="1"/>
          <w:lang w:eastAsia="zh-CN"/>
        </w:rPr>
      </w:pPr>
      <w:r w:rsidRPr="00064209">
        <w:rPr>
          <w:rFonts w:cs="Calibri"/>
          <w:kern w:val="1"/>
          <w:lang w:eastAsia="zh-CN"/>
        </w:rPr>
        <w:t>ΟΛΕΣ ΟΙ ΥΠΟΛΟΙΠΕΣ ΠΛΗΡΟΦΟΡΙΕΣ ΣΕ ΚΑΘΕ ΕΝΟΤΗΤΑ ΤΟΥ ΤΕΥΔ ΘΑ ΠΡΕΠΕΙ ΝΑ ΣΥΜΠΛΗΡΩΘΟΥΝ ΑΠΟ ΤΟΝ ΟΙΚΟΝΟΜΙΚΟ ΦΟΡΕΑ</w:t>
      </w:r>
    </w:p>
    <w:p w:rsidR="006F28FC" w:rsidRPr="00064209" w:rsidRDefault="006F28FC" w:rsidP="006F28FC">
      <w:pPr>
        <w:pageBreakBefore/>
        <w:suppressAutoHyphens/>
        <w:jc w:val="center"/>
        <w:rPr>
          <w:rFonts w:cs="Calibri"/>
          <w:kern w:val="1"/>
          <w:lang w:eastAsia="zh-CN"/>
        </w:rPr>
      </w:pPr>
      <w:r w:rsidRPr="00064209">
        <w:rPr>
          <w:rFonts w:cs="Calibri"/>
          <w:b/>
          <w:bCs/>
          <w:kern w:val="1"/>
          <w:u w:val="single"/>
          <w:lang w:eastAsia="zh-CN"/>
        </w:rPr>
        <w:lastRenderedPageBreak/>
        <w:t>Μέρος II: Πληροφορίες σχετικά με τον οικονομικό φορέα</w:t>
      </w:r>
    </w:p>
    <w:p w:rsidR="006F28FC" w:rsidRPr="00064209" w:rsidRDefault="006F28FC" w:rsidP="006F28FC">
      <w:pPr>
        <w:suppressAutoHyphens/>
        <w:jc w:val="center"/>
        <w:rPr>
          <w:rFonts w:cs="Calibri"/>
          <w:kern w:val="1"/>
          <w:lang w:eastAsia="zh-CN"/>
        </w:rPr>
      </w:pPr>
      <w:r w:rsidRPr="00064209">
        <w:rPr>
          <w:rFonts w:cs="Calibri"/>
          <w:b/>
          <w:bCs/>
          <w:kern w:val="1"/>
          <w:lang w:eastAsia="zh-CN"/>
        </w:rPr>
        <w:t>Α: Πληροφορίες σχετικά με τον οικονομικό φορέα</w:t>
      </w:r>
    </w:p>
    <w:tbl>
      <w:tblPr>
        <w:tblW w:w="0" w:type="auto"/>
        <w:jc w:val="center"/>
        <w:tblLayout w:type="fixed"/>
        <w:tblLook w:val="0000" w:firstRow="0" w:lastRow="0" w:firstColumn="0" w:lastColumn="0" w:noHBand="0" w:noVBand="0"/>
      </w:tblPr>
      <w:tblGrid>
        <w:gridCol w:w="4479"/>
        <w:gridCol w:w="2233"/>
        <w:gridCol w:w="3460"/>
      </w:tblGrid>
      <w:tr w:rsidR="006F28FC" w:rsidRPr="00064209" w:rsidTr="00672197">
        <w:trPr>
          <w:jc w:val="center"/>
        </w:trPr>
        <w:tc>
          <w:tcPr>
            <w:tcW w:w="6712" w:type="dxa"/>
            <w:gridSpan w:val="2"/>
            <w:tcBorders>
              <w:top w:val="single" w:sz="4" w:space="0" w:color="000000"/>
              <w:left w:val="single" w:sz="4" w:space="0" w:color="000000"/>
              <w:bottom w:val="single" w:sz="4" w:space="0" w:color="000000"/>
            </w:tcBorders>
            <w:shd w:val="clear" w:color="auto" w:fill="auto"/>
          </w:tcPr>
          <w:p w:rsidR="006F28FC" w:rsidRPr="00064209" w:rsidRDefault="006F28FC" w:rsidP="006F28FC">
            <w:pPr>
              <w:suppressAutoHyphens/>
              <w:spacing w:before="120" w:after="0"/>
              <w:jc w:val="both"/>
              <w:rPr>
                <w:rFonts w:cs="Calibri"/>
                <w:kern w:val="1"/>
                <w:lang w:eastAsia="zh-CN"/>
              </w:rPr>
            </w:pPr>
            <w:r w:rsidRPr="00064209">
              <w:rPr>
                <w:rFonts w:cs="Calibri"/>
                <w:b/>
                <w:i/>
                <w:kern w:val="1"/>
                <w:lang w:eastAsia="zh-CN"/>
              </w:rPr>
              <w:t>Στοιχεία αναγνώρισης:</w:t>
            </w:r>
          </w:p>
        </w:tc>
        <w:tc>
          <w:tcPr>
            <w:tcW w:w="3460" w:type="dxa"/>
            <w:tcBorders>
              <w:top w:val="single" w:sz="4" w:space="0" w:color="000000"/>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b/>
                <w:i/>
                <w:kern w:val="1"/>
                <w:lang w:eastAsia="zh-CN"/>
              </w:rPr>
              <w:t>Απάντηση:</w:t>
            </w:r>
          </w:p>
        </w:tc>
      </w:tr>
      <w:tr w:rsidR="006F28FC" w:rsidRPr="00064209" w:rsidTr="00672197">
        <w:trPr>
          <w:jc w:val="center"/>
        </w:trPr>
        <w:tc>
          <w:tcPr>
            <w:tcW w:w="6712" w:type="dxa"/>
            <w:gridSpan w:val="2"/>
            <w:tcBorders>
              <w:top w:val="single" w:sz="4" w:space="0" w:color="000000"/>
              <w:left w:val="single" w:sz="4" w:space="0" w:color="000000"/>
              <w:bottom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Πλήρης Επωνυμία:</w:t>
            </w:r>
          </w:p>
        </w:tc>
        <w:tc>
          <w:tcPr>
            <w:tcW w:w="3460" w:type="dxa"/>
            <w:tcBorders>
              <w:top w:val="single" w:sz="4" w:space="0" w:color="000000"/>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   ]</w:t>
            </w:r>
          </w:p>
        </w:tc>
      </w:tr>
      <w:tr w:rsidR="006F28FC" w:rsidRPr="00064209" w:rsidTr="00672197">
        <w:trPr>
          <w:jc w:val="center"/>
        </w:trPr>
        <w:tc>
          <w:tcPr>
            <w:tcW w:w="6712" w:type="dxa"/>
            <w:gridSpan w:val="2"/>
            <w:tcBorders>
              <w:top w:val="single" w:sz="4" w:space="0" w:color="000000"/>
              <w:left w:val="single" w:sz="4" w:space="0" w:color="000000"/>
              <w:bottom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Αριθμός φορολογικού μητρώου (ΑΦΜ):</w:t>
            </w: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3460" w:type="dxa"/>
            <w:tcBorders>
              <w:top w:val="single" w:sz="4" w:space="0" w:color="000000"/>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   ]</w:t>
            </w:r>
          </w:p>
        </w:tc>
      </w:tr>
      <w:tr w:rsidR="006F28FC" w:rsidRPr="00064209" w:rsidTr="00672197">
        <w:trPr>
          <w:jc w:val="center"/>
        </w:trPr>
        <w:tc>
          <w:tcPr>
            <w:tcW w:w="6712" w:type="dxa"/>
            <w:gridSpan w:val="2"/>
            <w:tcBorders>
              <w:top w:val="single" w:sz="4" w:space="0" w:color="000000"/>
              <w:left w:val="single" w:sz="4" w:space="0" w:color="000000"/>
              <w:bottom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Ταχυδρομική διεύθυνση:</w:t>
            </w:r>
          </w:p>
        </w:tc>
        <w:tc>
          <w:tcPr>
            <w:tcW w:w="3460" w:type="dxa"/>
            <w:tcBorders>
              <w:top w:val="single" w:sz="4" w:space="0" w:color="000000"/>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w:t>
            </w:r>
          </w:p>
        </w:tc>
      </w:tr>
      <w:tr w:rsidR="006F28FC" w:rsidRPr="00064209" w:rsidTr="00672197">
        <w:trPr>
          <w:trHeight w:val="1328"/>
          <w:jc w:val="center"/>
        </w:trPr>
        <w:tc>
          <w:tcPr>
            <w:tcW w:w="6712" w:type="dxa"/>
            <w:gridSpan w:val="2"/>
            <w:tcBorders>
              <w:top w:val="single" w:sz="4" w:space="0" w:color="000000"/>
              <w:left w:val="single" w:sz="4" w:space="0" w:color="000000"/>
              <w:bottom w:val="single" w:sz="4" w:space="0" w:color="000000"/>
            </w:tcBorders>
            <w:shd w:val="clear" w:color="auto" w:fill="auto"/>
          </w:tcPr>
          <w:p w:rsidR="006F28FC" w:rsidRPr="00064209" w:rsidRDefault="006F28FC" w:rsidP="006F28FC">
            <w:pPr>
              <w:shd w:val="clear" w:color="auto" w:fill="FFFFFF"/>
              <w:suppressAutoHyphens/>
              <w:spacing w:after="0"/>
              <w:jc w:val="both"/>
              <w:rPr>
                <w:rFonts w:cs="Calibri"/>
                <w:kern w:val="1"/>
                <w:lang w:eastAsia="zh-CN"/>
              </w:rPr>
            </w:pPr>
            <w:r w:rsidRPr="00064209">
              <w:rPr>
                <w:rFonts w:cs="Calibri"/>
                <w:kern w:val="1"/>
                <w:lang w:eastAsia="zh-CN"/>
              </w:rPr>
              <w:t>Αρμόδιος ή αρμόδιοι</w:t>
            </w:r>
            <w:r w:rsidRPr="00064209">
              <w:rPr>
                <w:rFonts w:cs="Calibri"/>
                <w:kern w:val="1"/>
                <w:vertAlign w:val="superscript"/>
                <w:lang w:eastAsia="zh-CN"/>
              </w:rPr>
              <w:endnoteReference w:id="2"/>
            </w:r>
            <w:r w:rsidRPr="00064209">
              <w:rPr>
                <w:rFonts w:cs="Calibri"/>
                <w:kern w:val="1"/>
                <w:lang w:eastAsia="zh-CN"/>
              </w:rPr>
              <w:t xml:space="preserve"> :</w:t>
            </w: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Τηλέφωνο:</w:t>
            </w:r>
          </w:p>
          <w:p w:rsidR="006F28FC" w:rsidRPr="00064209" w:rsidRDefault="006F28FC" w:rsidP="006F28FC">
            <w:pPr>
              <w:suppressAutoHyphens/>
              <w:spacing w:after="0"/>
              <w:jc w:val="both"/>
              <w:rPr>
                <w:rFonts w:cs="Calibri"/>
                <w:kern w:val="1"/>
                <w:lang w:eastAsia="zh-CN"/>
              </w:rPr>
            </w:pPr>
            <w:proofErr w:type="spellStart"/>
            <w:r w:rsidRPr="00064209">
              <w:rPr>
                <w:rFonts w:cs="Calibri"/>
                <w:kern w:val="1"/>
                <w:lang w:eastAsia="zh-CN"/>
              </w:rPr>
              <w:t>Ηλ</w:t>
            </w:r>
            <w:proofErr w:type="spellEnd"/>
            <w:r w:rsidRPr="00064209">
              <w:rPr>
                <w:rFonts w:cs="Calibri"/>
                <w:kern w:val="1"/>
                <w:lang w:eastAsia="zh-CN"/>
              </w:rPr>
              <w:t>. ταχυδρομείο:</w:t>
            </w: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Διεύθυνση στο Διαδίκτυο (διεύθυνση δικτυακού τόπου) (</w:t>
            </w:r>
            <w:r w:rsidRPr="00064209">
              <w:rPr>
                <w:rFonts w:cs="Calibri"/>
                <w:i/>
                <w:kern w:val="1"/>
                <w:lang w:eastAsia="zh-CN"/>
              </w:rPr>
              <w:t>εάν υπάρχει</w:t>
            </w:r>
            <w:r w:rsidRPr="00064209">
              <w:rPr>
                <w:rFonts w:cs="Calibri"/>
                <w:kern w:val="1"/>
                <w:lang w:eastAsia="zh-CN"/>
              </w:rPr>
              <w:t>):</w:t>
            </w:r>
          </w:p>
        </w:tc>
        <w:tc>
          <w:tcPr>
            <w:tcW w:w="3460" w:type="dxa"/>
            <w:tcBorders>
              <w:top w:val="single" w:sz="4" w:space="0" w:color="000000"/>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w:t>
            </w: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w:t>
            </w: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w:t>
            </w: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w:t>
            </w:r>
          </w:p>
        </w:tc>
      </w:tr>
      <w:tr w:rsidR="006F28FC" w:rsidRPr="00064209" w:rsidTr="00672197">
        <w:trPr>
          <w:jc w:val="center"/>
        </w:trPr>
        <w:tc>
          <w:tcPr>
            <w:tcW w:w="6712" w:type="dxa"/>
            <w:gridSpan w:val="2"/>
            <w:tcBorders>
              <w:top w:val="single" w:sz="4" w:space="0" w:color="000000"/>
              <w:left w:val="single" w:sz="4" w:space="0" w:color="000000"/>
              <w:bottom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b/>
                <w:bCs/>
                <w:i/>
                <w:iCs/>
                <w:kern w:val="1"/>
                <w:lang w:eastAsia="zh-CN"/>
              </w:rPr>
              <w:t>Γενικές πληροφορίες:</w:t>
            </w:r>
          </w:p>
        </w:tc>
        <w:tc>
          <w:tcPr>
            <w:tcW w:w="3460" w:type="dxa"/>
            <w:tcBorders>
              <w:top w:val="single" w:sz="4" w:space="0" w:color="000000"/>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b/>
                <w:bCs/>
                <w:i/>
                <w:iCs/>
                <w:kern w:val="1"/>
                <w:lang w:eastAsia="zh-CN"/>
              </w:rPr>
              <w:t>Απάντηση:</w:t>
            </w:r>
          </w:p>
        </w:tc>
      </w:tr>
      <w:tr w:rsidR="006F28FC" w:rsidRPr="00064209" w:rsidTr="00672197">
        <w:trPr>
          <w:jc w:val="center"/>
        </w:trPr>
        <w:tc>
          <w:tcPr>
            <w:tcW w:w="6712" w:type="dxa"/>
            <w:gridSpan w:val="2"/>
            <w:tcBorders>
              <w:top w:val="single" w:sz="4" w:space="0" w:color="000000"/>
              <w:left w:val="single" w:sz="4" w:space="0" w:color="000000"/>
              <w:bottom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Ο οικονομικός φορέας είναι πολύ μικρή, μικρή ή μεσαία επιχείρηση</w:t>
            </w:r>
            <w:r w:rsidRPr="00064209">
              <w:rPr>
                <w:rFonts w:cs="Calibri"/>
                <w:kern w:val="1"/>
                <w:vertAlign w:val="superscript"/>
                <w:lang w:eastAsia="zh-CN"/>
              </w:rPr>
              <w:endnoteReference w:id="3"/>
            </w:r>
            <w:r w:rsidRPr="00064209">
              <w:rPr>
                <w:rFonts w:cs="Calibri"/>
                <w:kern w:val="1"/>
                <w:lang w:eastAsia="zh-CN"/>
              </w:rPr>
              <w:t>;</w:t>
            </w:r>
          </w:p>
        </w:tc>
        <w:tc>
          <w:tcPr>
            <w:tcW w:w="3460" w:type="dxa"/>
            <w:tcBorders>
              <w:top w:val="single" w:sz="4" w:space="0" w:color="000000"/>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napToGrid w:val="0"/>
              <w:spacing w:after="0"/>
              <w:jc w:val="both"/>
              <w:rPr>
                <w:rFonts w:cs="Calibri"/>
                <w:kern w:val="1"/>
                <w:lang w:eastAsia="zh-CN"/>
              </w:rPr>
            </w:pPr>
          </w:p>
        </w:tc>
      </w:tr>
      <w:tr w:rsidR="006F28FC" w:rsidRPr="00064209" w:rsidTr="00672197">
        <w:trPr>
          <w:jc w:val="center"/>
        </w:trPr>
        <w:tc>
          <w:tcPr>
            <w:tcW w:w="6712" w:type="dxa"/>
            <w:gridSpan w:val="2"/>
            <w:tcBorders>
              <w:left w:val="single" w:sz="4" w:space="0" w:color="000000"/>
              <w:bottom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b/>
                <w:kern w:val="1"/>
                <w:u w:val="single"/>
                <w:lang w:eastAsia="zh-CN"/>
              </w:rPr>
              <w:t xml:space="preserve">Μόνο σε περίπτωση προμήθειας </w:t>
            </w:r>
            <w:proofErr w:type="spellStart"/>
            <w:r w:rsidRPr="00064209">
              <w:rPr>
                <w:rFonts w:cs="Calibri"/>
                <w:b/>
                <w:kern w:val="1"/>
                <w:u w:val="single"/>
                <w:lang w:eastAsia="zh-CN"/>
              </w:rPr>
              <w:t>κατ᾽</w:t>
            </w:r>
            <w:proofErr w:type="spellEnd"/>
            <w:r w:rsidRPr="00064209">
              <w:rPr>
                <w:rFonts w:cs="Calibri"/>
                <w:b/>
                <w:kern w:val="1"/>
                <w:u w:val="single"/>
                <w:lang w:eastAsia="zh-CN"/>
              </w:rPr>
              <w:t xml:space="preserve"> αποκλειστικότητα, του άρθρου 20:</w:t>
            </w:r>
            <w:r w:rsidRPr="00064209">
              <w:rPr>
                <w:rFonts w:cs="Calibri"/>
                <w:b/>
                <w:kern w:val="1"/>
                <w:lang w:eastAsia="zh-CN"/>
              </w:rPr>
              <w:t xml:space="preserve"> </w:t>
            </w:r>
            <w:r w:rsidRPr="00064209">
              <w:rPr>
                <w:rFonts w:cs="Calibri"/>
                <w:kern w:val="1"/>
                <w:lang w:eastAsia="zh-CN"/>
              </w:rPr>
              <w:t>ο οικονομικός φορέας είναι προστατευόμενο εργαστήριο, «κοινωνική επιχείρηση»</w:t>
            </w:r>
            <w:r w:rsidRPr="00064209">
              <w:rPr>
                <w:rFonts w:cs="Calibri"/>
                <w:kern w:val="1"/>
                <w:vertAlign w:val="superscript"/>
                <w:lang w:eastAsia="zh-CN"/>
              </w:rPr>
              <w:endnoteReference w:id="4"/>
            </w:r>
            <w:r w:rsidRPr="00064209">
              <w:rPr>
                <w:rFonts w:cs="Calibri"/>
                <w:kern w:val="1"/>
                <w:lang w:eastAsia="zh-CN"/>
              </w:rPr>
              <w:t xml:space="preserve"> ή προβλέπει την εκτέλεση συμβάσεων στο πλαίσιο προγραμμάτων προστατευόμενης απασχόλησης;</w:t>
            </w:r>
          </w:p>
          <w:p w:rsidR="006F28FC" w:rsidRPr="00064209" w:rsidRDefault="006F28FC" w:rsidP="006F28FC">
            <w:pPr>
              <w:suppressAutoHyphens/>
              <w:spacing w:after="0"/>
              <w:jc w:val="both"/>
              <w:rPr>
                <w:rFonts w:cs="Calibri"/>
                <w:kern w:val="1"/>
                <w:lang w:eastAsia="zh-CN"/>
              </w:rPr>
            </w:pPr>
            <w:r w:rsidRPr="00064209">
              <w:rPr>
                <w:rFonts w:cs="Calibri"/>
                <w:b/>
                <w:color w:val="000000"/>
                <w:kern w:val="1"/>
                <w:lang w:eastAsia="zh-CN"/>
              </w:rPr>
              <w:t xml:space="preserve">Εάν </w:t>
            </w:r>
            <w:r w:rsidRPr="00064209">
              <w:rPr>
                <w:rFonts w:cs="Calibri"/>
                <w:b/>
                <w:kern w:val="1"/>
                <w:lang w:eastAsia="zh-CN"/>
              </w:rPr>
              <w:t xml:space="preserve">ναι, </w:t>
            </w:r>
            <w:r w:rsidRPr="00064209">
              <w:rPr>
                <w:rFonts w:cs="Calibri"/>
                <w:kern w:val="1"/>
                <w:lang w:eastAsia="zh-CN"/>
              </w:rPr>
              <w:t xml:space="preserve">ποιο είναι το αντίστοιχο ποσοστό των εργαζομένων με αναπηρία ή </w:t>
            </w:r>
            <w:proofErr w:type="spellStart"/>
            <w:r w:rsidRPr="00064209">
              <w:rPr>
                <w:rFonts w:cs="Calibri"/>
                <w:kern w:val="1"/>
                <w:lang w:eastAsia="zh-CN"/>
              </w:rPr>
              <w:t>μειονεκτούντων</w:t>
            </w:r>
            <w:proofErr w:type="spellEnd"/>
            <w:r w:rsidRPr="00064209">
              <w:rPr>
                <w:rFonts w:cs="Calibri"/>
                <w:kern w:val="1"/>
                <w:lang w:eastAsia="zh-CN"/>
              </w:rPr>
              <w:t xml:space="preserve"> εργαζομένων;</w:t>
            </w: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 xml:space="preserve">Εφόσον απαιτείται, προσδιορίστε σε ποια κατηγορία ή κατηγορίες εργαζομένων με αναπηρία ή </w:t>
            </w:r>
            <w:proofErr w:type="spellStart"/>
            <w:r w:rsidRPr="00064209">
              <w:rPr>
                <w:rFonts w:cs="Calibri"/>
                <w:kern w:val="1"/>
                <w:lang w:eastAsia="zh-CN"/>
              </w:rPr>
              <w:t>μειονεκτούντων</w:t>
            </w:r>
            <w:proofErr w:type="spellEnd"/>
            <w:r w:rsidRPr="00064209">
              <w:rPr>
                <w:rFonts w:cs="Calibri"/>
                <w:kern w:val="1"/>
                <w:lang w:eastAsia="zh-CN"/>
              </w:rPr>
              <w:t xml:space="preserve"> εργαζομένων ανήκουν οι απασχολούμενοι.</w:t>
            </w:r>
          </w:p>
        </w:tc>
        <w:tc>
          <w:tcPr>
            <w:tcW w:w="3460" w:type="dxa"/>
            <w:tcBorders>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w:t>
            </w:r>
            <w:r w:rsidRPr="00064209">
              <w:rPr>
                <w:rFonts w:cs="Calibri"/>
                <w:kern w:val="1"/>
                <w:lang w:val="en-US" w:eastAsia="zh-CN"/>
              </w:rPr>
              <w:t xml:space="preserve"> </w:t>
            </w:r>
            <w:r w:rsidRPr="00064209">
              <w:rPr>
                <w:rFonts w:cs="Calibri"/>
                <w:kern w:val="1"/>
                <w:lang w:eastAsia="zh-CN"/>
              </w:rPr>
              <w:t>] Ναι [] Όχι</w:t>
            </w:r>
          </w:p>
          <w:p w:rsidR="006F28FC" w:rsidRPr="00064209" w:rsidRDefault="006F28FC" w:rsidP="006F28FC">
            <w:pPr>
              <w:suppressAutoHyphens/>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p>
          <w:p w:rsidR="00672197" w:rsidRPr="00064209" w:rsidRDefault="00672197" w:rsidP="006F28FC">
            <w:pPr>
              <w:suppressAutoHyphens/>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w:t>
            </w:r>
          </w:p>
          <w:p w:rsidR="006F28FC" w:rsidRPr="00064209" w:rsidRDefault="006F28FC" w:rsidP="006F28FC">
            <w:pPr>
              <w:suppressAutoHyphens/>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w:t>
            </w: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w:t>
            </w:r>
          </w:p>
        </w:tc>
      </w:tr>
      <w:tr w:rsidR="006F28FC" w:rsidRPr="00064209" w:rsidTr="00672197">
        <w:trPr>
          <w:jc w:val="center"/>
        </w:trPr>
        <w:tc>
          <w:tcPr>
            <w:tcW w:w="6712" w:type="dxa"/>
            <w:gridSpan w:val="2"/>
            <w:tcBorders>
              <w:left w:val="single" w:sz="4" w:space="0" w:color="000000"/>
              <w:bottom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064209">
              <w:rPr>
                <w:rFonts w:cs="Calibri"/>
                <w:kern w:val="1"/>
                <w:lang w:eastAsia="zh-CN"/>
              </w:rPr>
              <w:t>προ)επιλογής</w:t>
            </w:r>
            <w:proofErr w:type="spellEnd"/>
            <w:r w:rsidRPr="00064209">
              <w:rPr>
                <w:rFonts w:cs="Calibri"/>
                <w:kern w:val="1"/>
                <w:lang w:eastAsia="zh-CN"/>
              </w:rPr>
              <w:t>);</w:t>
            </w:r>
          </w:p>
        </w:tc>
        <w:tc>
          <w:tcPr>
            <w:tcW w:w="3460" w:type="dxa"/>
            <w:tcBorders>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 Ναι [] Όχι [] Άνευ αντικειμένου</w:t>
            </w:r>
          </w:p>
        </w:tc>
      </w:tr>
      <w:tr w:rsidR="006F28FC" w:rsidRPr="00064209" w:rsidTr="00672197">
        <w:trPr>
          <w:jc w:val="center"/>
        </w:trPr>
        <w:tc>
          <w:tcPr>
            <w:tcW w:w="6712" w:type="dxa"/>
            <w:gridSpan w:val="2"/>
            <w:tcBorders>
              <w:top w:val="single" w:sz="4" w:space="0" w:color="000000"/>
              <w:left w:val="single" w:sz="4" w:space="0" w:color="000000"/>
              <w:bottom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b/>
                <w:kern w:val="1"/>
                <w:lang w:eastAsia="zh-CN"/>
              </w:rPr>
              <w:t>Εάν ναι</w:t>
            </w:r>
            <w:r w:rsidRPr="00064209">
              <w:rPr>
                <w:rFonts w:cs="Calibri"/>
                <w:kern w:val="1"/>
                <w:lang w:eastAsia="zh-CN"/>
              </w:rPr>
              <w:t>:</w:t>
            </w: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α) Αναφέρετε την ονομασία του καταλόγου ή του πιστοποιητικού και τον σχετικό αριθμό εγγραφής ή πιστοποίησης, κατά περίπτωση:</w:t>
            </w: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β) Εάν το πιστοποιητικό εγγραφής ή η πιστοποίηση διατίθεται ηλεκτρονικά, αναφέρετε:</w:t>
            </w: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064209">
              <w:rPr>
                <w:rFonts w:cs="Calibri"/>
                <w:kern w:val="1"/>
                <w:vertAlign w:val="superscript"/>
                <w:lang w:eastAsia="zh-CN"/>
              </w:rPr>
              <w:endnoteReference w:id="5"/>
            </w:r>
            <w:r w:rsidRPr="00064209">
              <w:rPr>
                <w:rFonts w:cs="Calibri"/>
                <w:kern w:val="1"/>
                <w:lang w:eastAsia="zh-CN"/>
              </w:rPr>
              <w:t>:</w:t>
            </w: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δ) Η εγγραφή ή η πιστοποίηση καλύπτει όλα τα απαιτούμενα κριτήρια επιλογής;</w:t>
            </w:r>
          </w:p>
          <w:p w:rsidR="006F28FC" w:rsidRPr="00064209" w:rsidRDefault="006F28FC" w:rsidP="006F28FC">
            <w:pPr>
              <w:suppressAutoHyphens/>
              <w:spacing w:after="0"/>
              <w:jc w:val="both"/>
              <w:rPr>
                <w:rFonts w:cs="Calibri"/>
                <w:kern w:val="1"/>
                <w:lang w:eastAsia="zh-CN"/>
              </w:rPr>
            </w:pPr>
            <w:r w:rsidRPr="00064209">
              <w:rPr>
                <w:rFonts w:cs="Calibri"/>
                <w:b/>
                <w:kern w:val="1"/>
                <w:lang w:eastAsia="zh-CN"/>
              </w:rPr>
              <w:t>Εάν όχι:</w:t>
            </w:r>
          </w:p>
          <w:p w:rsidR="006F28FC" w:rsidRPr="00064209" w:rsidRDefault="006F28FC" w:rsidP="006F28FC">
            <w:pPr>
              <w:suppressAutoHyphens/>
              <w:spacing w:after="0"/>
              <w:jc w:val="both"/>
              <w:rPr>
                <w:rFonts w:cs="Calibri"/>
                <w:kern w:val="1"/>
                <w:lang w:eastAsia="zh-CN"/>
              </w:rPr>
            </w:pPr>
            <w:r w:rsidRPr="00064209">
              <w:rPr>
                <w:rFonts w:cs="Calibri"/>
                <w:b/>
                <w:kern w:val="1"/>
                <w:u w:val="single"/>
                <w:lang w:eastAsia="zh-CN"/>
              </w:rPr>
              <w:t xml:space="preserve">Επιπροσθέτως, συμπληρώστε τις πληροφορίες που λείπουν στο μέρος </w:t>
            </w:r>
            <w:r w:rsidRPr="00064209">
              <w:rPr>
                <w:rFonts w:cs="Calibri"/>
                <w:b/>
                <w:kern w:val="1"/>
                <w:u w:val="single"/>
                <w:lang w:eastAsia="zh-CN"/>
              </w:rPr>
              <w:lastRenderedPageBreak/>
              <w:t>IV, ενότητες Α, Β, Γ, ή Δ κατά περίπτωση</w:t>
            </w:r>
            <w:r w:rsidRPr="00064209">
              <w:rPr>
                <w:rFonts w:cs="Calibri"/>
                <w:kern w:val="1"/>
                <w:lang w:eastAsia="zh-CN"/>
              </w:rPr>
              <w:t xml:space="preserve"> </w:t>
            </w:r>
            <w:r w:rsidRPr="00064209">
              <w:rPr>
                <w:rFonts w:cs="Calibri"/>
                <w:b/>
                <w:i/>
                <w:kern w:val="1"/>
                <w:lang w:eastAsia="zh-CN"/>
              </w:rPr>
              <w:t>ΜΟΝΟ εφόσον αυτό απαιτείται στη σχετική διακήρυξη ή στα έγγραφα της σύμβασης:</w:t>
            </w: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 xml:space="preserve">ε) Ο οικονομικός φορέας θα είναι σε θέση να προσκομίσει </w:t>
            </w:r>
            <w:r w:rsidRPr="00064209">
              <w:rPr>
                <w:rFonts w:cs="Calibri"/>
                <w:b/>
                <w:kern w:val="1"/>
                <w:lang w:eastAsia="zh-CN"/>
              </w:rPr>
              <w:t>βεβαίωση</w:t>
            </w:r>
            <w:r w:rsidRPr="00064209">
              <w:rPr>
                <w:rFonts w:cs="Calibri"/>
                <w:kern w:val="1"/>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 xml:space="preserve">Εάν η σχετική τεκμηρίωση διατίθεται ηλεκτρονικά, αναφέρετε: </w:t>
            </w:r>
          </w:p>
        </w:tc>
        <w:tc>
          <w:tcPr>
            <w:tcW w:w="3460" w:type="dxa"/>
            <w:tcBorders>
              <w:top w:val="single" w:sz="4" w:space="0" w:color="000000"/>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napToGrid w:val="0"/>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α) [……]</w:t>
            </w:r>
          </w:p>
          <w:p w:rsidR="006F28FC" w:rsidRPr="00064209" w:rsidRDefault="006F28FC" w:rsidP="006F28FC">
            <w:pPr>
              <w:suppressAutoHyphens/>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r w:rsidRPr="00064209">
              <w:rPr>
                <w:rFonts w:cs="Calibri"/>
                <w:i/>
                <w:kern w:val="1"/>
                <w:lang w:eastAsia="zh-CN"/>
              </w:rPr>
              <w:t>β) (διαδικτυακή διεύθυνση, αρχή ή φορέας έκδοσης, επακριβή στοιχεία αναφοράς</w:t>
            </w:r>
            <w:r w:rsidR="00672197" w:rsidRPr="00064209">
              <w:rPr>
                <w:rFonts w:cs="Calibri"/>
                <w:i/>
                <w:kern w:val="1"/>
                <w:lang w:eastAsia="zh-CN"/>
              </w:rPr>
              <w:t xml:space="preserve"> </w:t>
            </w:r>
            <w:r w:rsidRPr="00064209">
              <w:rPr>
                <w:rFonts w:cs="Calibri"/>
                <w:i/>
                <w:kern w:val="1"/>
                <w:lang w:eastAsia="zh-CN"/>
              </w:rPr>
              <w:t>των εγγράφων):</w:t>
            </w:r>
            <w:r w:rsidR="00672197" w:rsidRPr="00064209">
              <w:rPr>
                <w:rFonts w:cs="Calibri"/>
                <w:i/>
                <w:kern w:val="1"/>
                <w:lang w:eastAsia="zh-CN"/>
              </w:rPr>
              <w:t xml:space="preserve"> </w:t>
            </w:r>
            <w:r w:rsidRPr="00064209">
              <w:rPr>
                <w:rFonts w:cs="Calibri"/>
                <w:i/>
                <w:kern w:val="1"/>
                <w:lang w:eastAsia="zh-CN"/>
              </w:rPr>
              <w:t>[……][……][……][……]</w:t>
            </w: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γ) [……]</w:t>
            </w:r>
          </w:p>
          <w:p w:rsidR="006F28FC" w:rsidRPr="00064209" w:rsidRDefault="006F28FC" w:rsidP="006F28FC">
            <w:pPr>
              <w:suppressAutoHyphens/>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δ) [] Ναι [] Όχι</w:t>
            </w:r>
          </w:p>
          <w:p w:rsidR="006F28FC" w:rsidRPr="00064209" w:rsidRDefault="006F28FC" w:rsidP="006F28FC">
            <w:pPr>
              <w:suppressAutoHyphens/>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p>
          <w:p w:rsidR="00672197" w:rsidRPr="00064209" w:rsidRDefault="00672197" w:rsidP="006F28FC">
            <w:pPr>
              <w:suppressAutoHyphens/>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ε) [] Ναι [] Όχι</w:t>
            </w:r>
          </w:p>
          <w:p w:rsidR="006F28FC" w:rsidRPr="00064209" w:rsidRDefault="006F28FC" w:rsidP="006F28FC">
            <w:pPr>
              <w:suppressAutoHyphens/>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p>
          <w:p w:rsidR="006F28FC" w:rsidRPr="00064209" w:rsidRDefault="006F28FC" w:rsidP="006F28FC">
            <w:pPr>
              <w:suppressAutoHyphens/>
              <w:spacing w:after="0"/>
              <w:jc w:val="both"/>
              <w:rPr>
                <w:rFonts w:cs="Calibri"/>
                <w:i/>
                <w:kern w:val="1"/>
                <w:lang w:eastAsia="zh-CN"/>
              </w:rPr>
            </w:pPr>
          </w:p>
          <w:p w:rsidR="006F28FC" w:rsidRPr="00064209" w:rsidRDefault="006F28FC" w:rsidP="006F28FC">
            <w:pPr>
              <w:suppressAutoHyphens/>
              <w:spacing w:after="0"/>
              <w:jc w:val="both"/>
              <w:rPr>
                <w:rFonts w:cs="Calibri"/>
                <w:i/>
                <w:kern w:val="1"/>
                <w:lang w:eastAsia="zh-CN"/>
              </w:rPr>
            </w:pPr>
          </w:p>
          <w:p w:rsidR="006F28FC" w:rsidRPr="00064209" w:rsidRDefault="006F28FC" w:rsidP="006F28FC">
            <w:pPr>
              <w:suppressAutoHyphens/>
              <w:spacing w:after="0"/>
              <w:jc w:val="both"/>
              <w:rPr>
                <w:rFonts w:cs="Calibri"/>
                <w:kern w:val="1"/>
                <w:lang w:eastAsia="zh-CN"/>
              </w:rPr>
            </w:pPr>
            <w:r w:rsidRPr="00064209">
              <w:rPr>
                <w:rFonts w:cs="Calibri"/>
                <w:i/>
                <w:kern w:val="1"/>
                <w:lang w:eastAsia="zh-CN"/>
              </w:rPr>
              <w:t>(διαδικτυακή διεύθυνση, αρχή ή φορέας έκδοσης, επακριβή στοιχεία αναφοράς των εγγράφων):</w:t>
            </w:r>
          </w:p>
          <w:p w:rsidR="006F28FC" w:rsidRPr="00064209" w:rsidRDefault="006F28FC" w:rsidP="006F28FC">
            <w:pPr>
              <w:suppressAutoHyphens/>
              <w:spacing w:after="0"/>
              <w:jc w:val="both"/>
              <w:rPr>
                <w:rFonts w:cs="Calibri"/>
                <w:kern w:val="1"/>
                <w:lang w:eastAsia="zh-CN"/>
              </w:rPr>
            </w:pPr>
            <w:r w:rsidRPr="00064209">
              <w:rPr>
                <w:rFonts w:cs="Calibri"/>
                <w:i/>
                <w:kern w:val="1"/>
                <w:lang w:eastAsia="zh-CN"/>
              </w:rPr>
              <w:t>[……][……][……][……]</w:t>
            </w:r>
          </w:p>
        </w:tc>
      </w:tr>
      <w:tr w:rsidR="006F28FC" w:rsidRPr="00064209" w:rsidTr="00672197">
        <w:trPr>
          <w:jc w:val="center"/>
        </w:trPr>
        <w:tc>
          <w:tcPr>
            <w:tcW w:w="6712" w:type="dxa"/>
            <w:gridSpan w:val="2"/>
            <w:tcBorders>
              <w:left w:val="single" w:sz="4" w:space="0" w:color="000000"/>
              <w:bottom w:val="single" w:sz="4" w:space="0" w:color="000000"/>
            </w:tcBorders>
            <w:shd w:val="clear" w:color="auto" w:fill="auto"/>
          </w:tcPr>
          <w:p w:rsidR="006F28FC" w:rsidRPr="00064209" w:rsidRDefault="006F28FC" w:rsidP="006F28FC">
            <w:pPr>
              <w:suppressAutoHyphens/>
              <w:spacing w:before="120" w:after="0"/>
              <w:jc w:val="both"/>
              <w:rPr>
                <w:rFonts w:cs="Calibri"/>
                <w:kern w:val="1"/>
                <w:lang w:eastAsia="zh-CN"/>
              </w:rPr>
            </w:pPr>
            <w:r w:rsidRPr="00064209">
              <w:rPr>
                <w:rFonts w:cs="Calibri"/>
                <w:b/>
                <w:i/>
                <w:kern w:val="1"/>
                <w:lang w:eastAsia="zh-CN"/>
              </w:rPr>
              <w:lastRenderedPageBreak/>
              <w:t>Τρόπος συμμετοχής:</w:t>
            </w:r>
          </w:p>
        </w:tc>
        <w:tc>
          <w:tcPr>
            <w:tcW w:w="3460" w:type="dxa"/>
            <w:tcBorders>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b/>
                <w:bCs/>
                <w:i/>
                <w:iCs/>
                <w:kern w:val="1"/>
                <w:lang w:eastAsia="zh-CN"/>
              </w:rPr>
              <w:t>Απάντηση:</w:t>
            </w:r>
          </w:p>
        </w:tc>
      </w:tr>
      <w:tr w:rsidR="006F28FC" w:rsidRPr="00064209" w:rsidTr="00672197">
        <w:trPr>
          <w:jc w:val="center"/>
        </w:trPr>
        <w:tc>
          <w:tcPr>
            <w:tcW w:w="6712" w:type="dxa"/>
            <w:gridSpan w:val="2"/>
            <w:tcBorders>
              <w:top w:val="single" w:sz="4" w:space="0" w:color="000000"/>
              <w:left w:val="single" w:sz="4" w:space="0" w:color="000000"/>
              <w:bottom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Ο οικονομικός φορέας συμμετέχει στη διαδικασία σύναψης δημόσιας σύμβασης από κοινού με άλλους</w:t>
            </w:r>
            <w:r w:rsidRPr="00064209">
              <w:rPr>
                <w:rFonts w:cs="Calibri"/>
                <w:kern w:val="1"/>
                <w:vertAlign w:val="superscript"/>
                <w:lang w:eastAsia="zh-CN"/>
              </w:rPr>
              <w:endnoteReference w:id="6"/>
            </w:r>
            <w:r w:rsidRPr="00064209">
              <w:rPr>
                <w:rFonts w:cs="Calibri"/>
                <w:kern w:val="1"/>
                <w:lang w:eastAsia="zh-CN"/>
              </w:rPr>
              <w:t>;</w:t>
            </w:r>
          </w:p>
        </w:tc>
        <w:tc>
          <w:tcPr>
            <w:tcW w:w="3460" w:type="dxa"/>
            <w:tcBorders>
              <w:top w:val="single" w:sz="4" w:space="0" w:color="000000"/>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 Ναι [] Όχι</w:t>
            </w:r>
          </w:p>
        </w:tc>
      </w:tr>
      <w:tr w:rsidR="006F28FC" w:rsidRPr="00064209" w:rsidTr="00672197">
        <w:trPr>
          <w:jc w:val="center"/>
        </w:trPr>
        <w:tc>
          <w:tcPr>
            <w:tcW w:w="10172" w:type="dxa"/>
            <w:gridSpan w:val="3"/>
            <w:tcBorders>
              <w:top w:val="single" w:sz="4" w:space="0" w:color="000000"/>
              <w:left w:val="single" w:sz="4" w:space="0" w:color="000000"/>
              <w:bottom w:val="single" w:sz="4" w:space="0" w:color="000000"/>
              <w:right w:val="single" w:sz="4" w:space="0" w:color="000000"/>
            </w:tcBorders>
            <w:shd w:val="clear" w:color="auto" w:fill="BFBFBF"/>
          </w:tcPr>
          <w:p w:rsidR="006F28FC" w:rsidRPr="00064209" w:rsidRDefault="006F28FC" w:rsidP="006F28FC">
            <w:pPr>
              <w:suppressAutoHyphens/>
              <w:spacing w:after="0"/>
              <w:jc w:val="both"/>
              <w:rPr>
                <w:rFonts w:cs="Calibri"/>
                <w:kern w:val="1"/>
                <w:lang w:eastAsia="zh-CN"/>
              </w:rPr>
            </w:pPr>
            <w:r w:rsidRPr="00064209">
              <w:rPr>
                <w:rFonts w:cs="Calibri"/>
                <w:b/>
                <w:i/>
                <w:kern w:val="1"/>
                <w:lang w:eastAsia="zh-CN"/>
              </w:rPr>
              <w:t>Εάν ναι</w:t>
            </w:r>
            <w:r w:rsidRPr="00064209">
              <w:rPr>
                <w:rFonts w:cs="Calibri"/>
                <w:i/>
                <w:kern w:val="1"/>
                <w:lang w:eastAsia="zh-CN"/>
              </w:rPr>
              <w:t>, μεριμνήστε για την υποβολή χωριστού εντύπου ΤΕΥΔ από τους άλλους εμπλεκόμενους οικονομικούς φορείς.</w:t>
            </w:r>
          </w:p>
        </w:tc>
      </w:tr>
      <w:tr w:rsidR="006F28FC" w:rsidRPr="00064209" w:rsidTr="00672197">
        <w:trPr>
          <w:jc w:val="center"/>
        </w:trPr>
        <w:tc>
          <w:tcPr>
            <w:tcW w:w="4479" w:type="dxa"/>
            <w:tcBorders>
              <w:top w:val="single" w:sz="4" w:space="0" w:color="000000"/>
              <w:left w:val="single" w:sz="4" w:space="0" w:color="000000"/>
              <w:bottom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b/>
                <w:kern w:val="1"/>
                <w:lang w:eastAsia="zh-CN"/>
              </w:rPr>
              <w:t>Εάν ναι</w:t>
            </w:r>
            <w:r w:rsidRPr="00064209">
              <w:rPr>
                <w:rFonts w:cs="Calibri"/>
                <w:kern w:val="1"/>
                <w:lang w:eastAsia="zh-CN"/>
              </w:rPr>
              <w:t>:</w:t>
            </w: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α) Α</w:t>
            </w:r>
            <w:r w:rsidRPr="00064209">
              <w:rPr>
                <w:rFonts w:cs="Calibri"/>
                <w:color w:val="000000"/>
                <w:kern w:val="1"/>
                <w:lang w:eastAsia="zh-CN"/>
              </w:rPr>
              <w:t>ναφέρετε τον ρόλο του οικονομικού φορέα στην ένωση ή κοινοπραξία   (επικεφαλής, υπεύθυνος για συγκεκριμένα καθήκοντα …):</w:t>
            </w:r>
          </w:p>
          <w:p w:rsidR="006F28FC" w:rsidRPr="00064209" w:rsidRDefault="006F28FC" w:rsidP="006F28FC">
            <w:pPr>
              <w:suppressAutoHyphens/>
              <w:spacing w:after="0"/>
              <w:jc w:val="both"/>
              <w:rPr>
                <w:rFonts w:cs="Calibri"/>
                <w:kern w:val="1"/>
                <w:lang w:eastAsia="zh-CN"/>
              </w:rPr>
            </w:pPr>
            <w:r w:rsidRPr="00064209">
              <w:rPr>
                <w:rFonts w:cs="Calibri"/>
                <w:color w:val="000000"/>
                <w:kern w:val="1"/>
                <w:lang w:eastAsia="zh-CN"/>
              </w:rPr>
              <w:t>β) Προσδιορίστε τους άλλους οικονομικούς φορείς που συμμετ</w:t>
            </w:r>
            <w:r w:rsidRPr="00064209">
              <w:rPr>
                <w:rFonts w:cs="Calibri"/>
                <w:kern w:val="1"/>
                <w:lang w:eastAsia="zh-CN"/>
              </w:rPr>
              <w:t>έχουν από κοινού στη διαδικασία σύναψης δημόσιας σύμβασης:</w:t>
            </w: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γ) Κατά περίπτωση, επωνυμία της συμμετέχουσας ένωσης ή κοινοπραξίας.</w:t>
            </w:r>
          </w:p>
        </w:tc>
        <w:tc>
          <w:tcPr>
            <w:tcW w:w="5693" w:type="dxa"/>
            <w:gridSpan w:val="2"/>
            <w:tcBorders>
              <w:top w:val="single" w:sz="4" w:space="0" w:color="000000"/>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napToGrid w:val="0"/>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α) [……]</w:t>
            </w:r>
          </w:p>
          <w:p w:rsidR="006F28FC" w:rsidRPr="00064209" w:rsidRDefault="006F28FC" w:rsidP="006F28FC">
            <w:pPr>
              <w:suppressAutoHyphens/>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β) [……]</w:t>
            </w:r>
          </w:p>
          <w:p w:rsidR="006F28FC" w:rsidRPr="00064209" w:rsidRDefault="006F28FC" w:rsidP="006F28FC">
            <w:pPr>
              <w:suppressAutoHyphens/>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γ) [……]</w:t>
            </w:r>
          </w:p>
        </w:tc>
      </w:tr>
      <w:tr w:rsidR="006F28FC" w:rsidRPr="00064209" w:rsidTr="00672197">
        <w:trPr>
          <w:jc w:val="center"/>
        </w:trPr>
        <w:tc>
          <w:tcPr>
            <w:tcW w:w="4479" w:type="dxa"/>
            <w:tcBorders>
              <w:top w:val="single" w:sz="4" w:space="0" w:color="000000"/>
              <w:left w:val="single" w:sz="4" w:space="0" w:color="000000"/>
              <w:bottom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b/>
                <w:bCs/>
                <w:i/>
                <w:iCs/>
                <w:kern w:val="1"/>
                <w:lang w:eastAsia="zh-CN"/>
              </w:rPr>
              <w:t>Τμήματα</w:t>
            </w:r>
          </w:p>
        </w:tc>
        <w:tc>
          <w:tcPr>
            <w:tcW w:w="5693" w:type="dxa"/>
            <w:gridSpan w:val="2"/>
            <w:tcBorders>
              <w:top w:val="single" w:sz="4" w:space="0" w:color="000000"/>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b/>
                <w:bCs/>
                <w:i/>
                <w:iCs/>
                <w:kern w:val="1"/>
                <w:lang w:eastAsia="zh-CN"/>
              </w:rPr>
              <w:t>Απάντηση:</w:t>
            </w:r>
          </w:p>
        </w:tc>
      </w:tr>
      <w:tr w:rsidR="006F28FC" w:rsidRPr="00064209" w:rsidTr="00672197">
        <w:trPr>
          <w:jc w:val="center"/>
        </w:trPr>
        <w:tc>
          <w:tcPr>
            <w:tcW w:w="4479" w:type="dxa"/>
            <w:tcBorders>
              <w:top w:val="single" w:sz="4" w:space="0" w:color="000000"/>
              <w:left w:val="single" w:sz="4" w:space="0" w:color="000000"/>
              <w:bottom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Κατά περίπτωση, αναφορά του τμήματος  ή των τμημάτων για τα οποία ο οικονομικός φορέας επιθυμεί να υποβάλει προσφορά.</w:t>
            </w:r>
          </w:p>
        </w:tc>
        <w:tc>
          <w:tcPr>
            <w:tcW w:w="5693" w:type="dxa"/>
            <w:gridSpan w:val="2"/>
            <w:tcBorders>
              <w:top w:val="single" w:sz="4" w:space="0" w:color="000000"/>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   ]</w:t>
            </w:r>
          </w:p>
        </w:tc>
      </w:tr>
    </w:tbl>
    <w:p w:rsidR="006F28FC" w:rsidRPr="00064209" w:rsidRDefault="006F28FC" w:rsidP="006F28FC">
      <w:pPr>
        <w:suppressAutoHyphens/>
        <w:ind w:firstLine="397"/>
        <w:jc w:val="both"/>
        <w:rPr>
          <w:rFonts w:cs="Calibri"/>
          <w:kern w:val="1"/>
          <w:lang w:eastAsia="zh-CN"/>
        </w:rPr>
      </w:pPr>
    </w:p>
    <w:p w:rsidR="006F28FC" w:rsidRPr="00064209" w:rsidRDefault="006F28FC" w:rsidP="006F28FC">
      <w:pPr>
        <w:pageBreakBefore/>
        <w:suppressAutoHyphens/>
        <w:jc w:val="center"/>
        <w:rPr>
          <w:rFonts w:cs="Calibri"/>
          <w:kern w:val="1"/>
          <w:lang w:eastAsia="zh-CN"/>
        </w:rPr>
      </w:pPr>
      <w:r w:rsidRPr="00064209">
        <w:rPr>
          <w:rFonts w:cs="Calibri"/>
          <w:b/>
          <w:bCs/>
          <w:kern w:val="1"/>
          <w:lang w:eastAsia="zh-CN"/>
        </w:rPr>
        <w:lastRenderedPageBreak/>
        <w:t>Β: Πληροφορίες σχετικά με τους νόμιμους εκπροσώπους του οικονομικού φορέα</w:t>
      </w:r>
    </w:p>
    <w:p w:rsidR="006F28FC" w:rsidRPr="00064209" w:rsidRDefault="006F28FC" w:rsidP="00672197">
      <w:pPr>
        <w:pBdr>
          <w:top w:val="single" w:sz="1" w:space="1" w:color="000000"/>
          <w:left w:val="single" w:sz="1" w:space="4" w:color="000000"/>
          <w:bottom w:val="single" w:sz="1" w:space="1" w:color="000000"/>
          <w:right w:val="single" w:sz="1" w:space="1" w:color="000000"/>
        </w:pBdr>
        <w:shd w:val="clear" w:color="auto" w:fill="FFFFFF"/>
        <w:suppressAutoHyphens/>
        <w:jc w:val="both"/>
        <w:rPr>
          <w:rFonts w:cs="Calibri"/>
          <w:kern w:val="1"/>
          <w:lang w:eastAsia="zh-CN"/>
        </w:rPr>
      </w:pPr>
      <w:r w:rsidRPr="00064209">
        <w:rPr>
          <w:rFonts w:cs="Calibri"/>
          <w:i/>
          <w:kern w:val="1"/>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jc w:val="center"/>
        <w:tblLayout w:type="fixed"/>
        <w:tblLook w:val="0000" w:firstRow="0" w:lastRow="0" w:firstColumn="0" w:lastColumn="0" w:noHBand="0" w:noVBand="0"/>
      </w:tblPr>
      <w:tblGrid>
        <w:gridCol w:w="5770"/>
        <w:gridCol w:w="4510"/>
      </w:tblGrid>
      <w:tr w:rsidR="006F28FC" w:rsidRPr="00064209" w:rsidTr="00672197">
        <w:trPr>
          <w:jc w:val="center"/>
        </w:trPr>
        <w:tc>
          <w:tcPr>
            <w:tcW w:w="5770" w:type="dxa"/>
            <w:tcBorders>
              <w:top w:val="single" w:sz="4" w:space="0" w:color="000000"/>
              <w:left w:val="single" w:sz="4" w:space="0" w:color="000000"/>
              <w:bottom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b/>
                <w:i/>
                <w:kern w:val="1"/>
                <w:lang w:eastAsia="zh-CN"/>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b/>
                <w:i/>
                <w:kern w:val="1"/>
                <w:lang w:eastAsia="zh-CN"/>
              </w:rPr>
              <w:t>Απάντηση:</w:t>
            </w:r>
          </w:p>
        </w:tc>
      </w:tr>
      <w:tr w:rsidR="006F28FC" w:rsidRPr="00064209" w:rsidTr="00672197">
        <w:trPr>
          <w:jc w:val="center"/>
        </w:trPr>
        <w:tc>
          <w:tcPr>
            <w:tcW w:w="5770" w:type="dxa"/>
            <w:tcBorders>
              <w:top w:val="single" w:sz="4" w:space="0" w:color="000000"/>
              <w:left w:val="single" w:sz="4" w:space="0" w:color="000000"/>
              <w:bottom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Ονοματεπώνυμο</w:t>
            </w:r>
          </w:p>
          <w:p w:rsidR="006F28FC" w:rsidRPr="00064209" w:rsidRDefault="006F28FC" w:rsidP="006F28FC">
            <w:pPr>
              <w:suppressAutoHyphens/>
              <w:spacing w:after="0"/>
              <w:jc w:val="both"/>
              <w:rPr>
                <w:rFonts w:cs="Calibri"/>
                <w:kern w:val="1"/>
                <w:lang w:eastAsia="zh-CN"/>
              </w:rPr>
            </w:pPr>
            <w:r w:rsidRPr="00064209">
              <w:rPr>
                <w:rFonts w:cs="Calibri"/>
                <w:color w:val="000000"/>
                <w:kern w:val="1"/>
                <w:lang w:eastAsia="zh-CN"/>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w:t>
            </w: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w:t>
            </w:r>
          </w:p>
        </w:tc>
      </w:tr>
      <w:tr w:rsidR="006F28FC" w:rsidRPr="00064209" w:rsidTr="00672197">
        <w:trPr>
          <w:jc w:val="center"/>
        </w:trPr>
        <w:tc>
          <w:tcPr>
            <w:tcW w:w="5770" w:type="dxa"/>
            <w:tcBorders>
              <w:top w:val="single" w:sz="4" w:space="0" w:color="000000"/>
              <w:left w:val="single" w:sz="4" w:space="0" w:color="000000"/>
              <w:bottom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w:t>
            </w:r>
          </w:p>
        </w:tc>
      </w:tr>
      <w:tr w:rsidR="006F28FC" w:rsidRPr="00064209" w:rsidTr="00672197">
        <w:trPr>
          <w:jc w:val="center"/>
        </w:trPr>
        <w:tc>
          <w:tcPr>
            <w:tcW w:w="5770" w:type="dxa"/>
            <w:tcBorders>
              <w:top w:val="single" w:sz="4" w:space="0" w:color="000000"/>
              <w:left w:val="single" w:sz="4" w:space="0" w:color="000000"/>
              <w:bottom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w:t>
            </w:r>
          </w:p>
        </w:tc>
      </w:tr>
      <w:tr w:rsidR="006F28FC" w:rsidRPr="00064209" w:rsidTr="00672197">
        <w:trPr>
          <w:jc w:val="center"/>
        </w:trPr>
        <w:tc>
          <w:tcPr>
            <w:tcW w:w="5770" w:type="dxa"/>
            <w:tcBorders>
              <w:top w:val="single" w:sz="4" w:space="0" w:color="000000"/>
              <w:left w:val="single" w:sz="4" w:space="0" w:color="000000"/>
              <w:bottom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w:t>
            </w:r>
          </w:p>
        </w:tc>
      </w:tr>
      <w:tr w:rsidR="006F28FC" w:rsidRPr="00064209" w:rsidTr="00672197">
        <w:trPr>
          <w:jc w:val="center"/>
        </w:trPr>
        <w:tc>
          <w:tcPr>
            <w:tcW w:w="5770" w:type="dxa"/>
            <w:tcBorders>
              <w:top w:val="single" w:sz="4" w:space="0" w:color="000000"/>
              <w:left w:val="single" w:sz="4" w:space="0" w:color="000000"/>
              <w:bottom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proofErr w:type="spellStart"/>
            <w:r w:rsidRPr="00064209">
              <w:rPr>
                <w:rFonts w:cs="Calibri"/>
                <w:kern w:val="1"/>
                <w:lang w:eastAsia="zh-CN"/>
              </w:rPr>
              <w:t>Ηλ</w:t>
            </w:r>
            <w:proofErr w:type="spellEnd"/>
            <w:r w:rsidRPr="00064209">
              <w:rPr>
                <w:rFonts w:cs="Calibri"/>
                <w:kern w:val="1"/>
                <w:lang w:eastAsia="zh-CN"/>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w:t>
            </w:r>
          </w:p>
        </w:tc>
      </w:tr>
      <w:tr w:rsidR="006F28FC" w:rsidRPr="00064209" w:rsidTr="00672197">
        <w:trPr>
          <w:jc w:val="center"/>
        </w:trPr>
        <w:tc>
          <w:tcPr>
            <w:tcW w:w="5770" w:type="dxa"/>
            <w:tcBorders>
              <w:top w:val="single" w:sz="4" w:space="0" w:color="000000"/>
              <w:left w:val="single" w:sz="4" w:space="0" w:color="000000"/>
              <w:bottom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w:t>
            </w:r>
          </w:p>
        </w:tc>
      </w:tr>
    </w:tbl>
    <w:p w:rsidR="006F28FC" w:rsidRPr="00064209" w:rsidRDefault="006F28FC" w:rsidP="006F28FC">
      <w:pPr>
        <w:keepNext/>
        <w:suppressAutoHyphens/>
        <w:spacing w:before="120" w:after="360"/>
        <w:ind w:left="850"/>
        <w:jc w:val="center"/>
        <w:rPr>
          <w:rFonts w:cs="Calibri"/>
          <w:b/>
          <w:smallCaps/>
          <w:kern w:val="1"/>
          <w:sz w:val="28"/>
          <w:lang w:eastAsia="zh-CN"/>
        </w:rPr>
      </w:pPr>
    </w:p>
    <w:p w:rsidR="006F28FC" w:rsidRPr="00064209" w:rsidRDefault="006F28FC" w:rsidP="006F28FC">
      <w:pPr>
        <w:pageBreakBefore/>
        <w:suppressAutoHyphens/>
        <w:ind w:left="850"/>
        <w:jc w:val="center"/>
        <w:rPr>
          <w:rFonts w:cs="Calibri"/>
          <w:kern w:val="1"/>
          <w:lang w:eastAsia="zh-CN"/>
        </w:rPr>
      </w:pPr>
      <w:r w:rsidRPr="00064209">
        <w:rPr>
          <w:rFonts w:cs="Calibri"/>
          <w:b/>
          <w:bCs/>
          <w:kern w:val="1"/>
          <w:lang w:eastAsia="zh-CN"/>
        </w:rPr>
        <w:lastRenderedPageBreak/>
        <w:t>Γ: Πληροφορίες σχετικά με τη στήριξη στις ικανότητες άλλων ΦΟΡΕΩΝ</w:t>
      </w:r>
      <w:r w:rsidRPr="00064209">
        <w:rPr>
          <w:rFonts w:cs="Calibri"/>
          <w:b/>
          <w:bCs/>
          <w:kern w:val="1"/>
          <w:vertAlign w:val="superscript"/>
          <w:lang w:eastAsia="zh-CN"/>
        </w:rPr>
        <w:endnoteReference w:id="7"/>
      </w:r>
      <w:r w:rsidRPr="00064209">
        <w:rPr>
          <w:rFonts w:cs="Calibri"/>
          <w:kern w:val="1"/>
          <w:lang w:eastAsia="zh-CN"/>
        </w:rPr>
        <w:t xml:space="preserve"> </w:t>
      </w:r>
    </w:p>
    <w:tbl>
      <w:tblPr>
        <w:tblW w:w="0" w:type="auto"/>
        <w:jc w:val="center"/>
        <w:tblLayout w:type="fixed"/>
        <w:tblLook w:val="0000" w:firstRow="0" w:lastRow="0" w:firstColumn="0" w:lastColumn="0" w:noHBand="0" w:noVBand="0"/>
      </w:tblPr>
      <w:tblGrid>
        <w:gridCol w:w="4479"/>
        <w:gridCol w:w="4510"/>
      </w:tblGrid>
      <w:tr w:rsidR="006F28FC" w:rsidRPr="00064209" w:rsidTr="00672197">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b/>
                <w:i/>
                <w:kern w:val="1"/>
                <w:lang w:eastAsia="zh-CN"/>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b/>
                <w:i/>
                <w:kern w:val="1"/>
                <w:lang w:eastAsia="zh-CN"/>
              </w:rPr>
              <w:t>Απάντηση:</w:t>
            </w:r>
          </w:p>
        </w:tc>
      </w:tr>
      <w:tr w:rsidR="006F28FC" w:rsidRPr="00064209" w:rsidTr="00672197">
        <w:trPr>
          <w:jc w:val="center"/>
        </w:trPr>
        <w:tc>
          <w:tcPr>
            <w:tcW w:w="4479" w:type="dxa"/>
            <w:tcBorders>
              <w:top w:val="single" w:sz="4" w:space="0" w:color="000000"/>
              <w:left w:val="single" w:sz="4" w:space="0" w:color="000000"/>
              <w:bottom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[]Ναι []Όχι</w:t>
            </w:r>
          </w:p>
        </w:tc>
      </w:tr>
    </w:tbl>
    <w:p w:rsidR="006F28FC" w:rsidRPr="00064209" w:rsidRDefault="006F28FC" w:rsidP="006F28FC">
      <w:pPr>
        <w:pBdr>
          <w:top w:val="single" w:sz="4" w:space="1" w:color="000000"/>
          <w:left w:val="single" w:sz="4" w:space="4" w:color="000000"/>
          <w:bottom w:val="single" w:sz="4" w:space="1" w:color="000000"/>
          <w:right w:val="single" w:sz="4" w:space="4" w:color="000000"/>
        </w:pBdr>
        <w:shd w:val="clear" w:color="auto" w:fill="BFBFBF"/>
        <w:suppressAutoHyphens/>
        <w:jc w:val="both"/>
        <w:rPr>
          <w:rFonts w:cs="Calibri"/>
          <w:kern w:val="1"/>
          <w:lang w:eastAsia="zh-CN"/>
        </w:rPr>
      </w:pPr>
      <w:r w:rsidRPr="00064209">
        <w:rPr>
          <w:rFonts w:cs="Calibri"/>
          <w:b/>
          <w:i/>
          <w:kern w:val="1"/>
          <w:lang w:eastAsia="zh-CN"/>
        </w:rPr>
        <w:t>Εάν ναι</w:t>
      </w:r>
      <w:r w:rsidRPr="00064209">
        <w:rPr>
          <w:rFonts w:cs="Calibri"/>
          <w:i/>
          <w:kern w:val="1"/>
          <w:lang w:eastAsia="zh-CN"/>
        </w:rPr>
        <w:t xml:space="preserve">, επισυνάψτε χωριστό έντυπο ΤΕΥΔ με τις πληροφορίες που απαιτούνται σύμφωνα με τις </w:t>
      </w:r>
      <w:r w:rsidRPr="00064209">
        <w:rPr>
          <w:rFonts w:cs="Calibri"/>
          <w:b/>
          <w:i/>
          <w:kern w:val="1"/>
          <w:lang w:eastAsia="zh-CN"/>
        </w:rPr>
        <w:t xml:space="preserve">ενότητες Α και Β του παρόντος μέρους και σύμφωνα με το μέρος ΙΙΙ, για κάθε ένα </w:t>
      </w:r>
      <w:r w:rsidRPr="00064209">
        <w:rPr>
          <w:rFonts w:cs="Calibri"/>
          <w:i/>
          <w:kern w:val="1"/>
          <w:lang w:eastAsia="zh-CN"/>
        </w:rPr>
        <w:t xml:space="preserve">από τους σχετικούς φορείς, δεόντως συμπληρωμένο και υπογεγραμμένο από τους νομίμους εκπροσώπους αυτών. </w:t>
      </w:r>
    </w:p>
    <w:p w:rsidR="006F28FC" w:rsidRPr="00064209" w:rsidRDefault="006F28FC" w:rsidP="006F28FC">
      <w:pPr>
        <w:pBdr>
          <w:top w:val="single" w:sz="4" w:space="1" w:color="000000"/>
          <w:left w:val="single" w:sz="4" w:space="4" w:color="000000"/>
          <w:bottom w:val="single" w:sz="4" w:space="1" w:color="000000"/>
          <w:right w:val="single" w:sz="4" w:space="4" w:color="000000"/>
        </w:pBdr>
        <w:shd w:val="clear" w:color="auto" w:fill="BFBFBF"/>
        <w:suppressAutoHyphens/>
        <w:jc w:val="both"/>
        <w:rPr>
          <w:rFonts w:cs="Calibri"/>
          <w:kern w:val="1"/>
          <w:lang w:eastAsia="zh-CN"/>
        </w:rPr>
      </w:pPr>
      <w:r w:rsidRPr="00064209">
        <w:rPr>
          <w:rFonts w:cs="Calibri"/>
          <w:i/>
          <w:kern w:val="1"/>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F28FC" w:rsidRPr="00064209" w:rsidRDefault="006F28FC" w:rsidP="006F28FC">
      <w:pPr>
        <w:pBdr>
          <w:top w:val="single" w:sz="4" w:space="1" w:color="000000"/>
          <w:left w:val="single" w:sz="4" w:space="4" w:color="000000"/>
          <w:bottom w:val="single" w:sz="4" w:space="1" w:color="000000"/>
          <w:right w:val="single" w:sz="4" w:space="4" w:color="000000"/>
        </w:pBdr>
        <w:shd w:val="clear" w:color="auto" w:fill="BFBFBF"/>
        <w:suppressAutoHyphens/>
        <w:jc w:val="both"/>
        <w:rPr>
          <w:rFonts w:cs="Calibri"/>
          <w:kern w:val="1"/>
          <w:lang w:eastAsia="zh-CN"/>
        </w:rPr>
      </w:pPr>
      <w:r w:rsidRPr="00064209">
        <w:rPr>
          <w:rFonts w:cs="Calibri"/>
          <w:i/>
          <w:kern w:val="1"/>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6F28FC" w:rsidRPr="00064209" w:rsidRDefault="006F28FC" w:rsidP="006F28FC">
      <w:pPr>
        <w:suppressAutoHyphens/>
        <w:jc w:val="center"/>
        <w:rPr>
          <w:rFonts w:cs="Calibri"/>
          <w:kern w:val="1"/>
          <w:lang w:eastAsia="zh-CN"/>
        </w:rPr>
      </w:pPr>
    </w:p>
    <w:p w:rsidR="006F28FC" w:rsidRPr="00064209" w:rsidRDefault="006F28FC" w:rsidP="006F28FC">
      <w:pPr>
        <w:pageBreakBefore/>
        <w:suppressAutoHyphens/>
        <w:jc w:val="center"/>
        <w:rPr>
          <w:rFonts w:cs="Calibri"/>
          <w:kern w:val="1"/>
          <w:lang w:eastAsia="zh-CN"/>
        </w:rPr>
      </w:pPr>
      <w:r w:rsidRPr="00064209">
        <w:rPr>
          <w:rFonts w:cs="Calibri"/>
          <w:b/>
          <w:bCs/>
          <w:kern w:val="1"/>
          <w:lang w:eastAsia="zh-CN"/>
        </w:rPr>
        <w:lastRenderedPageBreak/>
        <w:t xml:space="preserve">Δ: Πληροφορίες σχετικά με υπεργολάβους στην ικανότητα των οποίων </w:t>
      </w:r>
      <w:r w:rsidRPr="00064209">
        <w:rPr>
          <w:rFonts w:cs="Calibri"/>
          <w:b/>
          <w:bCs/>
          <w:kern w:val="1"/>
          <w:u w:val="single"/>
          <w:lang w:eastAsia="zh-CN"/>
        </w:rPr>
        <w:t>δεν στηρίζεται</w:t>
      </w:r>
      <w:r w:rsidRPr="00064209">
        <w:rPr>
          <w:rFonts w:cs="Calibri"/>
          <w:b/>
          <w:bCs/>
          <w:kern w:val="1"/>
          <w:lang w:eastAsia="zh-CN"/>
        </w:rPr>
        <w:t xml:space="preserve"> ο οικονομικός φορέας</w:t>
      </w:r>
      <w:r w:rsidRPr="00064209">
        <w:rPr>
          <w:rFonts w:cs="Calibri"/>
          <w:kern w:val="1"/>
          <w:lang w:eastAsia="zh-CN"/>
        </w:rPr>
        <w:t xml:space="preserve"> </w:t>
      </w:r>
    </w:p>
    <w:p w:rsidR="006F28FC" w:rsidRPr="00064209" w:rsidRDefault="006F28FC" w:rsidP="006F28FC">
      <w:pPr>
        <w:pBdr>
          <w:top w:val="single" w:sz="1" w:space="1" w:color="000000"/>
          <w:left w:val="single" w:sz="1" w:space="1" w:color="000000"/>
          <w:bottom w:val="single" w:sz="1" w:space="1" w:color="000000"/>
          <w:right w:val="single" w:sz="1" w:space="1" w:color="000000"/>
        </w:pBdr>
        <w:shd w:val="clear" w:color="auto" w:fill="CCCCCC"/>
        <w:suppressAutoHyphens/>
        <w:jc w:val="both"/>
        <w:rPr>
          <w:rFonts w:cs="Calibri"/>
          <w:kern w:val="1"/>
          <w:lang w:eastAsia="zh-CN"/>
        </w:rPr>
      </w:pPr>
      <w:r w:rsidRPr="00064209">
        <w:rPr>
          <w:rFonts w:cs="Calibri"/>
          <w:b/>
          <w:bCs/>
          <w:kern w:val="1"/>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6F28FC" w:rsidRPr="00064209" w:rsidTr="00DD54E3">
        <w:tc>
          <w:tcPr>
            <w:tcW w:w="4479" w:type="dxa"/>
            <w:tcBorders>
              <w:top w:val="single" w:sz="4" w:space="0" w:color="000000"/>
              <w:left w:val="single" w:sz="4" w:space="0" w:color="000000"/>
              <w:bottom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b/>
                <w:i/>
                <w:kern w:val="1"/>
                <w:lang w:eastAsia="zh-CN"/>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b/>
                <w:i/>
                <w:kern w:val="1"/>
                <w:lang w:eastAsia="zh-CN"/>
              </w:rPr>
              <w:t>Απάντηση:</w:t>
            </w:r>
          </w:p>
        </w:tc>
      </w:tr>
      <w:tr w:rsidR="006F28FC" w:rsidRPr="00064209" w:rsidTr="00DD54E3">
        <w:tc>
          <w:tcPr>
            <w:tcW w:w="4479" w:type="dxa"/>
            <w:tcBorders>
              <w:top w:val="single" w:sz="4" w:space="0" w:color="000000"/>
              <w:left w:val="single" w:sz="4" w:space="0" w:color="000000"/>
              <w:bottom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[]Ναι []Όχι</w:t>
            </w:r>
          </w:p>
          <w:p w:rsidR="006F28FC" w:rsidRPr="00064209" w:rsidRDefault="006F28FC" w:rsidP="006F28FC">
            <w:pPr>
              <w:suppressAutoHyphens/>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 xml:space="preserve">Εάν </w:t>
            </w:r>
            <w:r w:rsidRPr="00064209">
              <w:rPr>
                <w:rFonts w:cs="Calibri"/>
                <w:b/>
                <w:kern w:val="1"/>
                <w:lang w:eastAsia="zh-CN"/>
              </w:rPr>
              <w:t xml:space="preserve">ναι </w:t>
            </w:r>
            <w:r w:rsidRPr="00064209">
              <w:rPr>
                <w:rFonts w:cs="Calibri"/>
                <w:kern w:val="1"/>
                <w:lang w:eastAsia="zh-CN"/>
              </w:rPr>
              <w:t xml:space="preserve">παραθέστε κατάλογο των προτεινόμενων υπεργολάβων και το ποσοστό της σύμβασης που θα αναλάβουν: </w:t>
            </w: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w:t>
            </w:r>
          </w:p>
        </w:tc>
      </w:tr>
    </w:tbl>
    <w:p w:rsidR="006F28FC" w:rsidRPr="00064209" w:rsidRDefault="006F28FC" w:rsidP="006F28FC">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cs="Calibri"/>
          <w:b/>
          <w:kern w:val="1"/>
          <w:lang w:eastAsia="zh-CN"/>
        </w:rPr>
      </w:pPr>
      <w:r w:rsidRPr="00064209">
        <w:rPr>
          <w:rFonts w:cs="Calibri"/>
          <w:b/>
          <w:i/>
          <w:kern w:val="1"/>
          <w:lang w:eastAsia="zh-CN"/>
        </w:rPr>
        <w:t>Εάν</w:t>
      </w:r>
      <w:r w:rsidRPr="00064209">
        <w:rPr>
          <w:rFonts w:cs="Calibri"/>
          <w:b/>
          <w:i/>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064209">
        <w:rPr>
          <w:rFonts w:cs="Calibri"/>
          <w:i/>
          <w:kern w:val="1"/>
          <w:lang w:eastAsia="zh-CN"/>
        </w:rPr>
        <w:t xml:space="preserve">επιπλέον των πληροφοριών </w:t>
      </w:r>
      <w:r w:rsidRPr="00064209">
        <w:rPr>
          <w:rFonts w:cs="Calibri"/>
          <w:b/>
          <w:i/>
          <w:kern w:val="1"/>
          <w:lang w:eastAsia="zh-CN"/>
        </w:rPr>
        <w:t xml:space="preserve">που προβλέπονται στην παρούσα ενότητα, </w:t>
      </w:r>
      <w:r w:rsidRPr="00064209">
        <w:rPr>
          <w:rFonts w:cs="Calibri"/>
          <w:b/>
          <w:i/>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F28FC" w:rsidRPr="00064209" w:rsidRDefault="006F28FC" w:rsidP="006F28FC">
      <w:pPr>
        <w:pageBreakBefore/>
        <w:suppressAutoHyphens/>
        <w:ind w:firstLine="397"/>
        <w:jc w:val="center"/>
        <w:rPr>
          <w:rFonts w:cs="Calibri"/>
          <w:kern w:val="1"/>
          <w:lang w:eastAsia="zh-CN"/>
        </w:rPr>
      </w:pPr>
      <w:r w:rsidRPr="00064209">
        <w:rPr>
          <w:rFonts w:cs="Calibri"/>
          <w:b/>
          <w:bCs/>
          <w:kern w:val="1"/>
          <w:u w:val="single"/>
          <w:lang w:eastAsia="zh-CN"/>
        </w:rPr>
        <w:lastRenderedPageBreak/>
        <w:t>Μέρος III: Λόγοι αποκλεισμού</w:t>
      </w:r>
    </w:p>
    <w:p w:rsidR="006F28FC" w:rsidRPr="00064209" w:rsidRDefault="006F28FC" w:rsidP="006F28FC">
      <w:pPr>
        <w:suppressAutoHyphens/>
        <w:ind w:firstLine="397"/>
        <w:jc w:val="center"/>
        <w:rPr>
          <w:rFonts w:cs="Calibri"/>
          <w:kern w:val="1"/>
          <w:lang w:eastAsia="zh-CN"/>
        </w:rPr>
      </w:pPr>
      <w:r w:rsidRPr="00064209">
        <w:rPr>
          <w:rFonts w:cs="Calibri"/>
          <w:b/>
          <w:bCs/>
          <w:color w:val="000000"/>
          <w:kern w:val="1"/>
          <w:lang w:eastAsia="zh-CN"/>
        </w:rPr>
        <w:t>Α: Λόγοι αποκλεισμού που σχετίζονται με ποινικές καταδίκες</w:t>
      </w:r>
      <w:r w:rsidRPr="00064209">
        <w:rPr>
          <w:rFonts w:cs="Calibri"/>
          <w:color w:val="000000"/>
          <w:kern w:val="1"/>
          <w:vertAlign w:val="superscript"/>
          <w:lang w:eastAsia="zh-CN"/>
        </w:rPr>
        <w:endnoteReference w:id="8"/>
      </w:r>
    </w:p>
    <w:p w:rsidR="006F28FC" w:rsidRPr="00064209" w:rsidRDefault="006F28FC" w:rsidP="006F28FC">
      <w:pPr>
        <w:pBdr>
          <w:top w:val="single" w:sz="1" w:space="1" w:color="000000"/>
          <w:left w:val="single" w:sz="1" w:space="1" w:color="000000"/>
          <w:bottom w:val="single" w:sz="1" w:space="1" w:color="000000"/>
          <w:right w:val="single" w:sz="1" w:space="1" w:color="000000"/>
        </w:pBdr>
        <w:shd w:val="clear" w:color="auto" w:fill="CCCCCC"/>
        <w:suppressAutoHyphens/>
        <w:rPr>
          <w:rFonts w:cs="Calibri"/>
          <w:kern w:val="1"/>
          <w:lang w:eastAsia="zh-CN"/>
        </w:rPr>
      </w:pPr>
      <w:r w:rsidRPr="00064209">
        <w:rPr>
          <w:rFonts w:cs="Calibri"/>
          <w:kern w:val="1"/>
          <w:lang w:eastAsia="zh-CN"/>
        </w:rPr>
        <w:t>Στο άρθρο 73 παρ. 1 ορίζονται οι ακόλουθοι λόγοι αποκλεισμού:</w:t>
      </w:r>
    </w:p>
    <w:p w:rsidR="006F28FC" w:rsidRPr="00064209" w:rsidRDefault="006F28FC" w:rsidP="006F28FC">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jc w:val="both"/>
        <w:rPr>
          <w:rFonts w:cs="Calibri"/>
          <w:kern w:val="1"/>
          <w:lang w:eastAsia="zh-CN"/>
        </w:rPr>
      </w:pPr>
      <w:r w:rsidRPr="00064209">
        <w:rPr>
          <w:rFonts w:cs="Calibri"/>
          <w:color w:val="000000"/>
          <w:kern w:val="1"/>
          <w:lang w:eastAsia="zh-CN"/>
        </w:rPr>
        <w:t xml:space="preserve">συμμετοχή σε </w:t>
      </w:r>
      <w:r w:rsidRPr="00064209">
        <w:rPr>
          <w:rFonts w:cs="Calibri"/>
          <w:b/>
          <w:color w:val="000000"/>
          <w:kern w:val="1"/>
          <w:lang w:eastAsia="zh-CN"/>
        </w:rPr>
        <w:t>εγκληματική οργάνωση</w:t>
      </w:r>
      <w:r w:rsidRPr="00064209">
        <w:rPr>
          <w:rFonts w:cs="Calibri"/>
          <w:color w:val="000000"/>
          <w:kern w:val="1"/>
          <w:vertAlign w:val="superscript"/>
          <w:lang w:eastAsia="zh-CN"/>
        </w:rPr>
        <w:endnoteReference w:id="9"/>
      </w:r>
      <w:r w:rsidRPr="00064209">
        <w:rPr>
          <w:rFonts w:cs="Calibri"/>
          <w:color w:val="000000"/>
          <w:kern w:val="1"/>
          <w:lang w:eastAsia="zh-CN"/>
        </w:rPr>
        <w:t>·</w:t>
      </w:r>
    </w:p>
    <w:p w:rsidR="006F28FC" w:rsidRPr="00064209" w:rsidRDefault="006F28FC" w:rsidP="006F28FC">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jc w:val="both"/>
        <w:rPr>
          <w:rFonts w:cs="Calibri"/>
          <w:kern w:val="1"/>
          <w:lang w:eastAsia="zh-CN"/>
        </w:rPr>
      </w:pPr>
      <w:r w:rsidRPr="00064209">
        <w:rPr>
          <w:rFonts w:cs="Calibri"/>
          <w:b/>
          <w:color w:val="000000"/>
          <w:kern w:val="1"/>
          <w:lang w:eastAsia="zh-CN"/>
        </w:rPr>
        <w:t>δωροδοκία</w:t>
      </w:r>
      <w:r w:rsidRPr="00064209">
        <w:rPr>
          <w:rFonts w:cs="Calibri"/>
          <w:color w:val="000000"/>
          <w:kern w:val="1"/>
          <w:vertAlign w:val="superscript"/>
          <w:lang w:eastAsia="zh-CN"/>
        </w:rPr>
        <w:endnoteReference w:id="10"/>
      </w:r>
      <w:r w:rsidRPr="00064209">
        <w:rPr>
          <w:rFonts w:cs="Calibri"/>
          <w:color w:val="000000"/>
          <w:kern w:val="1"/>
          <w:vertAlign w:val="superscript"/>
          <w:lang w:eastAsia="zh-CN"/>
        </w:rPr>
        <w:t>,</w:t>
      </w:r>
      <w:r w:rsidRPr="00064209">
        <w:rPr>
          <w:rFonts w:cs="Calibri"/>
          <w:color w:val="000000"/>
          <w:kern w:val="1"/>
          <w:vertAlign w:val="superscript"/>
          <w:lang w:eastAsia="zh-CN"/>
        </w:rPr>
        <w:endnoteReference w:id="11"/>
      </w:r>
      <w:r w:rsidRPr="00064209">
        <w:rPr>
          <w:rFonts w:cs="Calibri"/>
          <w:color w:val="000000"/>
          <w:kern w:val="1"/>
          <w:lang w:eastAsia="zh-CN"/>
        </w:rPr>
        <w:t>·</w:t>
      </w:r>
    </w:p>
    <w:p w:rsidR="006F28FC" w:rsidRPr="00064209" w:rsidRDefault="006F28FC" w:rsidP="006F28FC">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jc w:val="both"/>
        <w:rPr>
          <w:rFonts w:cs="Calibri"/>
          <w:kern w:val="1"/>
          <w:lang w:eastAsia="zh-CN"/>
        </w:rPr>
      </w:pPr>
      <w:r w:rsidRPr="00064209">
        <w:rPr>
          <w:rFonts w:cs="Calibri"/>
          <w:b/>
          <w:color w:val="000000"/>
          <w:kern w:val="1"/>
          <w:lang w:eastAsia="zh-CN"/>
        </w:rPr>
        <w:t>απάτη</w:t>
      </w:r>
      <w:r w:rsidRPr="00064209">
        <w:rPr>
          <w:rFonts w:cs="Calibri"/>
          <w:color w:val="000000"/>
          <w:kern w:val="1"/>
          <w:vertAlign w:val="superscript"/>
          <w:lang w:eastAsia="zh-CN"/>
        </w:rPr>
        <w:endnoteReference w:id="12"/>
      </w:r>
      <w:r w:rsidRPr="00064209">
        <w:rPr>
          <w:rFonts w:cs="Calibri"/>
          <w:color w:val="000000"/>
          <w:kern w:val="1"/>
          <w:lang w:eastAsia="zh-CN"/>
        </w:rPr>
        <w:t>·</w:t>
      </w:r>
    </w:p>
    <w:p w:rsidR="006F28FC" w:rsidRPr="00064209" w:rsidRDefault="006F28FC" w:rsidP="006F28FC">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jc w:val="both"/>
        <w:rPr>
          <w:rFonts w:cs="Calibri"/>
          <w:kern w:val="1"/>
          <w:lang w:eastAsia="zh-CN"/>
        </w:rPr>
      </w:pPr>
      <w:r w:rsidRPr="00064209">
        <w:rPr>
          <w:rFonts w:cs="Calibri"/>
          <w:b/>
          <w:color w:val="000000"/>
          <w:kern w:val="1"/>
          <w:lang w:eastAsia="zh-CN"/>
        </w:rPr>
        <w:t>τρομοκρατικά εγκλήματα ή εγκλήματα συνδεόμενα με τρομοκρατικές δραστηριότητες</w:t>
      </w:r>
      <w:r w:rsidRPr="00064209">
        <w:rPr>
          <w:rFonts w:cs="Calibri"/>
          <w:color w:val="000000"/>
          <w:kern w:val="1"/>
          <w:vertAlign w:val="superscript"/>
          <w:lang w:eastAsia="zh-CN"/>
        </w:rPr>
        <w:endnoteReference w:id="13"/>
      </w:r>
      <w:r w:rsidRPr="00064209">
        <w:rPr>
          <w:rFonts w:cs="Calibri"/>
          <w:color w:val="000000"/>
          <w:kern w:val="1"/>
          <w:lang w:eastAsia="zh-CN"/>
        </w:rPr>
        <w:t>·</w:t>
      </w:r>
    </w:p>
    <w:p w:rsidR="006F28FC" w:rsidRPr="00064209" w:rsidRDefault="006F28FC" w:rsidP="006F28FC">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jc w:val="both"/>
        <w:rPr>
          <w:rFonts w:cs="Calibri"/>
          <w:kern w:val="1"/>
          <w:lang w:eastAsia="zh-CN"/>
        </w:rPr>
      </w:pPr>
      <w:r w:rsidRPr="00064209">
        <w:rPr>
          <w:rFonts w:cs="Calibri"/>
          <w:b/>
          <w:color w:val="000000"/>
          <w:kern w:val="1"/>
          <w:lang w:eastAsia="zh-CN"/>
        </w:rPr>
        <w:t>νομιμοποίηση εσόδων από παράνομες δραστηριότητες ή χρηματοδότηση της τρομοκρατίας</w:t>
      </w:r>
      <w:r w:rsidRPr="00064209">
        <w:rPr>
          <w:rFonts w:cs="Calibri"/>
          <w:color w:val="000000"/>
          <w:kern w:val="1"/>
          <w:vertAlign w:val="superscript"/>
          <w:lang w:eastAsia="zh-CN"/>
        </w:rPr>
        <w:endnoteReference w:id="14"/>
      </w:r>
      <w:r w:rsidRPr="00064209">
        <w:rPr>
          <w:rFonts w:cs="Calibri"/>
          <w:color w:val="000000"/>
          <w:kern w:val="1"/>
          <w:lang w:eastAsia="zh-CN"/>
        </w:rPr>
        <w:t>·</w:t>
      </w:r>
    </w:p>
    <w:p w:rsidR="006F28FC" w:rsidRPr="00064209" w:rsidRDefault="006F28FC" w:rsidP="006F28FC">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jc w:val="both"/>
        <w:rPr>
          <w:rFonts w:cs="Calibri"/>
          <w:kern w:val="1"/>
          <w:lang w:eastAsia="zh-CN"/>
        </w:rPr>
      </w:pPr>
      <w:r w:rsidRPr="00064209">
        <w:rPr>
          <w:rFonts w:cs="Calibri"/>
          <w:b/>
          <w:color w:val="000000"/>
          <w:kern w:val="1"/>
          <w:lang w:eastAsia="zh-CN"/>
        </w:rPr>
        <w:t>παιδική εργασία και άλλες μορφές εμπορίας ανθρώπων</w:t>
      </w:r>
      <w:r w:rsidRPr="00064209">
        <w:rPr>
          <w:rFonts w:cs="Calibri"/>
          <w:color w:val="000000"/>
          <w:kern w:val="1"/>
          <w:vertAlign w:val="superscript"/>
          <w:lang w:eastAsia="zh-CN"/>
        </w:rPr>
        <w:endnoteReference w:id="15"/>
      </w:r>
      <w:r w:rsidRPr="00064209">
        <w:rPr>
          <w:rFonts w:cs="Calibri"/>
          <w:color w:val="000000"/>
          <w:kern w:val="1"/>
          <w:lang w:eastAsia="zh-CN"/>
        </w:rPr>
        <w:t>.</w:t>
      </w:r>
    </w:p>
    <w:tbl>
      <w:tblPr>
        <w:tblW w:w="0" w:type="auto"/>
        <w:tblInd w:w="108" w:type="dxa"/>
        <w:tblLayout w:type="fixed"/>
        <w:tblLook w:val="0000" w:firstRow="0" w:lastRow="0" w:firstColumn="0" w:lastColumn="0" w:noHBand="0" w:noVBand="0"/>
      </w:tblPr>
      <w:tblGrid>
        <w:gridCol w:w="4479"/>
        <w:gridCol w:w="4510"/>
      </w:tblGrid>
      <w:tr w:rsidR="006F28FC" w:rsidRPr="00064209" w:rsidTr="00DD54E3">
        <w:trPr>
          <w:trHeight w:val="855"/>
        </w:trPr>
        <w:tc>
          <w:tcPr>
            <w:tcW w:w="4479" w:type="dxa"/>
            <w:tcBorders>
              <w:top w:val="single" w:sz="4" w:space="0" w:color="000000"/>
              <w:left w:val="single" w:sz="4" w:space="0" w:color="000000"/>
              <w:bottom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b/>
                <w:bCs/>
                <w:i/>
                <w:iCs/>
                <w:kern w:val="1"/>
                <w:lang w:eastAsia="zh-CN"/>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napToGrid w:val="0"/>
              <w:spacing w:after="0"/>
              <w:jc w:val="both"/>
              <w:rPr>
                <w:rFonts w:cs="Calibri"/>
                <w:kern w:val="1"/>
                <w:lang w:eastAsia="zh-CN"/>
              </w:rPr>
            </w:pPr>
            <w:r w:rsidRPr="00064209">
              <w:rPr>
                <w:rFonts w:cs="Calibri"/>
                <w:b/>
                <w:bCs/>
                <w:i/>
                <w:iCs/>
                <w:kern w:val="1"/>
                <w:lang w:eastAsia="zh-CN"/>
              </w:rPr>
              <w:t>Απάντηση:</w:t>
            </w:r>
          </w:p>
        </w:tc>
      </w:tr>
      <w:tr w:rsidR="006F28FC" w:rsidRPr="00064209" w:rsidTr="00DD54E3">
        <w:tc>
          <w:tcPr>
            <w:tcW w:w="4479" w:type="dxa"/>
            <w:tcBorders>
              <w:left w:val="single" w:sz="4" w:space="0" w:color="000000"/>
              <w:bottom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 xml:space="preserve">Υπάρχει αμετάκλητη καταδικαστική </w:t>
            </w:r>
            <w:r w:rsidRPr="00064209">
              <w:rPr>
                <w:rFonts w:cs="Calibri"/>
                <w:b/>
                <w:kern w:val="1"/>
                <w:lang w:eastAsia="zh-CN"/>
              </w:rPr>
              <w:t>απόφαση εις βάρος του οικονομικού φορέα</w:t>
            </w:r>
            <w:r w:rsidRPr="00064209">
              <w:rPr>
                <w:rFonts w:cs="Calibri"/>
                <w:kern w:val="1"/>
                <w:lang w:eastAsia="zh-CN"/>
              </w:rPr>
              <w:t xml:space="preserve"> ή </w:t>
            </w:r>
            <w:r w:rsidRPr="00064209">
              <w:rPr>
                <w:rFonts w:cs="Calibri"/>
                <w:b/>
                <w:kern w:val="1"/>
                <w:lang w:eastAsia="zh-CN"/>
              </w:rPr>
              <w:t>οποιουδήποτε</w:t>
            </w:r>
            <w:r w:rsidRPr="00064209">
              <w:rPr>
                <w:rFonts w:cs="Calibri"/>
                <w:kern w:val="1"/>
                <w:lang w:eastAsia="zh-CN"/>
              </w:rPr>
              <w:t xml:space="preserve"> προσώπου</w:t>
            </w:r>
            <w:r w:rsidRPr="00064209">
              <w:rPr>
                <w:rFonts w:cs="Calibri"/>
                <w:kern w:val="1"/>
                <w:vertAlign w:val="superscript"/>
                <w:lang w:eastAsia="zh-CN"/>
              </w:rPr>
              <w:endnoteReference w:id="16"/>
            </w:r>
            <w:r w:rsidRPr="00064209">
              <w:rPr>
                <w:rFonts w:cs="Calibri"/>
                <w:kern w:val="1"/>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 Ναι [] Όχι</w:t>
            </w:r>
          </w:p>
          <w:p w:rsidR="006F28FC" w:rsidRPr="00064209" w:rsidRDefault="006F28FC" w:rsidP="006F28FC">
            <w:pPr>
              <w:suppressAutoHyphens/>
              <w:spacing w:after="0"/>
              <w:jc w:val="both"/>
              <w:rPr>
                <w:rFonts w:cs="Calibri"/>
                <w:i/>
                <w:kern w:val="1"/>
                <w:lang w:eastAsia="zh-CN"/>
              </w:rPr>
            </w:pPr>
          </w:p>
          <w:p w:rsidR="006F28FC" w:rsidRPr="00064209" w:rsidRDefault="006F28FC" w:rsidP="006F28FC">
            <w:pPr>
              <w:suppressAutoHyphens/>
              <w:spacing w:after="0"/>
              <w:jc w:val="both"/>
              <w:rPr>
                <w:rFonts w:cs="Calibri"/>
                <w:i/>
                <w:kern w:val="1"/>
                <w:lang w:eastAsia="zh-CN"/>
              </w:rPr>
            </w:pPr>
          </w:p>
          <w:p w:rsidR="006F28FC" w:rsidRPr="00064209" w:rsidRDefault="006F28FC" w:rsidP="006F28FC">
            <w:pPr>
              <w:suppressAutoHyphens/>
              <w:spacing w:after="0"/>
              <w:jc w:val="both"/>
              <w:rPr>
                <w:rFonts w:cs="Calibri"/>
                <w:i/>
                <w:kern w:val="1"/>
                <w:lang w:eastAsia="zh-CN"/>
              </w:rPr>
            </w:pPr>
          </w:p>
          <w:p w:rsidR="006F28FC" w:rsidRPr="00064209" w:rsidRDefault="006F28FC" w:rsidP="006F28FC">
            <w:pPr>
              <w:suppressAutoHyphens/>
              <w:spacing w:after="0"/>
              <w:jc w:val="both"/>
              <w:rPr>
                <w:rFonts w:cs="Calibri"/>
                <w:i/>
                <w:kern w:val="1"/>
                <w:lang w:eastAsia="zh-CN"/>
              </w:rPr>
            </w:pPr>
          </w:p>
          <w:p w:rsidR="006F28FC" w:rsidRPr="00064209" w:rsidRDefault="006F28FC" w:rsidP="006F28FC">
            <w:pPr>
              <w:suppressAutoHyphens/>
              <w:spacing w:after="0"/>
              <w:jc w:val="both"/>
              <w:rPr>
                <w:rFonts w:cs="Calibri"/>
                <w:i/>
                <w:kern w:val="1"/>
                <w:lang w:eastAsia="zh-CN"/>
              </w:rPr>
            </w:pPr>
          </w:p>
          <w:p w:rsidR="006F28FC" w:rsidRPr="00064209" w:rsidRDefault="006F28FC" w:rsidP="006F28FC">
            <w:pPr>
              <w:suppressAutoHyphens/>
              <w:spacing w:after="0"/>
              <w:jc w:val="both"/>
              <w:rPr>
                <w:rFonts w:cs="Calibri"/>
                <w:i/>
                <w:kern w:val="1"/>
                <w:lang w:eastAsia="zh-CN"/>
              </w:rPr>
            </w:pPr>
          </w:p>
          <w:p w:rsidR="006F28FC" w:rsidRPr="00064209" w:rsidRDefault="006F28FC" w:rsidP="006F28FC">
            <w:pPr>
              <w:suppressAutoHyphens/>
              <w:spacing w:after="0"/>
              <w:jc w:val="both"/>
              <w:rPr>
                <w:rFonts w:cs="Calibri"/>
                <w:i/>
                <w:kern w:val="1"/>
                <w:lang w:eastAsia="zh-CN"/>
              </w:rPr>
            </w:pPr>
          </w:p>
          <w:p w:rsidR="006F28FC" w:rsidRPr="00064209" w:rsidRDefault="006F28FC" w:rsidP="006F28FC">
            <w:pPr>
              <w:suppressAutoHyphens/>
              <w:spacing w:after="0"/>
              <w:jc w:val="both"/>
              <w:rPr>
                <w:rFonts w:cs="Calibri"/>
                <w:i/>
                <w:kern w:val="1"/>
                <w:lang w:eastAsia="zh-CN"/>
              </w:rPr>
            </w:pPr>
          </w:p>
          <w:p w:rsidR="006F28FC" w:rsidRPr="00064209" w:rsidRDefault="006F28FC" w:rsidP="006F28FC">
            <w:pPr>
              <w:suppressAutoHyphens/>
              <w:spacing w:after="0"/>
              <w:jc w:val="both"/>
              <w:rPr>
                <w:rFonts w:cs="Calibri"/>
                <w:i/>
                <w:kern w:val="1"/>
                <w:lang w:eastAsia="zh-CN"/>
              </w:rPr>
            </w:pPr>
          </w:p>
          <w:p w:rsidR="006F28FC" w:rsidRPr="00064209" w:rsidRDefault="006F28FC" w:rsidP="006F28FC">
            <w:pPr>
              <w:suppressAutoHyphens/>
              <w:spacing w:after="0"/>
              <w:jc w:val="both"/>
              <w:rPr>
                <w:rFonts w:cs="Calibri"/>
                <w:i/>
                <w:kern w:val="1"/>
                <w:lang w:eastAsia="zh-CN"/>
              </w:rPr>
            </w:pPr>
          </w:p>
          <w:p w:rsidR="006F28FC" w:rsidRPr="00064209" w:rsidRDefault="006F28FC" w:rsidP="006F28FC">
            <w:pPr>
              <w:suppressAutoHyphens/>
              <w:spacing w:after="0"/>
              <w:jc w:val="both"/>
              <w:rPr>
                <w:rFonts w:cs="Calibri"/>
                <w:i/>
                <w:kern w:val="1"/>
                <w:lang w:eastAsia="zh-CN"/>
              </w:rPr>
            </w:pPr>
          </w:p>
          <w:p w:rsidR="006F28FC" w:rsidRPr="00064209" w:rsidRDefault="006F28FC" w:rsidP="006F28FC">
            <w:pPr>
              <w:suppressAutoHyphens/>
              <w:spacing w:after="0"/>
              <w:jc w:val="both"/>
              <w:rPr>
                <w:rFonts w:cs="Calibri"/>
                <w:kern w:val="1"/>
                <w:lang w:eastAsia="zh-CN"/>
              </w:rPr>
            </w:pPr>
            <w:r w:rsidRPr="00064209">
              <w:rPr>
                <w:rFonts w:cs="Calibri"/>
                <w:i/>
                <w:kern w:val="1"/>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F28FC" w:rsidRPr="00064209" w:rsidRDefault="006F28FC" w:rsidP="006F28FC">
            <w:pPr>
              <w:suppressAutoHyphens/>
              <w:spacing w:after="0"/>
              <w:jc w:val="both"/>
              <w:rPr>
                <w:rFonts w:cs="Calibri"/>
                <w:b/>
                <w:kern w:val="1"/>
                <w:lang w:eastAsia="zh-CN"/>
              </w:rPr>
            </w:pPr>
            <w:r w:rsidRPr="00064209">
              <w:rPr>
                <w:rFonts w:cs="Calibri"/>
                <w:i/>
                <w:kern w:val="1"/>
                <w:lang w:eastAsia="zh-CN"/>
              </w:rPr>
              <w:t>[……][……][……][……]</w:t>
            </w:r>
            <w:r w:rsidRPr="00064209">
              <w:rPr>
                <w:rFonts w:cs="Calibri"/>
                <w:kern w:val="1"/>
                <w:vertAlign w:val="superscript"/>
                <w:lang w:eastAsia="zh-CN"/>
              </w:rPr>
              <w:endnoteReference w:id="17"/>
            </w:r>
          </w:p>
        </w:tc>
      </w:tr>
      <w:tr w:rsidR="006F28FC" w:rsidRPr="00064209" w:rsidTr="00DD54E3">
        <w:tc>
          <w:tcPr>
            <w:tcW w:w="4479" w:type="dxa"/>
            <w:tcBorders>
              <w:top w:val="single" w:sz="4" w:space="0" w:color="000000"/>
              <w:left w:val="single" w:sz="4" w:space="0" w:color="000000"/>
              <w:bottom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b/>
                <w:kern w:val="1"/>
                <w:lang w:eastAsia="zh-CN"/>
              </w:rPr>
              <w:t>Εάν ναι</w:t>
            </w:r>
            <w:r w:rsidRPr="00064209">
              <w:rPr>
                <w:rFonts w:cs="Calibri"/>
                <w:kern w:val="1"/>
                <w:lang w:eastAsia="zh-CN"/>
              </w:rPr>
              <w:t>, αναφέρετε</w:t>
            </w:r>
            <w:r w:rsidRPr="00064209">
              <w:rPr>
                <w:rFonts w:cs="Calibri"/>
                <w:kern w:val="1"/>
                <w:vertAlign w:val="superscript"/>
                <w:lang w:eastAsia="zh-CN"/>
              </w:rPr>
              <w:endnoteReference w:id="18"/>
            </w:r>
            <w:r w:rsidRPr="00064209">
              <w:rPr>
                <w:rFonts w:cs="Calibri"/>
                <w:kern w:val="1"/>
                <w:lang w:eastAsia="zh-CN"/>
              </w:rPr>
              <w:t>:</w:t>
            </w: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6F28FC" w:rsidRPr="00064209" w:rsidRDefault="006F28FC" w:rsidP="006F28FC">
            <w:pPr>
              <w:suppressAutoHyphens/>
              <w:spacing w:after="0"/>
              <w:rPr>
                <w:rFonts w:cs="Calibri"/>
                <w:kern w:val="1"/>
                <w:lang w:eastAsia="zh-CN"/>
              </w:rPr>
            </w:pPr>
            <w:r w:rsidRPr="00064209">
              <w:rPr>
                <w:rFonts w:cs="Calibri"/>
                <w:kern w:val="1"/>
                <w:lang w:eastAsia="zh-CN"/>
              </w:rPr>
              <w:t>β) Προσδιορίστε ποιος έχει καταδικαστεί [ ]·</w:t>
            </w:r>
          </w:p>
          <w:p w:rsidR="006F28FC" w:rsidRPr="00064209" w:rsidRDefault="006F28FC" w:rsidP="006F28FC">
            <w:pPr>
              <w:suppressAutoHyphens/>
              <w:spacing w:after="0"/>
              <w:jc w:val="both"/>
              <w:rPr>
                <w:rFonts w:cs="Calibri"/>
                <w:kern w:val="1"/>
                <w:lang w:eastAsia="zh-CN"/>
              </w:rPr>
            </w:pPr>
            <w:r w:rsidRPr="00064209">
              <w:rPr>
                <w:rFonts w:cs="Calibri"/>
                <w:b/>
                <w:kern w:val="1"/>
                <w:lang w:eastAsia="zh-CN"/>
              </w:rPr>
              <w:t xml:space="preserve">γ) </w:t>
            </w:r>
            <w:r w:rsidRPr="00064209">
              <w:rPr>
                <w:rFonts w:cs="Calibri"/>
                <w:b/>
                <w:bCs/>
                <w:kern w:val="1"/>
                <w:lang w:eastAsia="zh-CN"/>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napToGrid w:val="0"/>
              <w:spacing w:after="0"/>
              <w:rPr>
                <w:rFonts w:cs="Calibri"/>
                <w:kern w:val="1"/>
                <w:lang w:eastAsia="zh-CN"/>
              </w:rPr>
            </w:pPr>
          </w:p>
          <w:p w:rsidR="006F28FC" w:rsidRPr="00064209" w:rsidRDefault="006F28FC" w:rsidP="006F28FC">
            <w:pPr>
              <w:suppressAutoHyphens/>
              <w:spacing w:after="0"/>
              <w:rPr>
                <w:rFonts w:cs="Calibri"/>
                <w:kern w:val="1"/>
                <w:lang w:eastAsia="zh-CN"/>
              </w:rPr>
            </w:pPr>
            <w:r w:rsidRPr="00064209">
              <w:rPr>
                <w:rFonts w:cs="Calibri"/>
                <w:kern w:val="1"/>
                <w:lang w:eastAsia="zh-CN"/>
              </w:rPr>
              <w:t xml:space="preserve">α) Ημερομηνία:[   ], </w:t>
            </w:r>
          </w:p>
          <w:p w:rsidR="006F28FC" w:rsidRPr="00064209" w:rsidRDefault="006F28FC" w:rsidP="006F28FC">
            <w:pPr>
              <w:suppressAutoHyphens/>
              <w:spacing w:after="0"/>
              <w:rPr>
                <w:rFonts w:cs="Calibri"/>
                <w:kern w:val="1"/>
                <w:lang w:eastAsia="zh-CN"/>
              </w:rPr>
            </w:pPr>
            <w:r w:rsidRPr="00064209">
              <w:rPr>
                <w:rFonts w:cs="Calibri"/>
                <w:kern w:val="1"/>
                <w:lang w:eastAsia="zh-CN"/>
              </w:rPr>
              <w:t xml:space="preserve">σημείο-(-α): [   ], </w:t>
            </w:r>
          </w:p>
          <w:p w:rsidR="006F28FC" w:rsidRPr="00064209" w:rsidRDefault="006F28FC" w:rsidP="006F28FC">
            <w:pPr>
              <w:suppressAutoHyphens/>
              <w:spacing w:after="0"/>
              <w:rPr>
                <w:rFonts w:cs="Calibri"/>
                <w:kern w:val="1"/>
                <w:lang w:eastAsia="zh-CN"/>
              </w:rPr>
            </w:pPr>
            <w:r w:rsidRPr="00064209">
              <w:rPr>
                <w:rFonts w:cs="Calibri"/>
                <w:kern w:val="1"/>
                <w:lang w:eastAsia="zh-CN"/>
              </w:rPr>
              <w:t>λόγος(-οι):[   ]</w:t>
            </w:r>
          </w:p>
          <w:p w:rsidR="006F28FC" w:rsidRPr="00064209" w:rsidRDefault="006F28FC" w:rsidP="006F28FC">
            <w:pPr>
              <w:suppressAutoHyphens/>
              <w:spacing w:after="0"/>
              <w:rPr>
                <w:rFonts w:cs="Calibri"/>
                <w:kern w:val="1"/>
                <w:lang w:eastAsia="zh-CN"/>
              </w:rPr>
            </w:pPr>
          </w:p>
          <w:p w:rsidR="006F28FC" w:rsidRPr="00064209" w:rsidRDefault="006F28FC" w:rsidP="006F28FC">
            <w:pPr>
              <w:suppressAutoHyphens/>
              <w:spacing w:after="0"/>
              <w:rPr>
                <w:rFonts w:cs="Calibri"/>
                <w:kern w:val="1"/>
                <w:lang w:eastAsia="zh-CN"/>
              </w:rPr>
            </w:pPr>
            <w:r w:rsidRPr="00064209">
              <w:rPr>
                <w:rFonts w:cs="Calibri"/>
                <w:kern w:val="1"/>
                <w:lang w:eastAsia="zh-CN"/>
              </w:rPr>
              <w:t>β) [……]</w:t>
            </w:r>
          </w:p>
          <w:p w:rsidR="006F28FC" w:rsidRPr="00064209" w:rsidRDefault="006F28FC" w:rsidP="006F28FC">
            <w:pPr>
              <w:suppressAutoHyphens/>
              <w:spacing w:after="0"/>
              <w:rPr>
                <w:rFonts w:cs="Calibri"/>
                <w:kern w:val="1"/>
                <w:lang w:eastAsia="zh-CN"/>
              </w:rPr>
            </w:pPr>
            <w:r w:rsidRPr="00064209">
              <w:rPr>
                <w:rFonts w:cs="Calibri"/>
                <w:kern w:val="1"/>
                <w:lang w:eastAsia="zh-CN"/>
              </w:rPr>
              <w:t>γ) Διάρκεια της περιόδου αποκλεισμού [……] και σχετικό(-ά) σημείο(-α) [   ]</w:t>
            </w:r>
          </w:p>
          <w:p w:rsidR="006F28FC" w:rsidRPr="00064209" w:rsidRDefault="006F28FC" w:rsidP="006F28FC">
            <w:pPr>
              <w:suppressAutoHyphens/>
              <w:spacing w:after="0"/>
              <w:jc w:val="both"/>
              <w:rPr>
                <w:rFonts w:cs="Calibri"/>
                <w:kern w:val="1"/>
                <w:lang w:eastAsia="zh-CN"/>
              </w:rPr>
            </w:pPr>
            <w:r w:rsidRPr="00064209">
              <w:rPr>
                <w:rFonts w:cs="Calibri"/>
                <w:i/>
                <w:kern w:val="1"/>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F28FC" w:rsidRPr="00064209" w:rsidRDefault="006F28FC" w:rsidP="006F28FC">
            <w:pPr>
              <w:suppressAutoHyphens/>
              <w:spacing w:after="0"/>
              <w:jc w:val="both"/>
              <w:rPr>
                <w:rFonts w:cs="Calibri"/>
                <w:kern w:val="1"/>
                <w:lang w:eastAsia="zh-CN"/>
              </w:rPr>
            </w:pPr>
            <w:r w:rsidRPr="00064209">
              <w:rPr>
                <w:rFonts w:cs="Calibri"/>
                <w:i/>
                <w:kern w:val="1"/>
                <w:lang w:eastAsia="zh-CN"/>
              </w:rPr>
              <w:lastRenderedPageBreak/>
              <w:t>[……][……][……][……]</w:t>
            </w:r>
            <w:r w:rsidRPr="00064209">
              <w:rPr>
                <w:rFonts w:cs="Calibri"/>
                <w:kern w:val="1"/>
                <w:vertAlign w:val="superscript"/>
                <w:lang w:eastAsia="zh-CN"/>
              </w:rPr>
              <w:endnoteReference w:id="19"/>
            </w:r>
          </w:p>
        </w:tc>
      </w:tr>
      <w:tr w:rsidR="006F28FC" w:rsidRPr="00064209" w:rsidTr="00DD54E3">
        <w:tc>
          <w:tcPr>
            <w:tcW w:w="4479" w:type="dxa"/>
            <w:tcBorders>
              <w:top w:val="single" w:sz="4" w:space="0" w:color="000000"/>
              <w:left w:val="single" w:sz="4" w:space="0" w:color="000000"/>
              <w:bottom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64209">
              <w:rPr>
                <w:rFonts w:ascii="Times New Roman" w:eastAsia="Calibri" w:hAnsi="Times New Roman" w:cs="Calibri"/>
                <w:kern w:val="1"/>
                <w:lang w:eastAsia="zh-CN"/>
              </w:rPr>
              <w:t>αυτοκάθαρση»)</w:t>
            </w:r>
            <w:r w:rsidRPr="00064209">
              <w:rPr>
                <w:rFonts w:ascii="Times New Roman" w:eastAsia="Calibri" w:hAnsi="Times New Roman" w:cs="Calibri"/>
                <w:kern w:val="1"/>
                <w:vertAlign w:val="superscript"/>
                <w:lang w:eastAsia="zh-CN"/>
              </w:rPr>
              <w:endnoteReference w:id="20"/>
            </w:r>
            <w:r w:rsidRPr="00064209">
              <w:rPr>
                <w:rFonts w:cs="Calibri"/>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 xml:space="preserve">[] Ναι [] Όχι </w:t>
            </w:r>
          </w:p>
        </w:tc>
      </w:tr>
      <w:tr w:rsidR="006F28FC" w:rsidRPr="00064209" w:rsidTr="00DD54E3">
        <w:tc>
          <w:tcPr>
            <w:tcW w:w="4479" w:type="dxa"/>
            <w:tcBorders>
              <w:top w:val="single" w:sz="4" w:space="0" w:color="000000"/>
              <w:left w:val="single" w:sz="4" w:space="0" w:color="000000"/>
              <w:bottom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b/>
                <w:kern w:val="1"/>
                <w:lang w:eastAsia="zh-CN"/>
              </w:rPr>
              <w:t>Εάν ναι,</w:t>
            </w:r>
            <w:r w:rsidRPr="00064209">
              <w:rPr>
                <w:rFonts w:cs="Calibri"/>
                <w:kern w:val="1"/>
                <w:lang w:eastAsia="zh-CN"/>
              </w:rPr>
              <w:t xml:space="preserve"> περιγράψτε τα μέτρα που λήφθηκαν</w:t>
            </w:r>
            <w:r w:rsidRPr="00064209">
              <w:rPr>
                <w:rFonts w:cs="Calibri"/>
                <w:kern w:val="1"/>
                <w:vertAlign w:val="superscript"/>
                <w:lang w:eastAsia="zh-CN"/>
              </w:rPr>
              <w:endnoteReference w:id="21"/>
            </w:r>
            <w:r w:rsidRPr="00064209">
              <w:rPr>
                <w:rFonts w:cs="Calibri"/>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w:t>
            </w:r>
          </w:p>
        </w:tc>
      </w:tr>
    </w:tbl>
    <w:p w:rsidR="006F28FC" w:rsidRPr="00064209" w:rsidRDefault="006F28FC" w:rsidP="006F28FC">
      <w:pPr>
        <w:keepNext/>
        <w:suppressAutoHyphens/>
        <w:spacing w:before="120" w:after="360"/>
        <w:ind w:firstLine="397"/>
        <w:jc w:val="center"/>
        <w:rPr>
          <w:rFonts w:cs="Calibri"/>
          <w:b/>
          <w:smallCaps/>
          <w:kern w:val="1"/>
          <w:sz w:val="28"/>
          <w:lang w:eastAsia="zh-CN"/>
        </w:rPr>
      </w:pPr>
    </w:p>
    <w:p w:rsidR="006F28FC" w:rsidRPr="00064209" w:rsidRDefault="006F28FC" w:rsidP="006F28FC">
      <w:pPr>
        <w:pageBreakBefore/>
        <w:suppressAutoHyphens/>
        <w:jc w:val="center"/>
        <w:rPr>
          <w:rFonts w:cs="Calibri"/>
          <w:kern w:val="1"/>
          <w:lang w:eastAsia="zh-CN"/>
        </w:rPr>
      </w:pPr>
      <w:r w:rsidRPr="00064209">
        <w:rPr>
          <w:rFonts w:cs="Calibri"/>
          <w:b/>
          <w:bCs/>
          <w:kern w:val="1"/>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6F28FC" w:rsidRPr="00064209" w:rsidTr="00DD54E3">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b/>
                <w:i/>
                <w:kern w:val="1"/>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b/>
                <w:i/>
                <w:kern w:val="1"/>
                <w:lang w:eastAsia="zh-CN"/>
              </w:rPr>
              <w:t>Απάντηση:</w:t>
            </w:r>
          </w:p>
        </w:tc>
      </w:tr>
      <w:tr w:rsidR="006F28FC" w:rsidRPr="00064209" w:rsidTr="00DD54E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 xml:space="preserve">1) Ο οικονομικός φορέας έχει εκπληρώσει όλες </w:t>
            </w:r>
            <w:r w:rsidRPr="00064209">
              <w:rPr>
                <w:rFonts w:cs="Calibri"/>
                <w:b/>
                <w:kern w:val="1"/>
                <w:lang w:eastAsia="zh-CN"/>
              </w:rPr>
              <w:t>τις υποχρεώσεις του όσον αφορά την πληρωμή φόρων ή εισφορών κοινωνικής ασφάλισης</w:t>
            </w:r>
            <w:r w:rsidRPr="00064209">
              <w:rPr>
                <w:rFonts w:cs="Calibri"/>
                <w:kern w:val="1"/>
                <w:vertAlign w:val="superscript"/>
                <w:lang w:eastAsia="zh-CN"/>
              </w:rPr>
              <w:endnoteReference w:id="22"/>
            </w:r>
            <w:r w:rsidRPr="00064209">
              <w:rPr>
                <w:rFonts w:cs="Calibri"/>
                <w:b/>
                <w:kern w:val="1"/>
                <w:lang w:eastAsia="zh-CN"/>
              </w:rPr>
              <w:t>,</w:t>
            </w:r>
            <w:r w:rsidRPr="00064209">
              <w:rPr>
                <w:rFonts w:cs="Calibri"/>
                <w:kern w:val="1"/>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 xml:space="preserve">[] Ναι [] Όχι </w:t>
            </w:r>
          </w:p>
        </w:tc>
      </w:tr>
      <w:tr w:rsidR="006F28FC" w:rsidRPr="00064209" w:rsidTr="00DD54E3">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F28FC" w:rsidRPr="00064209" w:rsidRDefault="006F28FC" w:rsidP="006F28FC">
            <w:pPr>
              <w:suppressAutoHyphens/>
              <w:snapToGrid w:val="0"/>
              <w:spacing w:after="0"/>
              <w:jc w:val="both"/>
              <w:rPr>
                <w:rFonts w:cs="Calibri"/>
                <w:kern w:val="1"/>
                <w:lang w:eastAsia="zh-CN"/>
              </w:rPr>
            </w:pPr>
          </w:p>
          <w:p w:rsidR="006F28FC" w:rsidRPr="00064209" w:rsidRDefault="006F28FC" w:rsidP="006F28FC">
            <w:pPr>
              <w:suppressAutoHyphens/>
              <w:snapToGrid w:val="0"/>
              <w:spacing w:after="0"/>
              <w:jc w:val="both"/>
              <w:rPr>
                <w:rFonts w:cs="Calibri"/>
                <w:kern w:val="1"/>
                <w:lang w:eastAsia="zh-CN"/>
              </w:rPr>
            </w:pPr>
          </w:p>
          <w:p w:rsidR="006F28FC" w:rsidRPr="00064209" w:rsidRDefault="006F28FC" w:rsidP="006F28FC">
            <w:pPr>
              <w:suppressAutoHyphens/>
              <w:snapToGrid w:val="0"/>
              <w:spacing w:after="0"/>
              <w:jc w:val="both"/>
              <w:rPr>
                <w:rFonts w:cs="Calibri"/>
                <w:kern w:val="1"/>
                <w:lang w:eastAsia="zh-CN"/>
              </w:rPr>
            </w:pPr>
          </w:p>
          <w:p w:rsidR="006F28FC" w:rsidRPr="00064209" w:rsidRDefault="006F28FC" w:rsidP="006F28FC">
            <w:pPr>
              <w:suppressAutoHyphens/>
              <w:snapToGrid w:val="0"/>
              <w:spacing w:after="0"/>
              <w:jc w:val="both"/>
              <w:rPr>
                <w:rFonts w:cs="Calibri"/>
                <w:kern w:val="1"/>
                <w:lang w:eastAsia="zh-CN"/>
              </w:rPr>
            </w:pPr>
            <w:r w:rsidRPr="00064209">
              <w:rPr>
                <w:rFonts w:cs="Calibri"/>
                <w:kern w:val="1"/>
                <w:lang w:eastAsia="zh-CN"/>
              </w:rPr>
              <w:t xml:space="preserve">Εάν όχι αναφέρετε: </w:t>
            </w:r>
          </w:p>
          <w:p w:rsidR="006F28FC" w:rsidRPr="00064209" w:rsidRDefault="006F28FC" w:rsidP="006F28FC">
            <w:pPr>
              <w:suppressAutoHyphens/>
              <w:snapToGrid w:val="0"/>
              <w:spacing w:after="0"/>
              <w:jc w:val="both"/>
              <w:rPr>
                <w:rFonts w:cs="Calibri"/>
                <w:kern w:val="1"/>
                <w:lang w:eastAsia="zh-CN"/>
              </w:rPr>
            </w:pPr>
            <w:r w:rsidRPr="00064209">
              <w:rPr>
                <w:rFonts w:cs="Calibri"/>
                <w:kern w:val="1"/>
                <w:lang w:eastAsia="zh-CN"/>
              </w:rPr>
              <w:t>α) Χώρα ή κράτος μέλος για το οποίο πρόκειται:</w:t>
            </w:r>
          </w:p>
          <w:p w:rsidR="006F28FC" w:rsidRPr="00064209" w:rsidRDefault="006F28FC" w:rsidP="006F28FC">
            <w:pPr>
              <w:suppressAutoHyphens/>
              <w:snapToGrid w:val="0"/>
              <w:spacing w:after="0"/>
              <w:jc w:val="both"/>
              <w:rPr>
                <w:rFonts w:cs="Calibri"/>
                <w:kern w:val="1"/>
                <w:lang w:eastAsia="zh-CN"/>
              </w:rPr>
            </w:pPr>
            <w:r w:rsidRPr="00064209">
              <w:rPr>
                <w:rFonts w:cs="Calibri"/>
                <w:kern w:val="1"/>
                <w:lang w:eastAsia="zh-CN"/>
              </w:rPr>
              <w:t>β) Ποιο είναι το σχετικό ποσό;</w:t>
            </w:r>
          </w:p>
          <w:p w:rsidR="006F28FC" w:rsidRPr="00064209" w:rsidRDefault="006F28FC" w:rsidP="006F28FC">
            <w:pPr>
              <w:suppressAutoHyphens/>
              <w:snapToGrid w:val="0"/>
              <w:spacing w:after="0"/>
              <w:jc w:val="both"/>
              <w:rPr>
                <w:rFonts w:cs="Calibri"/>
                <w:kern w:val="1"/>
                <w:lang w:eastAsia="zh-CN"/>
              </w:rPr>
            </w:pPr>
            <w:proofErr w:type="spellStart"/>
            <w:r w:rsidRPr="00064209">
              <w:rPr>
                <w:rFonts w:cs="Calibri"/>
                <w:kern w:val="1"/>
                <w:lang w:eastAsia="zh-CN"/>
              </w:rPr>
              <w:t>γ)Πως</w:t>
            </w:r>
            <w:proofErr w:type="spellEnd"/>
            <w:r w:rsidRPr="00064209">
              <w:rPr>
                <w:rFonts w:cs="Calibri"/>
                <w:kern w:val="1"/>
                <w:lang w:eastAsia="zh-CN"/>
              </w:rPr>
              <w:t xml:space="preserve"> διαπιστώθηκε η αθέτηση των υποχρεώσεων;</w:t>
            </w:r>
          </w:p>
          <w:p w:rsidR="006F28FC" w:rsidRPr="00064209" w:rsidRDefault="006F28FC" w:rsidP="006F28FC">
            <w:pPr>
              <w:suppressAutoHyphens/>
              <w:snapToGrid w:val="0"/>
              <w:spacing w:after="0"/>
              <w:jc w:val="both"/>
              <w:rPr>
                <w:rFonts w:cs="Calibri"/>
                <w:kern w:val="1"/>
                <w:lang w:eastAsia="zh-CN"/>
              </w:rPr>
            </w:pPr>
            <w:r w:rsidRPr="00064209">
              <w:rPr>
                <w:rFonts w:cs="Calibri"/>
                <w:kern w:val="1"/>
                <w:lang w:eastAsia="zh-CN"/>
              </w:rPr>
              <w:t>1) Μέσω δικαστικής ή διοικητικής απόφασης;</w:t>
            </w:r>
          </w:p>
          <w:p w:rsidR="006F28FC" w:rsidRPr="00064209" w:rsidRDefault="006F28FC" w:rsidP="006F28FC">
            <w:pPr>
              <w:suppressAutoHyphens/>
              <w:snapToGrid w:val="0"/>
              <w:spacing w:after="0"/>
              <w:jc w:val="both"/>
              <w:rPr>
                <w:rFonts w:cs="Calibri"/>
                <w:kern w:val="1"/>
                <w:lang w:eastAsia="zh-CN"/>
              </w:rPr>
            </w:pPr>
            <w:r w:rsidRPr="00064209">
              <w:rPr>
                <w:rFonts w:cs="Calibri"/>
                <w:b/>
                <w:kern w:val="1"/>
                <w:lang w:eastAsia="zh-CN"/>
              </w:rPr>
              <w:t xml:space="preserve">- </w:t>
            </w:r>
            <w:r w:rsidRPr="00064209">
              <w:rPr>
                <w:rFonts w:cs="Calibri"/>
                <w:kern w:val="1"/>
                <w:lang w:eastAsia="zh-CN"/>
              </w:rPr>
              <w:t>Η εν λόγω απόφαση είναι τελεσίδικη και δεσμευτική;</w:t>
            </w:r>
          </w:p>
          <w:p w:rsidR="006F28FC" w:rsidRPr="00064209" w:rsidRDefault="006F28FC" w:rsidP="006F28FC">
            <w:pPr>
              <w:suppressAutoHyphens/>
              <w:snapToGrid w:val="0"/>
              <w:spacing w:after="0"/>
              <w:jc w:val="both"/>
              <w:rPr>
                <w:rFonts w:cs="Calibri"/>
                <w:kern w:val="1"/>
                <w:lang w:eastAsia="zh-CN"/>
              </w:rPr>
            </w:pPr>
            <w:r w:rsidRPr="00064209">
              <w:rPr>
                <w:rFonts w:cs="Calibri"/>
                <w:kern w:val="1"/>
                <w:lang w:eastAsia="zh-CN"/>
              </w:rPr>
              <w:t>- Αναφέρατε την ημερομηνία καταδίκης ή έκδοσης απόφασης</w:t>
            </w:r>
          </w:p>
          <w:p w:rsidR="006F28FC" w:rsidRPr="00064209" w:rsidRDefault="006F28FC" w:rsidP="006F28FC">
            <w:pPr>
              <w:suppressAutoHyphens/>
              <w:snapToGrid w:val="0"/>
              <w:spacing w:after="0"/>
              <w:jc w:val="both"/>
              <w:rPr>
                <w:rFonts w:cs="Calibri"/>
                <w:kern w:val="1"/>
                <w:lang w:eastAsia="zh-CN"/>
              </w:rPr>
            </w:pPr>
            <w:r w:rsidRPr="00064209">
              <w:rPr>
                <w:rFonts w:cs="Calibri"/>
                <w:kern w:val="1"/>
                <w:lang w:eastAsia="zh-CN"/>
              </w:rPr>
              <w:t>- Σε περίπτωση καταδικαστικής απόφασης, εφόσον ορίζεται απευθείας σε αυτήν, τη διάρκεια της περιόδου αποκλεισμού:</w:t>
            </w:r>
          </w:p>
          <w:p w:rsidR="006F28FC" w:rsidRPr="00064209" w:rsidRDefault="006F28FC" w:rsidP="006F28FC">
            <w:pPr>
              <w:suppressAutoHyphens/>
              <w:snapToGrid w:val="0"/>
              <w:spacing w:after="0"/>
              <w:rPr>
                <w:rFonts w:cs="Calibri"/>
                <w:kern w:val="1"/>
                <w:lang w:eastAsia="zh-CN"/>
              </w:rPr>
            </w:pPr>
            <w:r w:rsidRPr="00064209">
              <w:rPr>
                <w:rFonts w:cs="Calibri"/>
                <w:kern w:val="1"/>
                <w:lang w:eastAsia="zh-CN"/>
              </w:rPr>
              <w:t xml:space="preserve">2) Με άλλα μέσα; </w:t>
            </w:r>
            <w:proofErr w:type="spellStart"/>
            <w:r w:rsidRPr="00064209">
              <w:rPr>
                <w:rFonts w:cs="Calibri"/>
                <w:kern w:val="1"/>
                <w:lang w:eastAsia="zh-CN"/>
              </w:rPr>
              <w:t>Διευκρινήστε</w:t>
            </w:r>
            <w:proofErr w:type="spellEnd"/>
            <w:r w:rsidRPr="00064209">
              <w:rPr>
                <w:rFonts w:cs="Calibri"/>
                <w:kern w:val="1"/>
                <w:lang w:eastAsia="zh-CN"/>
              </w:rPr>
              <w:t>:</w:t>
            </w:r>
          </w:p>
          <w:p w:rsidR="006F28FC" w:rsidRPr="00064209" w:rsidRDefault="006F28FC" w:rsidP="006F28FC">
            <w:pPr>
              <w:suppressAutoHyphens/>
              <w:snapToGrid w:val="0"/>
              <w:spacing w:after="0"/>
              <w:rPr>
                <w:rFonts w:cs="Calibri"/>
                <w:b/>
                <w:bCs/>
                <w:kern w:val="1"/>
                <w:lang w:eastAsia="zh-CN"/>
              </w:rPr>
            </w:pPr>
            <w:r w:rsidRPr="00064209">
              <w:rPr>
                <w:rFonts w:cs="Calibri"/>
                <w:kern w:val="1"/>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064209">
              <w:rPr>
                <w:rFonts w:cs="Calibri"/>
                <w:kern w:val="1"/>
                <w:vertAlign w:val="superscript"/>
                <w:lang w:eastAsia="zh-CN"/>
              </w:rPr>
              <w:endnoteReference w:id="23"/>
            </w:r>
          </w:p>
        </w:tc>
        <w:tc>
          <w:tcPr>
            <w:tcW w:w="2247" w:type="dxa"/>
            <w:tcBorders>
              <w:top w:val="single" w:sz="4" w:space="0" w:color="000000"/>
              <w:left w:val="single" w:sz="4" w:space="0" w:color="000000"/>
              <w:bottom w:val="single" w:sz="4" w:space="0" w:color="000000"/>
            </w:tcBorders>
            <w:shd w:val="clear" w:color="auto" w:fill="auto"/>
          </w:tcPr>
          <w:p w:rsidR="006F28FC" w:rsidRPr="00064209" w:rsidRDefault="006F28FC" w:rsidP="006F28FC">
            <w:pPr>
              <w:suppressAutoHyphens/>
              <w:spacing w:after="0"/>
              <w:rPr>
                <w:rFonts w:cs="Calibri"/>
                <w:kern w:val="1"/>
                <w:lang w:eastAsia="zh-CN"/>
              </w:rPr>
            </w:pPr>
            <w:r w:rsidRPr="00064209">
              <w:rPr>
                <w:rFonts w:cs="Calibri"/>
                <w:b/>
                <w:bCs/>
                <w:kern w:val="1"/>
                <w:lang w:eastAsia="zh-CN"/>
              </w:rPr>
              <w:t>ΦΟΡΟΙ</w:t>
            </w:r>
          </w:p>
          <w:p w:rsidR="006F28FC" w:rsidRPr="00064209" w:rsidRDefault="006F28FC" w:rsidP="006F28FC">
            <w:pPr>
              <w:suppressAutoHyphens/>
              <w:spacing w:after="0"/>
              <w:jc w:val="both"/>
              <w:rPr>
                <w:rFonts w:cs="Calibri"/>
                <w:kern w:val="1"/>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pacing w:after="0"/>
              <w:rPr>
                <w:rFonts w:cs="Calibri"/>
                <w:kern w:val="1"/>
                <w:lang w:eastAsia="zh-CN"/>
              </w:rPr>
            </w:pPr>
            <w:r w:rsidRPr="00064209">
              <w:rPr>
                <w:rFonts w:cs="Calibri"/>
                <w:b/>
                <w:bCs/>
                <w:kern w:val="1"/>
                <w:lang w:eastAsia="zh-CN"/>
              </w:rPr>
              <w:t>ΕΙΣΦΟΡΕΣ ΚΟΙΝΩΝΙΚΗΣ ΑΣΦΑΛΙΣΗΣ</w:t>
            </w:r>
          </w:p>
        </w:tc>
      </w:tr>
      <w:tr w:rsidR="006F28FC" w:rsidRPr="00064209" w:rsidTr="00DD54E3">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6F28FC" w:rsidRPr="00064209" w:rsidRDefault="006F28FC" w:rsidP="006F28FC">
            <w:pPr>
              <w:suppressAutoHyphens/>
              <w:snapToGrid w:val="0"/>
              <w:spacing w:after="0"/>
              <w:jc w:val="both"/>
              <w:rPr>
                <w:rFonts w:cs="Calibri"/>
                <w:kern w:val="1"/>
                <w:lang w:eastAsia="zh-CN"/>
              </w:rPr>
            </w:pPr>
          </w:p>
        </w:tc>
        <w:tc>
          <w:tcPr>
            <w:tcW w:w="2247" w:type="dxa"/>
            <w:tcBorders>
              <w:left w:val="single" w:sz="4" w:space="0" w:color="000000"/>
              <w:bottom w:val="single" w:sz="4" w:space="0" w:color="000000"/>
            </w:tcBorders>
            <w:shd w:val="clear" w:color="auto" w:fill="auto"/>
          </w:tcPr>
          <w:p w:rsidR="006F28FC" w:rsidRPr="00064209" w:rsidRDefault="006F28FC" w:rsidP="006F28FC">
            <w:pPr>
              <w:suppressAutoHyphens/>
              <w:snapToGrid w:val="0"/>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α)[……]·</w:t>
            </w:r>
          </w:p>
          <w:p w:rsidR="006F28FC" w:rsidRPr="00064209" w:rsidRDefault="006F28FC" w:rsidP="006F28FC">
            <w:pPr>
              <w:suppressAutoHyphens/>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β)[……]</w:t>
            </w:r>
          </w:p>
          <w:p w:rsidR="006F28FC" w:rsidRPr="00064209" w:rsidRDefault="006F28FC" w:rsidP="006F28FC">
            <w:pPr>
              <w:suppressAutoHyphens/>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 xml:space="preserve">γ.1) [] Ναι [] Όχι </w:t>
            </w: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 xml:space="preserve">-[] Ναι [] Όχι </w:t>
            </w:r>
          </w:p>
          <w:p w:rsidR="006F28FC" w:rsidRPr="00064209" w:rsidRDefault="006F28FC" w:rsidP="006F28FC">
            <w:pPr>
              <w:suppressAutoHyphens/>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w:t>
            </w:r>
          </w:p>
          <w:p w:rsidR="006F28FC" w:rsidRPr="00064209" w:rsidRDefault="006F28FC" w:rsidP="006F28FC">
            <w:pPr>
              <w:suppressAutoHyphens/>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w:t>
            </w:r>
          </w:p>
          <w:p w:rsidR="006F28FC" w:rsidRPr="00064209" w:rsidRDefault="006F28FC" w:rsidP="006F28FC">
            <w:pPr>
              <w:suppressAutoHyphens/>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γ.2)[……]·</w:t>
            </w: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 xml:space="preserve">δ) [] Ναι [] Όχι </w:t>
            </w:r>
          </w:p>
          <w:p w:rsidR="006F28FC" w:rsidRPr="00064209" w:rsidRDefault="006F28FC" w:rsidP="006F28FC">
            <w:pPr>
              <w:suppressAutoHyphens/>
              <w:spacing w:after="0"/>
              <w:rPr>
                <w:rFonts w:cs="Calibri"/>
                <w:kern w:val="1"/>
                <w:lang w:eastAsia="zh-CN"/>
              </w:rPr>
            </w:pPr>
            <w:r w:rsidRPr="00064209">
              <w:rPr>
                <w:rFonts w:cs="Calibri"/>
                <w:kern w:val="1"/>
                <w:sz w:val="21"/>
                <w:szCs w:val="21"/>
                <w:lang w:eastAsia="zh-CN"/>
              </w:rPr>
              <w:t>Εάν ναι, να αναφερθούν λεπτομερείς πληροφορίες</w:t>
            </w: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napToGrid w:val="0"/>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α)[……]·</w:t>
            </w:r>
          </w:p>
          <w:p w:rsidR="006F28FC" w:rsidRPr="00064209" w:rsidRDefault="006F28FC" w:rsidP="006F28FC">
            <w:pPr>
              <w:suppressAutoHyphens/>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β)[……]</w:t>
            </w:r>
          </w:p>
          <w:p w:rsidR="006F28FC" w:rsidRPr="00064209" w:rsidRDefault="006F28FC" w:rsidP="006F28FC">
            <w:pPr>
              <w:suppressAutoHyphens/>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 xml:space="preserve">γ.1) [] Ναι [] Όχι </w:t>
            </w: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 xml:space="preserve">-[] Ναι [] Όχι </w:t>
            </w:r>
          </w:p>
          <w:p w:rsidR="006F28FC" w:rsidRPr="00064209" w:rsidRDefault="006F28FC" w:rsidP="006F28FC">
            <w:pPr>
              <w:suppressAutoHyphens/>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w:t>
            </w:r>
          </w:p>
          <w:p w:rsidR="006F28FC" w:rsidRPr="00064209" w:rsidRDefault="006F28FC" w:rsidP="006F28FC">
            <w:pPr>
              <w:suppressAutoHyphens/>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w:t>
            </w:r>
          </w:p>
          <w:p w:rsidR="006F28FC" w:rsidRPr="00064209" w:rsidRDefault="006F28FC" w:rsidP="006F28FC">
            <w:pPr>
              <w:suppressAutoHyphens/>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γ.2)[……]·</w:t>
            </w: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 xml:space="preserve">δ) [] Ναι [] Όχι </w:t>
            </w:r>
          </w:p>
          <w:p w:rsidR="006F28FC" w:rsidRPr="00064209" w:rsidRDefault="006F28FC" w:rsidP="006F28FC">
            <w:pPr>
              <w:suppressAutoHyphens/>
              <w:spacing w:after="0"/>
              <w:rPr>
                <w:rFonts w:cs="Calibri"/>
                <w:kern w:val="1"/>
                <w:lang w:eastAsia="zh-CN"/>
              </w:rPr>
            </w:pPr>
            <w:r w:rsidRPr="00064209">
              <w:rPr>
                <w:rFonts w:cs="Calibri"/>
                <w:kern w:val="1"/>
                <w:lang w:eastAsia="zh-CN"/>
              </w:rPr>
              <w:t>Εάν ναι, να αναφερθούν λεπτομερείς πληροφορίες</w:t>
            </w:r>
          </w:p>
          <w:p w:rsidR="006F28FC" w:rsidRPr="00064209" w:rsidRDefault="006F28FC" w:rsidP="006F28FC">
            <w:pPr>
              <w:suppressAutoHyphens/>
              <w:spacing w:after="0"/>
              <w:jc w:val="both"/>
              <w:rPr>
                <w:rFonts w:cs="Calibri"/>
                <w:kern w:val="1"/>
                <w:lang w:eastAsia="zh-CN"/>
              </w:rPr>
            </w:pPr>
            <w:r w:rsidRPr="00064209">
              <w:rPr>
                <w:rFonts w:cs="Calibri"/>
                <w:kern w:val="1"/>
                <w:lang w:eastAsia="zh-CN"/>
              </w:rPr>
              <w:t>[……]</w:t>
            </w:r>
          </w:p>
        </w:tc>
      </w:tr>
      <w:tr w:rsidR="006F28FC" w:rsidRPr="00064209" w:rsidTr="00DD54E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i/>
                <w:kern w:val="1"/>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pacing w:after="0"/>
              <w:rPr>
                <w:rFonts w:cs="Calibri"/>
                <w:i/>
                <w:kern w:val="1"/>
                <w:lang w:eastAsia="zh-CN"/>
              </w:rPr>
            </w:pPr>
            <w:r w:rsidRPr="00064209">
              <w:rPr>
                <w:rFonts w:cs="Calibri"/>
                <w:i/>
                <w:kern w:val="1"/>
                <w:lang w:eastAsia="zh-CN"/>
              </w:rPr>
              <w:t xml:space="preserve">(διαδικτυακή διεύθυνση, αρχή ή φορέας έκδοσης, επακριβή στοιχεία αναφοράς των εγγράφων): </w:t>
            </w:r>
            <w:r w:rsidRPr="00064209">
              <w:rPr>
                <w:rFonts w:cs="Calibri"/>
                <w:kern w:val="1"/>
                <w:vertAlign w:val="superscript"/>
                <w:lang w:eastAsia="zh-CN"/>
              </w:rPr>
              <w:endnoteReference w:id="24"/>
            </w:r>
          </w:p>
          <w:p w:rsidR="006F28FC" w:rsidRPr="00064209" w:rsidRDefault="006F28FC" w:rsidP="006F28FC">
            <w:pPr>
              <w:suppressAutoHyphens/>
              <w:spacing w:after="0"/>
              <w:rPr>
                <w:rFonts w:cs="Calibri"/>
                <w:kern w:val="1"/>
                <w:lang w:eastAsia="zh-CN"/>
              </w:rPr>
            </w:pPr>
            <w:r w:rsidRPr="00064209">
              <w:rPr>
                <w:rFonts w:cs="Calibri"/>
                <w:i/>
                <w:kern w:val="1"/>
                <w:lang w:eastAsia="zh-CN"/>
              </w:rPr>
              <w:t>[……][……][……]</w:t>
            </w:r>
          </w:p>
        </w:tc>
      </w:tr>
    </w:tbl>
    <w:p w:rsidR="006F28FC" w:rsidRPr="00064209" w:rsidRDefault="006F28FC" w:rsidP="006F28FC">
      <w:pPr>
        <w:keepNext/>
        <w:suppressAutoHyphens/>
        <w:spacing w:before="120" w:after="360"/>
        <w:jc w:val="center"/>
        <w:rPr>
          <w:rFonts w:cs="Calibri"/>
          <w:b/>
          <w:smallCaps/>
          <w:kern w:val="1"/>
          <w:sz w:val="28"/>
          <w:lang w:eastAsia="zh-CN"/>
        </w:rPr>
      </w:pPr>
    </w:p>
    <w:p w:rsidR="006F28FC" w:rsidRPr="00064209" w:rsidRDefault="006F28FC" w:rsidP="006F28FC">
      <w:pPr>
        <w:pageBreakBefore/>
        <w:suppressAutoHyphens/>
        <w:ind w:firstLine="397"/>
        <w:jc w:val="center"/>
        <w:rPr>
          <w:rFonts w:cs="Calibri"/>
          <w:kern w:val="1"/>
          <w:lang w:eastAsia="zh-CN"/>
        </w:rPr>
      </w:pPr>
      <w:r w:rsidRPr="00064209">
        <w:rPr>
          <w:rFonts w:cs="Calibri"/>
          <w:b/>
          <w:bCs/>
          <w:kern w:val="1"/>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6F28FC" w:rsidRPr="00064209" w:rsidTr="00DD54E3">
        <w:tc>
          <w:tcPr>
            <w:tcW w:w="4479" w:type="dxa"/>
            <w:tcBorders>
              <w:top w:val="single" w:sz="4" w:space="0" w:color="000000"/>
              <w:left w:val="single" w:sz="4" w:space="0" w:color="000000"/>
              <w:bottom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b/>
                <w:i/>
                <w:kern w:val="1"/>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b/>
                <w:i/>
                <w:kern w:val="1"/>
                <w:lang w:eastAsia="zh-CN"/>
              </w:rPr>
              <w:t>Απάντηση:</w:t>
            </w:r>
          </w:p>
        </w:tc>
      </w:tr>
      <w:tr w:rsidR="006F28FC" w:rsidRPr="00064209" w:rsidTr="00DD54E3">
        <w:tc>
          <w:tcPr>
            <w:tcW w:w="4479" w:type="dxa"/>
            <w:vMerge w:val="restart"/>
            <w:tcBorders>
              <w:top w:val="single" w:sz="4" w:space="0" w:color="000000"/>
              <w:left w:val="single" w:sz="4" w:space="0" w:color="000000"/>
              <w:bottom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Ο οικονομικός φορέας έχει,</w:t>
            </w:r>
            <w:r w:rsidRPr="00064209">
              <w:rPr>
                <w:rFonts w:cs="Calibri"/>
                <w:b/>
                <w:kern w:val="1"/>
                <w:lang w:eastAsia="zh-CN"/>
              </w:rPr>
              <w:t xml:space="preserve"> εν γνώσει του</w:t>
            </w:r>
            <w:r w:rsidRPr="00064209">
              <w:rPr>
                <w:rFonts w:cs="Calibri"/>
                <w:kern w:val="1"/>
                <w:lang w:eastAsia="zh-CN"/>
              </w:rPr>
              <w:t xml:space="preserve">, αθετήσει </w:t>
            </w:r>
            <w:r w:rsidRPr="00064209">
              <w:rPr>
                <w:rFonts w:cs="Calibri"/>
                <w:b/>
                <w:kern w:val="1"/>
                <w:lang w:eastAsia="zh-CN"/>
              </w:rPr>
              <w:t xml:space="preserve">τις υποχρεώσεις του </w:t>
            </w:r>
            <w:r w:rsidRPr="00064209">
              <w:rPr>
                <w:rFonts w:cs="Calibri"/>
                <w:kern w:val="1"/>
                <w:lang w:eastAsia="zh-CN"/>
              </w:rPr>
              <w:t xml:space="preserve">στους τομείς του </w:t>
            </w:r>
            <w:r w:rsidRPr="00064209">
              <w:rPr>
                <w:rFonts w:cs="Calibri"/>
                <w:b/>
                <w:kern w:val="1"/>
                <w:lang w:eastAsia="zh-CN"/>
              </w:rPr>
              <w:t>περιβαλλοντικού, κοινωνικού και εργατικού δικαίου</w:t>
            </w:r>
            <w:r w:rsidRPr="00064209">
              <w:rPr>
                <w:rFonts w:cs="Calibri"/>
                <w:kern w:val="1"/>
                <w:vertAlign w:val="superscript"/>
                <w:lang w:eastAsia="zh-CN"/>
              </w:rPr>
              <w:endnoteReference w:id="25"/>
            </w:r>
            <w:r w:rsidRPr="00064209">
              <w:rPr>
                <w:rFonts w:cs="Calibri"/>
                <w:b/>
                <w:kern w:val="1"/>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 Ναι [] Όχι</w:t>
            </w:r>
          </w:p>
        </w:tc>
      </w:tr>
      <w:tr w:rsidR="006F28FC" w:rsidRPr="00064209" w:rsidTr="00DD54E3">
        <w:trPr>
          <w:trHeight w:val="405"/>
        </w:trPr>
        <w:tc>
          <w:tcPr>
            <w:tcW w:w="4479" w:type="dxa"/>
            <w:vMerge/>
            <w:tcBorders>
              <w:top w:val="single" w:sz="4" w:space="0" w:color="000000"/>
              <w:left w:val="single" w:sz="4" w:space="0" w:color="000000"/>
              <w:bottom w:val="single" w:sz="4" w:space="0" w:color="000000"/>
            </w:tcBorders>
            <w:shd w:val="clear" w:color="auto" w:fill="auto"/>
          </w:tcPr>
          <w:p w:rsidR="006F28FC" w:rsidRPr="00064209" w:rsidRDefault="006F28FC" w:rsidP="006F28FC">
            <w:pPr>
              <w:suppressAutoHyphens/>
              <w:snapToGrid w:val="0"/>
              <w:spacing w:after="0"/>
              <w:ind w:firstLine="397"/>
              <w:jc w:val="both"/>
              <w:rPr>
                <w:rFonts w:cs="Calibri"/>
                <w:kern w:val="1"/>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napToGrid w:val="0"/>
              <w:spacing w:after="0"/>
              <w:rPr>
                <w:rFonts w:cs="Calibri"/>
                <w:b/>
                <w:kern w:val="1"/>
                <w:lang w:eastAsia="zh-CN"/>
              </w:rPr>
            </w:pPr>
          </w:p>
          <w:p w:rsidR="006F28FC" w:rsidRPr="00064209" w:rsidRDefault="006F28FC" w:rsidP="006F28FC">
            <w:pPr>
              <w:suppressAutoHyphens/>
              <w:spacing w:after="0"/>
              <w:rPr>
                <w:rFonts w:cs="Calibri"/>
                <w:b/>
                <w:kern w:val="1"/>
                <w:lang w:eastAsia="zh-CN"/>
              </w:rPr>
            </w:pPr>
          </w:p>
          <w:p w:rsidR="006F28FC" w:rsidRPr="00064209" w:rsidRDefault="006F28FC" w:rsidP="006F28FC">
            <w:pPr>
              <w:suppressAutoHyphens/>
              <w:spacing w:after="0"/>
              <w:rPr>
                <w:rFonts w:cs="Calibri"/>
                <w:kern w:val="1"/>
                <w:lang w:eastAsia="zh-CN"/>
              </w:rPr>
            </w:pPr>
            <w:r w:rsidRPr="00064209">
              <w:rPr>
                <w:rFonts w:cs="Calibri"/>
                <w:b/>
                <w:kern w:val="1"/>
                <w:lang w:eastAsia="zh-CN"/>
              </w:rPr>
              <w:t>Εάν ναι</w:t>
            </w:r>
            <w:r w:rsidRPr="00064209">
              <w:rPr>
                <w:rFonts w:cs="Calibri"/>
                <w:kern w:val="1"/>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6F28FC" w:rsidRPr="00064209" w:rsidRDefault="006F28FC" w:rsidP="006F28FC">
            <w:pPr>
              <w:suppressAutoHyphens/>
              <w:spacing w:after="0"/>
              <w:rPr>
                <w:rFonts w:cs="Calibri"/>
                <w:kern w:val="1"/>
                <w:lang w:eastAsia="zh-CN"/>
              </w:rPr>
            </w:pPr>
            <w:r w:rsidRPr="00064209">
              <w:rPr>
                <w:rFonts w:cs="Calibri"/>
                <w:kern w:val="1"/>
                <w:lang w:eastAsia="zh-CN"/>
              </w:rPr>
              <w:t>[] Ναι [] Όχι</w:t>
            </w:r>
          </w:p>
          <w:p w:rsidR="006F28FC" w:rsidRPr="00064209" w:rsidRDefault="006F28FC" w:rsidP="006F28FC">
            <w:pPr>
              <w:suppressAutoHyphens/>
              <w:spacing w:after="0"/>
              <w:rPr>
                <w:rFonts w:cs="Calibri"/>
                <w:kern w:val="1"/>
                <w:lang w:eastAsia="zh-CN"/>
              </w:rPr>
            </w:pPr>
            <w:r w:rsidRPr="00064209">
              <w:rPr>
                <w:rFonts w:cs="Calibri"/>
                <w:b/>
                <w:kern w:val="1"/>
                <w:lang w:eastAsia="zh-CN"/>
              </w:rPr>
              <w:t>Εάν το έχει πράξει,</w:t>
            </w:r>
            <w:r w:rsidRPr="00064209">
              <w:rPr>
                <w:rFonts w:cs="Calibri"/>
                <w:kern w:val="1"/>
                <w:lang w:eastAsia="zh-CN"/>
              </w:rPr>
              <w:t xml:space="preserve"> περιγράψτε τα μέτρα που λήφθηκαν: […….............]</w:t>
            </w:r>
          </w:p>
        </w:tc>
      </w:tr>
    </w:tbl>
    <w:p w:rsidR="006F28FC" w:rsidRPr="00064209" w:rsidRDefault="006F28FC" w:rsidP="006F28FC">
      <w:pPr>
        <w:pageBreakBefore/>
        <w:suppressAutoHyphens/>
        <w:jc w:val="center"/>
        <w:rPr>
          <w:rFonts w:cs="Calibri"/>
          <w:kern w:val="1"/>
          <w:lang w:eastAsia="zh-CN"/>
        </w:rPr>
      </w:pPr>
      <w:r w:rsidRPr="00064209">
        <w:rPr>
          <w:rFonts w:cs="Calibri"/>
          <w:b/>
          <w:bCs/>
          <w:kern w:val="1"/>
          <w:u w:val="single"/>
          <w:lang w:eastAsia="zh-CN"/>
        </w:rPr>
        <w:lastRenderedPageBreak/>
        <w:t>Μέρος IV: Κριτήρια επιλογής</w:t>
      </w:r>
    </w:p>
    <w:p w:rsidR="006F28FC" w:rsidRPr="00064209" w:rsidRDefault="006F28FC" w:rsidP="006F28FC">
      <w:pPr>
        <w:suppressAutoHyphens/>
        <w:jc w:val="both"/>
        <w:rPr>
          <w:rFonts w:cs="Calibri"/>
          <w:kern w:val="1"/>
          <w:lang w:eastAsia="zh-CN"/>
        </w:rPr>
      </w:pPr>
      <w:r w:rsidRPr="00064209">
        <w:rPr>
          <w:rFonts w:cs="Calibri"/>
          <w:kern w:val="1"/>
          <w:lang w:eastAsia="zh-CN"/>
        </w:rPr>
        <w:t xml:space="preserve">Όσον αφορά τα κριτήρια επιλογής (ενότητα </w:t>
      </w:r>
      <w:r w:rsidRPr="00064209">
        <w:rPr>
          <w:rFonts w:ascii="Symbol" w:hAnsi="Symbol" w:cs="Symbol"/>
          <w:kern w:val="1"/>
          <w:lang w:eastAsia="zh-CN"/>
        </w:rPr>
        <w:t></w:t>
      </w:r>
      <w:r w:rsidRPr="00064209">
        <w:rPr>
          <w:rFonts w:cs="Calibri"/>
          <w:kern w:val="1"/>
          <w:lang w:eastAsia="zh-CN"/>
        </w:rPr>
        <w:t xml:space="preserve"> ή ενότητες Α έως Δ του παρόντος μέρους), ο οικονομικός φορέας δηλώνει ότι: </w:t>
      </w:r>
    </w:p>
    <w:p w:rsidR="006F28FC" w:rsidRPr="00064209" w:rsidRDefault="006F28FC" w:rsidP="006F28FC">
      <w:pPr>
        <w:suppressAutoHyphens/>
        <w:jc w:val="center"/>
        <w:rPr>
          <w:rFonts w:cs="Calibri"/>
          <w:kern w:val="1"/>
          <w:lang w:eastAsia="zh-CN"/>
        </w:rPr>
      </w:pPr>
      <w:r w:rsidRPr="00064209">
        <w:rPr>
          <w:rFonts w:cs="Calibri"/>
          <w:b/>
          <w:bCs/>
          <w:kern w:val="1"/>
          <w:lang w:eastAsia="zh-CN"/>
        </w:rPr>
        <w:t>α: Γενική ένδειξη για όλα τα κριτήρια επιλογής</w:t>
      </w:r>
    </w:p>
    <w:p w:rsidR="006F28FC" w:rsidRPr="00064209" w:rsidRDefault="006F28FC" w:rsidP="006F28FC">
      <w:pPr>
        <w:pBdr>
          <w:top w:val="single" w:sz="4" w:space="1" w:color="000000"/>
          <w:left w:val="single" w:sz="4" w:space="4" w:color="000000"/>
          <w:bottom w:val="single" w:sz="4" w:space="1" w:color="000000"/>
          <w:right w:val="single" w:sz="4" w:space="4" w:color="000000"/>
        </w:pBdr>
        <w:shd w:val="clear" w:color="auto" w:fill="BFBFBF"/>
        <w:suppressAutoHyphens/>
        <w:jc w:val="both"/>
        <w:rPr>
          <w:rFonts w:cs="Calibri"/>
          <w:kern w:val="1"/>
          <w:lang w:eastAsia="zh-CN"/>
        </w:rPr>
      </w:pPr>
      <w:r w:rsidRPr="00064209">
        <w:rPr>
          <w:rFonts w:cs="Calibri"/>
          <w:b/>
          <w:i/>
          <w:kern w:val="1"/>
          <w:sz w:val="21"/>
          <w:szCs w:val="21"/>
          <w:lang w:eastAsia="zh-CN"/>
        </w:rPr>
        <w:t xml:space="preserve">Ο οικονομικός φορέας πρέπει να συμπληρώσει αυτό το πεδίο </w:t>
      </w:r>
      <w:r w:rsidRPr="00064209">
        <w:rPr>
          <w:rFonts w:cs="Calibri"/>
          <w:b/>
          <w:kern w:val="1"/>
          <w:sz w:val="21"/>
          <w:szCs w:val="21"/>
          <w:u w:val="single"/>
          <w:lang w:eastAsia="zh-CN"/>
        </w:rPr>
        <w:t>μόνο</w:t>
      </w:r>
      <w:r w:rsidRPr="00064209">
        <w:rPr>
          <w:rFonts w:cs="Calibri"/>
          <w:b/>
          <w:i/>
          <w:kern w:val="1"/>
          <w:sz w:val="21"/>
          <w:szCs w:val="21"/>
          <w:lang w:eastAsia="zh-CN"/>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064209">
        <w:rPr>
          <w:rFonts w:cs="Calibri"/>
          <w:b/>
          <w:i/>
          <w:kern w:val="1"/>
          <w:sz w:val="21"/>
          <w:szCs w:val="21"/>
          <w:lang w:val="en-US" w:eastAsia="zh-CN"/>
        </w:rPr>
        <w:t>a</w:t>
      </w:r>
      <w:r w:rsidRPr="00064209">
        <w:rPr>
          <w:rFonts w:cs="Calibri"/>
          <w:b/>
          <w:i/>
          <w:kern w:val="1"/>
          <w:sz w:val="21"/>
          <w:szCs w:val="21"/>
          <w:lang w:eastAsia="zh-CN"/>
        </w:rPr>
        <w:t xml:space="preserve"> του Μέρους Ι</w:t>
      </w:r>
      <w:r w:rsidRPr="00064209">
        <w:rPr>
          <w:rFonts w:cs="Calibri"/>
          <w:b/>
          <w:i/>
          <w:kern w:val="1"/>
          <w:sz w:val="21"/>
          <w:szCs w:val="21"/>
          <w:lang w:val="en-US" w:eastAsia="zh-CN"/>
        </w:rPr>
        <w:t>V</w:t>
      </w:r>
      <w:r w:rsidRPr="00064209">
        <w:rPr>
          <w:rFonts w:cs="Calibri"/>
          <w:b/>
          <w:i/>
          <w:kern w:val="1"/>
          <w:sz w:val="21"/>
          <w:szCs w:val="21"/>
          <w:lang w:eastAsia="zh-CN"/>
        </w:rPr>
        <w:t xml:space="preserve"> χωρίς να υποχρεούται να συμπληρώσει οποιαδήποτε άλλη ενότητα του Μέρους Ι</w:t>
      </w:r>
      <w:r w:rsidRPr="00064209">
        <w:rPr>
          <w:rFonts w:cs="Calibri"/>
          <w:b/>
          <w:i/>
          <w:kern w:val="1"/>
          <w:sz w:val="21"/>
          <w:szCs w:val="21"/>
          <w:lang w:val="en-US" w:eastAsia="zh-CN"/>
        </w:rPr>
        <w:t>V</w:t>
      </w:r>
      <w:r w:rsidRPr="00064209">
        <w:rPr>
          <w:rFonts w:cs="Calibri"/>
          <w:b/>
          <w:i/>
          <w:kern w:val="1"/>
          <w:sz w:val="21"/>
          <w:szCs w:val="21"/>
          <w:lang w:eastAsia="zh-CN"/>
        </w:rPr>
        <w:t>:</w:t>
      </w:r>
    </w:p>
    <w:tbl>
      <w:tblPr>
        <w:tblW w:w="0" w:type="auto"/>
        <w:tblInd w:w="108" w:type="dxa"/>
        <w:tblLayout w:type="fixed"/>
        <w:tblLook w:val="0000" w:firstRow="0" w:lastRow="0" w:firstColumn="0" w:lastColumn="0" w:noHBand="0" w:noVBand="0"/>
      </w:tblPr>
      <w:tblGrid>
        <w:gridCol w:w="4479"/>
        <w:gridCol w:w="4510"/>
      </w:tblGrid>
      <w:tr w:rsidR="006F28FC" w:rsidRPr="00064209" w:rsidTr="00DD54E3">
        <w:tc>
          <w:tcPr>
            <w:tcW w:w="4479" w:type="dxa"/>
            <w:tcBorders>
              <w:top w:val="single" w:sz="4" w:space="0" w:color="000000"/>
              <w:left w:val="single" w:sz="4" w:space="0" w:color="000000"/>
              <w:bottom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b/>
                <w:i/>
                <w:kern w:val="1"/>
                <w:lang w:eastAsia="zh-CN"/>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b/>
                <w:i/>
                <w:kern w:val="1"/>
                <w:lang w:eastAsia="zh-CN"/>
              </w:rPr>
              <w:t>Απάντηση</w:t>
            </w:r>
          </w:p>
        </w:tc>
      </w:tr>
      <w:tr w:rsidR="006F28FC" w:rsidRPr="00064209" w:rsidTr="00DD54E3">
        <w:tc>
          <w:tcPr>
            <w:tcW w:w="4479" w:type="dxa"/>
            <w:tcBorders>
              <w:top w:val="single" w:sz="4" w:space="0" w:color="000000"/>
              <w:left w:val="single" w:sz="4" w:space="0" w:color="000000"/>
              <w:bottom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F28FC" w:rsidRPr="00064209" w:rsidRDefault="006F28FC" w:rsidP="006F28FC">
            <w:pPr>
              <w:suppressAutoHyphens/>
              <w:spacing w:after="0"/>
              <w:jc w:val="both"/>
              <w:rPr>
                <w:rFonts w:cs="Calibri"/>
                <w:kern w:val="1"/>
                <w:lang w:eastAsia="zh-CN"/>
              </w:rPr>
            </w:pPr>
            <w:r w:rsidRPr="00064209">
              <w:rPr>
                <w:rFonts w:cs="Calibri"/>
                <w:kern w:val="1"/>
                <w:lang w:eastAsia="zh-CN"/>
              </w:rPr>
              <w:t>[] Ναι [] Όχι</w:t>
            </w:r>
          </w:p>
        </w:tc>
      </w:tr>
    </w:tbl>
    <w:p w:rsidR="006F28FC" w:rsidRPr="00064209" w:rsidRDefault="006F28FC" w:rsidP="006F28FC">
      <w:pPr>
        <w:keepNext/>
        <w:suppressAutoHyphens/>
        <w:spacing w:before="120" w:after="360"/>
        <w:ind w:firstLine="397"/>
        <w:jc w:val="center"/>
        <w:rPr>
          <w:rFonts w:cs="Calibri"/>
          <w:b/>
          <w:smallCaps/>
          <w:kern w:val="1"/>
          <w:lang w:eastAsia="zh-CN"/>
        </w:rPr>
      </w:pPr>
    </w:p>
    <w:p w:rsidR="006F28FC" w:rsidRPr="00064209" w:rsidRDefault="006F28FC" w:rsidP="006F28FC">
      <w:pPr>
        <w:suppressAutoHyphens/>
        <w:jc w:val="center"/>
        <w:rPr>
          <w:rFonts w:cs="Calibri"/>
          <w:kern w:val="1"/>
          <w:lang w:eastAsia="zh-CN"/>
        </w:rPr>
      </w:pPr>
    </w:p>
    <w:p w:rsidR="006F28FC" w:rsidRPr="00064209" w:rsidRDefault="006F28FC" w:rsidP="006F28FC">
      <w:pPr>
        <w:keepNext/>
        <w:pageBreakBefore/>
        <w:suppressAutoHyphens/>
        <w:spacing w:before="120" w:after="360"/>
        <w:jc w:val="center"/>
        <w:rPr>
          <w:rFonts w:cs="Calibri"/>
          <w:b/>
          <w:kern w:val="1"/>
          <w:lang w:eastAsia="zh-CN"/>
        </w:rPr>
      </w:pPr>
      <w:r w:rsidRPr="00064209">
        <w:rPr>
          <w:rFonts w:cs="Calibri"/>
          <w:b/>
          <w:bCs/>
          <w:kern w:val="1"/>
          <w:lang w:eastAsia="zh-CN"/>
        </w:rPr>
        <w:lastRenderedPageBreak/>
        <w:t>Μέρος VI: Τελικές δηλώσεις</w:t>
      </w:r>
    </w:p>
    <w:p w:rsidR="006F28FC" w:rsidRPr="00064209" w:rsidRDefault="006F28FC" w:rsidP="006F28FC">
      <w:pPr>
        <w:suppressAutoHyphens/>
        <w:jc w:val="both"/>
        <w:rPr>
          <w:rFonts w:cs="Calibri"/>
          <w:kern w:val="1"/>
          <w:lang w:eastAsia="zh-CN"/>
        </w:rPr>
      </w:pPr>
      <w:r w:rsidRPr="00064209">
        <w:rPr>
          <w:rFonts w:cs="Calibri"/>
          <w:i/>
          <w:kern w:val="1"/>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F28FC" w:rsidRPr="00064209" w:rsidRDefault="006F28FC" w:rsidP="006F28FC">
      <w:pPr>
        <w:suppressAutoHyphens/>
        <w:jc w:val="both"/>
        <w:rPr>
          <w:rFonts w:cs="Calibri"/>
          <w:kern w:val="1"/>
          <w:lang w:eastAsia="zh-CN"/>
        </w:rPr>
      </w:pPr>
      <w:r w:rsidRPr="00064209">
        <w:rPr>
          <w:rFonts w:cs="Calibri"/>
          <w:i/>
          <w:kern w:val="1"/>
          <w:lang w:eastAsia="zh-CN"/>
        </w:rPr>
        <w:t>Ο κάτωθι υπογεγραμμένος, δηλώνω επισήμως ότι είμαι</w:t>
      </w:r>
      <w:r w:rsidR="001065B3" w:rsidRPr="00064209">
        <w:rPr>
          <w:rFonts w:cs="Calibri"/>
          <w:i/>
          <w:kern w:val="1"/>
          <w:lang w:eastAsia="zh-CN"/>
        </w:rPr>
        <w:t xml:space="preserve"> </w:t>
      </w:r>
      <w:r w:rsidRPr="00064209">
        <w:rPr>
          <w:rFonts w:cs="Calibri"/>
          <w:i/>
          <w:kern w:val="1"/>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064209">
        <w:rPr>
          <w:rFonts w:cs="Calibri"/>
          <w:kern w:val="1"/>
          <w:vertAlign w:val="superscript"/>
          <w:lang w:eastAsia="zh-CN"/>
        </w:rPr>
        <w:endnoteReference w:id="26"/>
      </w:r>
      <w:r w:rsidRPr="00064209">
        <w:rPr>
          <w:rFonts w:cs="Calibri"/>
          <w:i/>
          <w:kern w:val="1"/>
          <w:lang w:eastAsia="zh-CN"/>
        </w:rPr>
        <w:t>, εκτός εάν :</w:t>
      </w:r>
    </w:p>
    <w:p w:rsidR="006F28FC" w:rsidRPr="00064209" w:rsidRDefault="006F28FC" w:rsidP="006F28FC">
      <w:pPr>
        <w:suppressAutoHyphens/>
        <w:jc w:val="both"/>
        <w:rPr>
          <w:rFonts w:cs="Calibri"/>
          <w:kern w:val="1"/>
          <w:lang w:eastAsia="zh-CN"/>
        </w:rPr>
      </w:pPr>
      <w:r w:rsidRPr="00064209">
        <w:rPr>
          <w:rFonts w:cs="Calibri"/>
          <w:i/>
          <w:kern w:val="1"/>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064209">
        <w:rPr>
          <w:rFonts w:cs="Calibri"/>
          <w:kern w:val="1"/>
          <w:vertAlign w:val="superscript"/>
          <w:lang w:eastAsia="zh-CN"/>
        </w:rPr>
        <w:endnoteReference w:id="27"/>
      </w:r>
      <w:r w:rsidRPr="00064209">
        <w:rPr>
          <w:rFonts w:cs="Calibri"/>
          <w:i/>
          <w:kern w:val="1"/>
          <w:lang w:eastAsia="zh-CN"/>
        </w:rPr>
        <w:t>.</w:t>
      </w:r>
    </w:p>
    <w:p w:rsidR="006F28FC" w:rsidRPr="00064209" w:rsidRDefault="006F28FC" w:rsidP="006F28FC">
      <w:pPr>
        <w:suppressAutoHyphens/>
        <w:jc w:val="both"/>
        <w:rPr>
          <w:rFonts w:cs="Calibri"/>
          <w:kern w:val="1"/>
          <w:lang w:eastAsia="zh-CN"/>
        </w:rPr>
      </w:pPr>
      <w:r w:rsidRPr="00064209">
        <w:rPr>
          <w:rFonts w:cs="Calibri"/>
          <w:i/>
          <w:kern w:val="1"/>
          <w:lang w:eastAsia="zh-CN"/>
        </w:rPr>
        <w:t>β) η αναθέτουσα αρχή ή ο αναθέτων φορέας έχουν ήδη στην κατοχή τους τα σχετικά έγγραφα.</w:t>
      </w:r>
    </w:p>
    <w:p w:rsidR="006F28FC" w:rsidRPr="00064209" w:rsidRDefault="006F28FC" w:rsidP="006F28FC">
      <w:pPr>
        <w:suppressAutoHyphens/>
        <w:jc w:val="both"/>
        <w:rPr>
          <w:rFonts w:cs="Calibri"/>
          <w:kern w:val="1"/>
          <w:lang w:eastAsia="zh-CN"/>
        </w:rPr>
      </w:pPr>
      <w:r w:rsidRPr="00064209">
        <w:rPr>
          <w:rFonts w:cs="Calibri"/>
          <w:i/>
          <w:kern w:val="1"/>
          <w:lang w:eastAsia="zh-CN"/>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064209">
        <w:rPr>
          <w:rFonts w:cs="Calibri"/>
          <w:i/>
          <w:kern w:val="1"/>
          <w:lang w:eastAsia="zh-CN"/>
        </w:rPr>
        <w:t>Δήλώσης</w:t>
      </w:r>
      <w:proofErr w:type="spellEnd"/>
      <w:r w:rsidRPr="00064209">
        <w:rPr>
          <w:rFonts w:cs="Calibri"/>
          <w:i/>
          <w:kern w:val="1"/>
          <w:lang w:eastAsia="zh-CN"/>
        </w:rPr>
        <w:t xml:space="preserve"> για τους σκοπούς τ... </w:t>
      </w:r>
      <w:r w:rsidRPr="00064209">
        <w:rPr>
          <w:rFonts w:cs="Calibri"/>
          <w:kern w:val="1"/>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64209">
        <w:rPr>
          <w:rFonts w:cs="Calibri"/>
          <w:i/>
          <w:kern w:val="1"/>
          <w:lang w:eastAsia="zh-CN"/>
        </w:rPr>
        <w:t>.</w:t>
      </w:r>
    </w:p>
    <w:p w:rsidR="006F28FC" w:rsidRPr="00064209" w:rsidRDefault="006F28FC" w:rsidP="006F28FC">
      <w:pPr>
        <w:suppressAutoHyphens/>
        <w:jc w:val="both"/>
        <w:rPr>
          <w:rFonts w:cs="Calibri"/>
          <w:i/>
          <w:kern w:val="1"/>
          <w:lang w:eastAsia="zh-CN"/>
        </w:rPr>
      </w:pPr>
    </w:p>
    <w:p w:rsidR="006F28FC" w:rsidRPr="006F28FC" w:rsidRDefault="006F28FC" w:rsidP="006F28FC">
      <w:pPr>
        <w:suppressAutoHyphens/>
        <w:jc w:val="both"/>
        <w:rPr>
          <w:rFonts w:cs="Calibri"/>
          <w:kern w:val="1"/>
          <w:lang w:eastAsia="zh-CN"/>
        </w:rPr>
      </w:pPr>
      <w:r w:rsidRPr="00064209">
        <w:rPr>
          <w:rFonts w:cs="Calibri"/>
          <w:i/>
          <w:kern w:val="1"/>
          <w:lang w:eastAsia="zh-CN"/>
        </w:rPr>
        <w:t>Ημερομηνία, τόπος και, όπου ζητείται ή είναι απαραίτητο, υπογραφή(-</w:t>
      </w:r>
      <w:proofErr w:type="spellStart"/>
      <w:r w:rsidRPr="00064209">
        <w:rPr>
          <w:rFonts w:cs="Calibri"/>
          <w:i/>
          <w:kern w:val="1"/>
          <w:lang w:eastAsia="zh-CN"/>
        </w:rPr>
        <w:t>ές</w:t>
      </w:r>
      <w:proofErr w:type="spellEnd"/>
      <w:r w:rsidRPr="00064209">
        <w:rPr>
          <w:rFonts w:cs="Calibri"/>
          <w:i/>
          <w:kern w:val="1"/>
          <w:lang w:eastAsia="zh-CN"/>
        </w:rPr>
        <w:t>): [……]</w:t>
      </w:r>
      <w:r w:rsidRPr="006F28FC">
        <w:rPr>
          <w:rFonts w:cs="Calibri"/>
          <w:i/>
          <w:kern w:val="1"/>
          <w:lang w:eastAsia="zh-CN"/>
        </w:rPr>
        <w:t xml:space="preserve">   </w:t>
      </w:r>
    </w:p>
    <w:p w:rsidR="009D6F08" w:rsidRDefault="009D6F08" w:rsidP="009D6F08">
      <w:pPr>
        <w:pStyle w:val="a3"/>
        <w:suppressAutoHyphens/>
        <w:autoSpaceDE w:val="0"/>
        <w:autoSpaceDN w:val="0"/>
        <w:spacing w:after="0" w:line="240" w:lineRule="auto"/>
        <w:rPr>
          <w:sz w:val="24"/>
          <w:szCs w:val="24"/>
        </w:rPr>
      </w:pPr>
    </w:p>
    <w:p w:rsidR="009D6F08" w:rsidRPr="00DD7773" w:rsidRDefault="009D6F08" w:rsidP="009D6F08">
      <w:pPr>
        <w:pStyle w:val="a3"/>
        <w:suppressAutoHyphens/>
        <w:autoSpaceDE w:val="0"/>
        <w:autoSpaceDN w:val="0"/>
        <w:spacing w:after="0" w:line="240" w:lineRule="auto"/>
        <w:rPr>
          <w:b/>
          <w:bCs/>
          <w:sz w:val="24"/>
          <w:szCs w:val="24"/>
        </w:rPr>
      </w:pPr>
    </w:p>
    <w:sectPr w:rsidR="009D6F08" w:rsidRPr="00DD7773" w:rsidSect="00672197">
      <w:pgSz w:w="11906" w:h="16838"/>
      <w:pgMar w:top="992" w:right="849" w:bottom="113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851" w:rsidRDefault="00F71851" w:rsidP="00150A41">
      <w:pPr>
        <w:spacing w:after="0" w:line="240" w:lineRule="auto"/>
      </w:pPr>
      <w:r>
        <w:separator/>
      </w:r>
    </w:p>
  </w:endnote>
  <w:endnote w:type="continuationSeparator" w:id="0">
    <w:p w:rsidR="00F71851" w:rsidRDefault="00F71851" w:rsidP="00150A41">
      <w:pPr>
        <w:spacing w:after="0" w:line="240" w:lineRule="auto"/>
      </w:pPr>
      <w:r>
        <w:continuationSeparator/>
      </w:r>
    </w:p>
  </w:endnote>
  <w:endnote w:id="1">
    <w:p w:rsidR="00F71851" w:rsidRDefault="00F71851" w:rsidP="00672197">
      <w:r>
        <w:rPr>
          <w:rStyle w:val="af"/>
        </w:rPr>
        <w:endnoteRef/>
      </w:r>
      <w:r>
        <w:tab/>
        <w:t>Σε περίπτωση που η αναθέτουσα αρχή /αναθέτων φορέας είναι περισσότερες (οι) της (του) μίας (ενός) θα αναφέρεται το σύνολο αυτών</w:t>
      </w:r>
    </w:p>
  </w:endnote>
  <w:endnote w:id="2">
    <w:p w:rsidR="00F71851" w:rsidRDefault="00F71851" w:rsidP="006F28FC">
      <w:pPr>
        <w:pStyle w:val="ad"/>
        <w:tabs>
          <w:tab w:val="left" w:pos="284"/>
        </w:tabs>
        <w:ind w:firstLine="0"/>
      </w:pPr>
      <w:r>
        <w:rPr>
          <w:rStyle w:val="af"/>
        </w:rPr>
        <w:endnoteRef/>
      </w:r>
      <w:r>
        <w:tab/>
        <w:t>Επαναλάβετε τα στοιχεία των αρμοδίων, όνομα και επώνυμο, όσες φορές χρειάζεται.</w:t>
      </w:r>
    </w:p>
  </w:endnote>
  <w:endnote w:id="3">
    <w:p w:rsidR="00F71851" w:rsidRDefault="00F71851" w:rsidP="006F28FC">
      <w:pPr>
        <w:pStyle w:val="ad"/>
        <w:tabs>
          <w:tab w:val="left" w:pos="284"/>
        </w:tabs>
        <w:ind w:firstLine="0"/>
      </w:pPr>
      <w:r>
        <w:rPr>
          <w:rStyle w:val="af"/>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71851" w:rsidRDefault="00F71851" w:rsidP="006F28FC">
      <w:pPr>
        <w:pStyle w:val="ad"/>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F71851" w:rsidRDefault="00F71851" w:rsidP="006F28FC">
      <w:pPr>
        <w:pStyle w:val="ad"/>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F71851" w:rsidRDefault="00F71851" w:rsidP="006F28FC">
      <w:pPr>
        <w:pStyle w:val="ad"/>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F71851" w:rsidRDefault="00F71851" w:rsidP="006F28FC">
      <w:pPr>
        <w:pStyle w:val="ad"/>
        <w:tabs>
          <w:tab w:val="left" w:pos="284"/>
        </w:tabs>
        <w:ind w:firstLine="0"/>
      </w:pPr>
      <w:r>
        <w:rPr>
          <w:rStyle w:val="af"/>
        </w:rPr>
        <w:endnoteRef/>
      </w:r>
      <w:r>
        <w:tab/>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F71851" w:rsidRDefault="00F71851" w:rsidP="006F28FC">
      <w:pPr>
        <w:pStyle w:val="ad"/>
        <w:tabs>
          <w:tab w:val="left" w:pos="284"/>
        </w:tabs>
        <w:ind w:firstLine="0"/>
      </w:pPr>
      <w:r>
        <w:rPr>
          <w:rStyle w:val="af"/>
        </w:rPr>
        <w:endnoteRef/>
      </w:r>
      <w:r>
        <w:tab/>
        <w:t>Τα δικαιολογητικά και η κατάταξη, εάν υπάρχουν, αναφέρονται στην πιστοποίηση.</w:t>
      </w:r>
    </w:p>
  </w:endnote>
  <w:endnote w:id="6">
    <w:p w:rsidR="00F71851" w:rsidRDefault="00F71851" w:rsidP="006F28FC">
      <w:pPr>
        <w:pStyle w:val="ad"/>
        <w:tabs>
          <w:tab w:val="left" w:pos="284"/>
        </w:tabs>
        <w:ind w:firstLine="0"/>
      </w:pPr>
      <w:r>
        <w:rPr>
          <w:rStyle w:val="af"/>
        </w:rPr>
        <w:endnoteRef/>
      </w:r>
      <w:r>
        <w:tab/>
        <w:t>Ειδικότερα ως μέλος ένωσης ή κοινοπραξίας ή άλλου παρόμοιου καθεστώτος.</w:t>
      </w:r>
    </w:p>
  </w:endnote>
  <w:endnote w:id="7">
    <w:p w:rsidR="00F71851" w:rsidRDefault="00F71851" w:rsidP="006F28FC">
      <w:pPr>
        <w:pStyle w:val="ad"/>
        <w:tabs>
          <w:tab w:val="left" w:pos="284"/>
        </w:tabs>
        <w:ind w:firstLine="0"/>
      </w:pPr>
      <w:r>
        <w:rPr>
          <w:rStyle w:val="af"/>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F71851" w:rsidRDefault="00F71851" w:rsidP="006F28FC">
      <w:pPr>
        <w:pStyle w:val="ad"/>
        <w:tabs>
          <w:tab w:val="left" w:pos="284"/>
        </w:tabs>
        <w:ind w:firstLine="0"/>
      </w:pPr>
      <w:r>
        <w:rPr>
          <w:rStyle w:val="af"/>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F71851" w:rsidRDefault="00F71851" w:rsidP="006F28FC">
      <w:pPr>
        <w:pStyle w:val="ad"/>
        <w:tabs>
          <w:tab w:val="left" w:pos="284"/>
        </w:tabs>
        <w:ind w:firstLine="0"/>
      </w:pPr>
      <w:r>
        <w:rPr>
          <w:rStyle w:val="af"/>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F71851" w:rsidRDefault="00F71851" w:rsidP="006F28FC">
      <w:pPr>
        <w:pStyle w:val="ad"/>
        <w:tabs>
          <w:tab w:val="left" w:pos="284"/>
        </w:tabs>
        <w:ind w:firstLine="0"/>
      </w:pPr>
      <w:r>
        <w:rPr>
          <w:rStyle w:val="af"/>
        </w:rPr>
        <w:endnoteRef/>
      </w:r>
      <w:r>
        <w:tab/>
        <w:t>Σύμφωνα με άρθρο 73 παρ. 1 (β). Στον Κανονισμό ΕΕΕΣ (Κανονισμός ΕΕ 2016/7) αναφέρεται ως “διαφθορά”.</w:t>
      </w:r>
    </w:p>
  </w:endnote>
  <w:endnote w:id="11">
    <w:p w:rsidR="00F71851" w:rsidRDefault="00F71851" w:rsidP="006F28FC">
      <w:pPr>
        <w:pStyle w:val="ad"/>
        <w:tabs>
          <w:tab w:val="left" w:pos="284"/>
        </w:tabs>
        <w:ind w:firstLine="0"/>
      </w:pPr>
      <w:r>
        <w:rPr>
          <w:rStyle w:val="af"/>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F71851" w:rsidRDefault="00F71851" w:rsidP="006F28FC">
      <w:pPr>
        <w:pStyle w:val="ad"/>
        <w:tabs>
          <w:tab w:val="left" w:pos="284"/>
        </w:tabs>
        <w:ind w:firstLine="0"/>
      </w:pPr>
      <w:r>
        <w:rPr>
          <w:rStyle w:val="af"/>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b"/>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3">
    <w:p w:rsidR="00F71851" w:rsidRDefault="00F71851" w:rsidP="006F28FC">
      <w:pPr>
        <w:pStyle w:val="ad"/>
        <w:tabs>
          <w:tab w:val="left" w:pos="284"/>
        </w:tabs>
        <w:ind w:firstLine="0"/>
      </w:pPr>
      <w:r>
        <w:rPr>
          <w:rStyle w:val="af"/>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F71851" w:rsidRDefault="00F71851" w:rsidP="006F28FC">
      <w:pPr>
        <w:pStyle w:val="ad"/>
        <w:tabs>
          <w:tab w:val="left" w:pos="284"/>
        </w:tabs>
        <w:ind w:firstLine="0"/>
      </w:pPr>
      <w:r>
        <w:rPr>
          <w:rStyle w:val="af"/>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b"/>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F71851" w:rsidRDefault="00F71851" w:rsidP="006F28FC">
      <w:pPr>
        <w:pStyle w:val="ad"/>
        <w:tabs>
          <w:tab w:val="left" w:pos="284"/>
        </w:tabs>
        <w:ind w:firstLine="0"/>
      </w:pPr>
      <w:r>
        <w:rPr>
          <w:rStyle w:val="af"/>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F71851" w:rsidRDefault="00F71851" w:rsidP="006F28FC">
      <w:pPr>
        <w:pStyle w:val="ad"/>
        <w:tabs>
          <w:tab w:val="left" w:pos="284"/>
        </w:tabs>
        <w:ind w:firstLine="0"/>
      </w:pPr>
      <w:r>
        <w:rPr>
          <w:rStyle w:val="af"/>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F71851" w:rsidRDefault="00F71851" w:rsidP="006F28FC">
      <w:pPr>
        <w:pStyle w:val="ad"/>
        <w:tabs>
          <w:tab w:val="left" w:pos="284"/>
        </w:tabs>
        <w:ind w:firstLine="0"/>
      </w:pPr>
      <w:r>
        <w:rPr>
          <w:rStyle w:val="af"/>
        </w:rPr>
        <w:endnoteRef/>
      </w:r>
      <w:r>
        <w:tab/>
        <w:t>Επαναλάβετε όσες φορές χρειάζεται.</w:t>
      </w:r>
    </w:p>
  </w:endnote>
  <w:endnote w:id="18">
    <w:p w:rsidR="00F71851" w:rsidRDefault="00F71851" w:rsidP="006F28FC">
      <w:pPr>
        <w:pStyle w:val="ad"/>
        <w:tabs>
          <w:tab w:val="left" w:pos="284"/>
        </w:tabs>
        <w:ind w:firstLine="0"/>
      </w:pPr>
      <w:r>
        <w:rPr>
          <w:rStyle w:val="af"/>
        </w:rPr>
        <w:endnoteRef/>
      </w:r>
      <w:r>
        <w:tab/>
        <w:t>Επαναλάβετε όσες φορές χρειάζεται.</w:t>
      </w:r>
    </w:p>
  </w:endnote>
  <w:endnote w:id="19">
    <w:p w:rsidR="00F71851" w:rsidRDefault="00F71851" w:rsidP="006F28FC">
      <w:pPr>
        <w:pStyle w:val="ad"/>
        <w:tabs>
          <w:tab w:val="left" w:pos="284"/>
        </w:tabs>
        <w:ind w:firstLine="0"/>
      </w:pPr>
      <w:r>
        <w:rPr>
          <w:rStyle w:val="af"/>
        </w:rPr>
        <w:endnoteRef/>
      </w:r>
      <w:r>
        <w:tab/>
        <w:t>Επαναλάβετε όσες φορές χρειάζεται.</w:t>
      </w:r>
    </w:p>
  </w:endnote>
  <w:endnote w:id="20">
    <w:p w:rsidR="00F71851" w:rsidRDefault="00F71851" w:rsidP="006F28FC">
      <w:pPr>
        <w:pStyle w:val="ad"/>
        <w:tabs>
          <w:tab w:val="left" w:pos="284"/>
        </w:tabs>
        <w:ind w:firstLine="0"/>
      </w:pPr>
      <w:r>
        <w:rPr>
          <w:rStyle w:val="af"/>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F71851" w:rsidRDefault="00F71851" w:rsidP="006F28FC">
      <w:pPr>
        <w:pStyle w:val="ad"/>
        <w:tabs>
          <w:tab w:val="left" w:pos="284"/>
        </w:tabs>
        <w:ind w:firstLine="0"/>
      </w:pPr>
      <w:r>
        <w:rPr>
          <w:rStyle w:val="af"/>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F71851" w:rsidRDefault="00F71851" w:rsidP="006F28FC">
      <w:pPr>
        <w:pStyle w:val="ad"/>
        <w:tabs>
          <w:tab w:val="left" w:pos="284"/>
        </w:tabs>
        <w:ind w:firstLine="0"/>
      </w:pPr>
      <w:r>
        <w:rPr>
          <w:rStyle w:val="af"/>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F71851" w:rsidRDefault="00F71851" w:rsidP="006F28FC">
      <w:pPr>
        <w:pStyle w:val="ad"/>
        <w:tabs>
          <w:tab w:val="left" w:pos="284"/>
        </w:tabs>
        <w:ind w:firstLine="0"/>
      </w:pPr>
      <w:r>
        <w:rPr>
          <w:rStyle w:val="af"/>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F71851" w:rsidRDefault="00F71851" w:rsidP="006F28FC">
      <w:pPr>
        <w:pStyle w:val="ad"/>
        <w:tabs>
          <w:tab w:val="left" w:pos="284"/>
        </w:tabs>
        <w:ind w:firstLine="0"/>
      </w:pPr>
      <w:r>
        <w:rPr>
          <w:rStyle w:val="af"/>
        </w:rPr>
        <w:endnoteRef/>
      </w:r>
      <w:r>
        <w:tab/>
        <w:t>Επαναλάβετε όσες φορές χρειάζεται.</w:t>
      </w:r>
    </w:p>
  </w:endnote>
  <w:endnote w:id="25">
    <w:p w:rsidR="00F71851" w:rsidRDefault="00F71851" w:rsidP="006F28FC">
      <w:pPr>
        <w:pStyle w:val="ad"/>
        <w:tabs>
          <w:tab w:val="left" w:pos="284"/>
        </w:tabs>
        <w:ind w:firstLine="0"/>
      </w:pPr>
      <w:r>
        <w:rPr>
          <w:rStyle w:val="af"/>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F71851" w:rsidRDefault="00F71851" w:rsidP="006F28FC">
      <w:pPr>
        <w:pStyle w:val="ad"/>
        <w:tabs>
          <w:tab w:val="left" w:pos="284"/>
        </w:tabs>
        <w:ind w:firstLine="0"/>
      </w:pPr>
      <w:r>
        <w:rPr>
          <w:rStyle w:val="af"/>
        </w:rPr>
        <w:endnoteRef/>
      </w:r>
      <w:r>
        <w:tab/>
      </w:r>
      <w:proofErr w:type="spellStart"/>
      <w:r>
        <w:t>Πρβλ</w:t>
      </w:r>
      <w:proofErr w:type="spellEnd"/>
      <w:r>
        <w:t xml:space="preserve"> και άρθρο 1 ν. 4250/2014</w:t>
      </w:r>
    </w:p>
  </w:endnote>
  <w:endnote w:id="27">
    <w:p w:rsidR="00F71851" w:rsidRDefault="00F71851" w:rsidP="006F28FC">
      <w:pPr>
        <w:pStyle w:val="ad"/>
        <w:tabs>
          <w:tab w:val="left" w:pos="284"/>
        </w:tabs>
        <w:ind w:firstLine="0"/>
      </w:pPr>
      <w:r>
        <w:rPr>
          <w:rStyle w:val="af"/>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Italic">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 w:name="Calibri,Bold">
    <w:altName w:val="MS Mincho"/>
    <w:panose1 w:val="00000000000000000000"/>
    <w:charset w:val="A1"/>
    <w:family w:val="auto"/>
    <w:notTrueType/>
    <w:pitch w:val="default"/>
    <w:sig w:usb0="00000001" w:usb1="08070000" w:usb2="00000010" w:usb3="00000000" w:csb0="00020008" w:csb1="00000000"/>
  </w:font>
  <w:font w:name="Calibri,BoldItalic">
    <w:panose1 w:val="00000000000000000000"/>
    <w:charset w:val="A1"/>
    <w:family w:val="auto"/>
    <w:notTrueType/>
    <w:pitch w:val="default"/>
    <w:sig w:usb0="00000081" w:usb1="00000000" w:usb2="00000000" w:usb3="00000000" w:csb0="00000008" w:csb1="00000000"/>
  </w:font>
  <w:font w:name="Verdana">
    <w:panose1 w:val="020B0604030504040204"/>
    <w:charset w:val="A1"/>
    <w:family w:val="swiss"/>
    <w:pitch w:val="variable"/>
    <w:sig w:usb0="A10006FF" w:usb1="4000205B" w:usb2="00000010" w:usb3="00000000" w:csb0="0000019F" w:csb1="00000000"/>
  </w:font>
  <w:font w:name="Calibri-BoldItalic">
    <w:panose1 w:val="00000000000000000000"/>
    <w:charset w:val="A1"/>
    <w:family w:val="auto"/>
    <w:notTrueType/>
    <w:pitch w:val="default"/>
    <w:sig w:usb0="00000081" w:usb1="00000000" w:usb2="00000000" w:usb3="00000000" w:csb0="00000008" w:csb1="00000000"/>
  </w:font>
  <w:font w:name="Candara">
    <w:panose1 w:val="020E0502030303020204"/>
    <w:charset w:val="A1"/>
    <w:family w:val="swiss"/>
    <w:pitch w:val="variable"/>
    <w:sig w:usb0="A00002EF" w:usb1="4000A44B" w:usb2="00000000" w:usb3="00000000" w:csb0="0000019F" w:csb1="00000000"/>
  </w:font>
  <w:font w:name="Book Antiqua,Bold">
    <w:altName w:val="Times New Roman"/>
    <w:panose1 w:val="00000000000000000000"/>
    <w:charset w:val="A1"/>
    <w:family w:val="auto"/>
    <w:notTrueType/>
    <w:pitch w:val="default"/>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851" w:rsidRDefault="00F71851">
    <w:pPr>
      <w:pStyle w:val="a7"/>
      <w:jc w:val="right"/>
    </w:pPr>
    <w:r>
      <w:fldChar w:fldCharType="begin"/>
    </w:r>
    <w:r>
      <w:instrText xml:space="preserve"> PAGE   \* MERGEFORMAT </w:instrText>
    </w:r>
    <w:r>
      <w:fldChar w:fldCharType="separate"/>
    </w:r>
    <w:r w:rsidR="00AE09A0">
      <w:rPr>
        <w:noProof/>
      </w:rPr>
      <w:t>1</w:t>
    </w:r>
    <w:r>
      <w:rPr>
        <w:noProof/>
      </w:rPr>
      <w:fldChar w:fldCharType="end"/>
    </w:r>
  </w:p>
  <w:p w:rsidR="00F71851" w:rsidRDefault="00F7185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851" w:rsidRDefault="00F71851" w:rsidP="00150A41">
      <w:pPr>
        <w:spacing w:after="0" w:line="240" w:lineRule="auto"/>
      </w:pPr>
      <w:r>
        <w:separator/>
      </w:r>
    </w:p>
  </w:footnote>
  <w:footnote w:type="continuationSeparator" w:id="0">
    <w:p w:rsidR="00F71851" w:rsidRDefault="00F71851" w:rsidP="00150A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445077C"/>
    <w:multiLevelType w:val="hybridMultilevel"/>
    <w:tmpl w:val="7E4EE98E"/>
    <w:lvl w:ilvl="0" w:tplc="55AE8518">
      <w:start w:val="5"/>
      <w:numFmt w:val="bullet"/>
      <w:lvlText w:val="-"/>
      <w:lvlJc w:val="left"/>
      <w:pPr>
        <w:ind w:left="717" w:hanging="360"/>
      </w:pPr>
      <w:rPr>
        <w:rFonts w:ascii="Calibri" w:eastAsia="Calibri" w:hAnsi="Calibri" w:cs="Tahoma" w:hint="default"/>
        <w:b/>
      </w:rPr>
    </w:lvl>
    <w:lvl w:ilvl="1" w:tplc="04080003" w:tentative="1">
      <w:start w:val="1"/>
      <w:numFmt w:val="bullet"/>
      <w:lvlText w:val="o"/>
      <w:lvlJc w:val="left"/>
      <w:pPr>
        <w:ind w:left="1437" w:hanging="360"/>
      </w:pPr>
      <w:rPr>
        <w:rFonts w:ascii="Courier New" w:hAnsi="Courier New" w:cs="Courier New" w:hint="default"/>
      </w:rPr>
    </w:lvl>
    <w:lvl w:ilvl="2" w:tplc="04080005" w:tentative="1">
      <w:start w:val="1"/>
      <w:numFmt w:val="bullet"/>
      <w:lvlText w:val=""/>
      <w:lvlJc w:val="left"/>
      <w:pPr>
        <w:ind w:left="2157" w:hanging="360"/>
      </w:pPr>
      <w:rPr>
        <w:rFonts w:ascii="Wingdings" w:hAnsi="Wingdings" w:hint="default"/>
      </w:rPr>
    </w:lvl>
    <w:lvl w:ilvl="3" w:tplc="04080001" w:tentative="1">
      <w:start w:val="1"/>
      <w:numFmt w:val="bullet"/>
      <w:lvlText w:val=""/>
      <w:lvlJc w:val="left"/>
      <w:pPr>
        <w:ind w:left="2877" w:hanging="360"/>
      </w:pPr>
      <w:rPr>
        <w:rFonts w:ascii="Symbol" w:hAnsi="Symbol" w:hint="default"/>
      </w:rPr>
    </w:lvl>
    <w:lvl w:ilvl="4" w:tplc="04080003" w:tentative="1">
      <w:start w:val="1"/>
      <w:numFmt w:val="bullet"/>
      <w:lvlText w:val="o"/>
      <w:lvlJc w:val="left"/>
      <w:pPr>
        <w:ind w:left="3597" w:hanging="360"/>
      </w:pPr>
      <w:rPr>
        <w:rFonts w:ascii="Courier New" w:hAnsi="Courier New" w:cs="Courier New" w:hint="default"/>
      </w:rPr>
    </w:lvl>
    <w:lvl w:ilvl="5" w:tplc="04080005" w:tentative="1">
      <w:start w:val="1"/>
      <w:numFmt w:val="bullet"/>
      <w:lvlText w:val=""/>
      <w:lvlJc w:val="left"/>
      <w:pPr>
        <w:ind w:left="4317" w:hanging="360"/>
      </w:pPr>
      <w:rPr>
        <w:rFonts w:ascii="Wingdings" w:hAnsi="Wingdings" w:hint="default"/>
      </w:rPr>
    </w:lvl>
    <w:lvl w:ilvl="6" w:tplc="04080001" w:tentative="1">
      <w:start w:val="1"/>
      <w:numFmt w:val="bullet"/>
      <w:lvlText w:val=""/>
      <w:lvlJc w:val="left"/>
      <w:pPr>
        <w:ind w:left="5037" w:hanging="360"/>
      </w:pPr>
      <w:rPr>
        <w:rFonts w:ascii="Symbol" w:hAnsi="Symbol" w:hint="default"/>
      </w:rPr>
    </w:lvl>
    <w:lvl w:ilvl="7" w:tplc="04080003" w:tentative="1">
      <w:start w:val="1"/>
      <w:numFmt w:val="bullet"/>
      <w:lvlText w:val="o"/>
      <w:lvlJc w:val="left"/>
      <w:pPr>
        <w:ind w:left="5757" w:hanging="360"/>
      </w:pPr>
      <w:rPr>
        <w:rFonts w:ascii="Courier New" w:hAnsi="Courier New" w:cs="Courier New" w:hint="default"/>
      </w:rPr>
    </w:lvl>
    <w:lvl w:ilvl="8" w:tplc="04080005" w:tentative="1">
      <w:start w:val="1"/>
      <w:numFmt w:val="bullet"/>
      <w:lvlText w:val=""/>
      <w:lvlJc w:val="left"/>
      <w:pPr>
        <w:ind w:left="6477" w:hanging="360"/>
      </w:pPr>
      <w:rPr>
        <w:rFonts w:ascii="Wingdings" w:hAnsi="Wingdings" w:hint="default"/>
      </w:rPr>
    </w:lvl>
  </w:abstractNum>
  <w:abstractNum w:abstractNumId="3">
    <w:nsid w:val="07085BCF"/>
    <w:multiLevelType w:val="multilevel"/>
    <w:tmpl w:val="890651D6"/>
    <w:lvl w:ilvl="0">
      <w:start w:val="3"/>
      <w:numFmt w:val="decimal"/>
      <w:lvlText w:val="%1."/>
      <w:lvlJc w:val="left"/>
      <w:pPr>
        <w:ind w:left="1571" w:hanging="360"/>
      </w:pPr>
      <w:rPr>
        <w:rFonts w:ascii="Calibri" w:hAnsi="Calibri" w:hint="default"/>
        <w:b/>
      </w:rPr>
    </w:lvl>
    <w:lvl w:ilvl="1">
      <w:start w:val="1"/>
      <w:numFmt w:val="decimal"/>
      <w:isLgl/>
      <w:lvlText w:val="%1.%2"/>
      <w:lvlJc w:val="left"/>
      <w:pPr>
        <w:ind w:left="532" w:hanging="390"/>
      </w:pPr>
      <w:rPr>
        <w:rFonts w:hint="default"/>
        <w:b w:val="0"/>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
    <w:nsid w:val="096D55AC"/>
    <w:multiLevelType w:val="hybridMultilevel"/>
    <w:tmpl w:val="CA62C1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E54525F"/>
    <w:multiLevelType w:val="hybridMultilevel"/>
    <w:tmpl w:val="53A08568"/>
    <w:lvl w:ilvl="0" w:tplc="677A3C00">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EC7206A"/>
    <w:multiLevelType w:val="hybridMultilevel"/>
    <w:tmpl w:val="776E1542"/>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7">
    <w:nsid w:val="0F7C36A3"/>
    <w:multiLevelType w:val="hybridMultilevel"/>
    <w:tmpl w:val="1DEAE562"/>
    <w:lvl w:ilvl="0" w:tplc="6B1A4980">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10B7BF2"/>
    <w:multiLevelType w:val="hybridMultilevel"/>
    <w:tmpl w:val="7242EA1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1EF407B"/>
    <w:multiLevelType w:val="hybridMultilevel"/>
    <w:tmpl w:val="A33E2EAE"/>
    <w:lvl w:ilvl="0" w:tplc="9054845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nsid w:val="138A489A"/>
    <w:multiLevelType w:val="hybridMultilevel"/>
    <w:tmpl w:val="DAF4832A"/>
    <w:lvl w:ilvl="0" w:tplc="6DCA6FFE">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CC1DCB"/>
    <w:multiLevelType w:val="hybridMultilevel"/>
    <w:tmpl w:val="3926D5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5D70054"/>
    <w:multiLevelType w:val="hybridMultilevel"/>
    <w:tmpl w:val="0632EAFC"/>
    <w:lvl w:ilvl="0" w:tplc="8E3C01DE">
      <w:start w:val="1"/>
      <w:numFmt w:val="decimal"/>
      <w:lvlText w:val="%1."/>
      <w:lvlJc w:val="left"/>
      <w:pPr>
        <w:ind w:left="720" w:hanging="360"/>
      </w:pPr>
      <w:rPr>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C7D1E20"/>
    <w:multiLevelType w:val="hybridMultilevel"/>
    <w:tmpl w:val="603EA5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D3B1975"/>
    <w:multiLevelType w:val="hybridMultilevel"/>
    <w:tmpl w:val="FDBEF33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nsid w:val="20DD68E8"/>
    <w:multiLevelType w:val="multilevel"/>
    <w:tmpl w:val="890651D6"/>
    <w:lvl w:ilvl="0">
      <w:start w:val="3"/>
      <w:numFmt w:val="decimal"/>
      <w:lvlText w:val="%1."/>
      <w:lvlJc w:val="left"/>
      <w:pPr>
        <w:ind w:left="1571" w:hanging="360"/>
      </w:pPr>
      <w:rPr>
        <w:rFonts w:ascii="Calibri" w:hAnsi="Calibri" w:hint="default"/>
        <w:b/>
      </w:rPr>
    </w:lvl>
    <w:lvl w:ilvl="1">
      <w:start w:val="1"/>
      <w:numFmt w:val="decimal"/>
      <w:isLgl/>
      <w:lvlText w:val="%1.%2"/>
      <w:lvlJc w:val="left"/>
      <w:pPr>
        <w:ind w:left="532" w:hanging="390"/>
      </w:pPr>
      <w:rPr>
        <w:rFonts w:hint="default"/>
        <w:b w:val="0"/>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6">
    <w:nsid w:val="220B43EC"/>
    <w:multiLevelType w:val="hybridMultilevel"/>
    <w:tmpl w:val="B5E498D2"/>
    <w:lvl w:ilvl="0" w:tplc="C8AC1BE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47318E5"/>
    <w:multiLevelType w:val="hybridMultilevel"/>
    <w:tmpl w:val="58203AC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nsid w:val="26E6732D"/>
    <w:multiLevelType w:val="multilevel"/>
    <w:tmpl w:val="CA98CC50"/>
    <w:lvl w:ilvl="0">
      <w:start w:val="2"/>
      <w:numFmt w:val="decimal"/>
      <w:lvlText w:val="%1."/>
      <w:lvlJc w:val="left"/>
      <w:pPr>
        <w:ind w:left="360" w:hanging="360"/>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464" w:hanging="1440"/>
      </w:pPr>
      <w:rPr>
        <w:rFonts w:hint="default"/>
      </w:rPr>
    </w:lvl>
  </w:abstractNum>
  <w:abstractNum w:abstractNumId="19">
    <w:nsid w:val="29C517AC"/>
    <w:multiLevelType w:val="hybridMultilevel"/>
    <w:tmpl w:val="D8B08B52"/>
    <w:lvl w:ilvl="0" w:tplc="6A6639AC">
      <w:start w:val="1"/>
      <w:numFmt w:val="upperLetter"/>
      <w:lvlText w:val="%1)"/>
      <w:lvlJc w:val="left"/>
      <w:pPr>
        <w:ind w:left="360" w:hanging="360"/>
      </w:pPr>
      <w:rPr>
        <w:rFonts w:cs="Tahoma" w:hint="default"/>
        <w:b/>
      </w:rPr>
    </w:lvl>
    <w:lvl w:ilvl="1" w:tplc="04080019" w:tentative="1">
      <w:start w:val="1"/>
      <w:numFmt w:val="lowerLetter"/>
      <w:lvlText w:val="%2."/>
      <w:lvlJc w:val="left"/>
      <w:pPr>
        <w:ind w:left="1156" w:hanging="360"/>
      </w:pPr>
    </w:lvl>
    <w:lvl w:ilvl="2" w:tplc="0408001B" w:tentative="1">
      <w:start w:val="1"/>
      <w:numFmt w:val="lowerRoman"/>
      <w:lvlText w:val="%3."/>
      <w:lvlJc w:val="right"/>
      <w:pPr>
        <w:ind w:left="1876" w:hanging="180"/>
      </w:pPr>
    </w:lvl>
    <w:lvl w:ilvl="3" w:tplc="0408000F" w:tentative="1">
      <w:start w:val="1"/>
      <w:numFmt w:val="decimal"/>
      <w:lvlText w:val="%4."/>
      <w:lvlJc w:val="left"/>
      <w:pPr>
        <w:ind w:left="2596" w:hanging="360"/>
      </w:pPr>
    </w:lvl>
    <w:lvl w:ilvl="4" w:tplc="04080019" w:tentative="1">
      <w:start w:val="1"/>
      <w:numFmt w:val="lowerLetter"/>
      <w:lvlText w:val="%5."/>
      <w:lvlJc w:val="left"/>
      <w:pPr>
        <w:ind w:left="3316" w:hanging="360"/>
      </w:pPr>
    </w:lvl>
    <w:lvl w:ilvl="5" w:tplc="0408001B" w:tentative="1">
      <w:start w:val="1"/>
      <w:numFmt w:val="lowerRoman"/>
      <w:lvlText w:val="%6."/>
      <w:lvlJc w:val="right"/>
      <w:pPr>
        <w:ind w:left="4036" w:hanging="180"/>
      </w:pPr>
    </w:lvl>
    <w:lvl w:ilvl="6" w:tplc="0408000F" w:tentative="1">
      <w:start w:val="1"/>
      <w:numFmt w:val="decimal"/>
      <w:lvlText w:val="%7."/>
      <w:lvlJc w:val="left"/>
      <w:pPr>
        <w:ind w:left="4756" w:hanging="360"/>
      </w:pPr>
    </w:lvl>
    <w:lvl w:ilvl="7" w:tplc="04080019" w:tentative="1">
      <w:start w:val="1"/>
      <w:numFmt w:val="lowerLetter"/>
      <w:lvlText w:val="%8."/>
      <w:lvlJc w:val="left"/>
      <w:pPr>
        <w:ind w:left="5476" w:hanging="360"/>
      </w:pPr>
    </w:lvl>
    <w:lvl w:ilvl="8" w:tplc="0408001B" w:tentative="1">
      <w:start w:val="1"/>
      <w:numFmt w:val="lowerRoman"/>
      <w:lvlText w:val="%9."/>
      <w:lvlJc w:val="right"/>
      <w:pPr>
        <w:ind w:left="6196" w:hanging="180"/>
      </w:pPr>
    </w:lvl>
  </w:abstractNum>
  <w:abstractNum w:abstractNumId="20">
    <w:nsid w:val="3A1A3F82"/>
    <w:multiLevelType w:val="hybridMultilevel"/>
    <w:tmpl w:val="F59C0166"/>
    <w:lvl w:ilvl="0" w:tplc="88188B8C">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3E60362C"/>
    <w:multiLevelType w:val="multilevel"/>
    <w:tmpl w:val="D0C6EA48"/>
    <w:lvl w:ilvl="0">
      <w:start w:val="2"/>
      <w:numFmt w:val="decimal"/>
      <w:lvlText w:val="%1."/>
      <w:lvlJc w:val="left"/>
      <w:pPr>
        <w:ind w:left="1571" w:hanging="360"/>
      </w:pPr>
      <w:rPr>
        <w:rFonts w:hint="default"/>
        <w:b/>
      </w:rPr>
    </w:lvl>
    <w:lvl w:ilvl="1">
      <w:start w:val="1"/>
      <w:numFmt w:val="decimal"/>
      <w:isLgl/>
      <w:lvlText w:val="%1.%2"/>
      <w:lvlJc w:val="left"/>
      <w:pPr>
        <w:ind w:left="532" w:hanging="390"/>
      </w:pPr>
      <w:rPr>
        <w:rFonts w:hint="default"/>
        <w:b/>
        <w:strike w:val="0"/>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2">
    <w:nsid w:val="3EB86777"/>
    <w:multiLevelType w:val="hybridMultilevel"/>
    <w:tmpl w:val="FA009954"/>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23">
    <w:nsid w:val="3F264677"/>
    <w:multiLevelType w:val="multilevel"/>
    <w:tmpl w:val="EF1A3E54"/>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47C102CF"/>
    <w:multiLevelType w:val="hybridMultilevel"/>
    <w:tmpl w:val="A9BE85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49713B0E"/>
    <w:multiLevelType w:val="multilevel"/>
    <w:tmpl w:val="890651D6"/>
    <w:lvl w:ilvl="0">
      <w:start w:val="3"/>
      <w:numFmt w:val="decimal"/>
      <w:lvlText w:val="%1."/>
      <w:lvlJc w:val="left"/>
      <w:pPr>
        <w:ind w:left="1571" w:hanging="360"/>
      </w:pPr>
      <w:rPr>
        <w:rFonts w:ascii="Calibri" w:hAnsi="Calibri" w:hint="default"/>
        <w:b/>
      </w:rPr>
    </w:lvl>
    <w:lvl w:ilvl="1">
      <w:start w:val="1"/>
      <w:numFmt w:val="decimal"/>
      <w:isLgl/>
      <w:lvlText w:val="%1.%2"/>
      <w:lvlJc w:val="left"/>
      <w:pPr>
        <w:ind w:left="532" w:hanging="390"/>
      </w:pPr>
      <w:rPr>
        <w:rFonts w:hint="default"/>
        <w:b w:val="0"/>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6">
    <w:nsid w:val="4B624057"/>
    <w:multiLevelType w:val="multilevel"/>
    <w:tmpl w:val="0408001D"/>
    <w:styleLink w:val="1"/>
    <w:lvl w:ilvl="0">
      <w:start w:val="1"/>
      <w:numFmt w:val="decimal"/>
      <w:lvlText w:val="%1)"/>
      <w:lvlJc w:val="left"/>
      <w:pPr>
        <w:ind w:left="360" w:hanging="360"/>
      </w:pPr>
    </w:lvl>
    <w:lvl w:ilvl="1">
      <w:start w:val="1"/>
      <w:numFmt w:val="upp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E1A70E8"/>
    <w:multiLevelType w:val="multilevel"/>
    <w:tmpl w:val="D0C6EA48"/>
    <w:lvl w:ilvl="0">
      <w:start w:val="2"/>
      <w:numFmt w:val="decimal"/>
      <w:lvlText w:val="%1."/>
      <w:lvlJc w:val="left"/>
      <w:pPr>
        <w:ind w:left="1571" w:hanging="360"/>
      </w:pPr>
      <w:rPr>
        <w:rFonts w:hint="default"/>
        <w:b/>
      </w:rPr>
    </w:lvl>
    <w:lvl w:ilvl="1">
      <w:start w:val="1"/>
      <w:numFmt w:val="decimal"/>
      <w:isLgl/>
      <w:lvlText w:val="%1.%2"/>
      <w:lvlJc w:val="left"/>
      <w:pPr>
        <w:ind w:left="532" w:hanging="390"/>
      </w:pPr>
      <w:rPr>
        <w:rFonts w:hint="default"/>
        <w:b/>
        <w:strike w:val="0"/>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8">
    <w:nsid w:val="53B47057"/>
    <w:multiLevelType w:val="hybridMultilevel"/>
    <w:tmpl w:val="718C8ECE"/>
    <w:lvl w:ilvl="0" w:tplc="0408000B">
      <w:start w:val="1"/>
      <w:numFmt w:val="bullet"/>
      <w:lvlText w:val=""/>
      <w:lvlJc w:val="left"/>
      <w:pPr>
        <w:ind w:left="761" w:hanging="360"/>
      </w:pPr>
      <w:rPr>
        <w:rFonts w:ascii="Wingdings" w:hAnsi="Wingdings" w:hint="default"/>
      </w:rPr>
    </w:lvl>
    <w:lvl w:ilvl="1" w:tplc="04080003" w:tentative="1">
      <w:start w:val="1"/>
      <w:numFmt w:val="bullet"/>
      <w:lvlText w:val="o"/>
      <w:lvlJc w:val="left"/>
      <w:pPr>
        <w:ind w:left="1481" w:hanging="360"/>
      </w:pPr>
      <w:rPr>
        <w:rFonts w:ascii="Courier New" w:hAnsi="Courier New" w:cs="Courier New" w:hint="default"/>
      </w:rPr>
    </w:lvl>
    <w:lvl w:ilvl="2" w:tplc="04080005" w:tentative="1">
      <w:start w:val="1"/>
      <w:numFmt w:val="bullet"/>
      <w:lvlText w:val=""/>
      <w:lvlJc w:val="left"/>
      <w:pPr>
        <w:ind w:left="2201" w:hanging="360"/>
      </w:pPr>
      <w:rPr>
        <w:rFonts w:ascii="Wingdings" w:hAnsi="Wingdings" w:hint="default"/>
      </w:rPr>
    </w:lvl>
    <w:lvl w:ilvl="3" w:tplc="04080001" w:tentative="1">
      <w:start w:val="1"/>
      <w:numFmt w:val="bullet"/>
      <w:lvlText w:val=""/>
      <w:lvlJc w:val="left"/>
      <w:pPr>
        <w:ind w:left="2921" w:hanging="360"/>
      </w:pPr>
      <w:rPr>
        <w:rFonts w:ascii="Symbol" w:hAnsi="Symbol" w:hint="default"/>
      </w:rPr>
    </w:lvl>
    <w:lvl w:ilvl="4" w:tplc="04080003" w:tentative="1">
      <w:start w:val="1"/>
      <w:numFmt w:val="bullet"/>
      <w:lvlText w:val="o"/>
      <w:lvlJc w:val="left"/>
      <w:pPr>
        <w:ind w:left="3641" w:hanging="360"/>
      </w:pPr>
      <w:rPr>
        <w:rFonts w:ascii="Courier New" w:hAnsi="Courier New" w:cs="Courier New" w:hint="default"/>
      </w:rPr>
    </w:lvl>
    <w:lvl w:ilvl="5" w:tplc="04080005" w:tentative="1">
      <w:start w:val="1"/>
      <w:numFmt w:val="bullet"/>
      <w:lvlText w:val=""/>
      <w:lvlJc w:val="left"/>
      <w:pPr>
        <w:ind w:left="4361" w:hanging="360"/>
      </w:pPr>
      <w:rPr>
        <w:rFonts w:ascii="Wingdings" w:hAnsi="Wingdings" w:hint="default"/>
      </w:rPr>
    </w:lvl>
    <w:lvl w:ilvl="6" w:tplc="04080001" w:tentative="1">
      <w:start w:val="1"/>
      <w:numFmt w:val="bullet"/>
      <w:lvlText w:val=""/>
      <w:lvlJc w:val="left"/>
      <w:pPr>
        <w:ind w:left="5081" w:hanging="360"/>
      </w:pPr>
      <w:rPr>
        <w:rFonts w:ascii="Symbol" w:hAnsi="Symbol" w:hint="default"/>
      </w:rPr>
    </w:lvl>
    <w:lvl w:ilvl="7" w:tplc="04080003" w:tentative="1">
      <w:start w:val="1"/>
      <w:numFmt w:val="bullet"/>
      <w:lvlText w:val="o"/>
      <w:lvlJc w:val="left"/>
      <w:pPr>
        <w:ind w:left="5801" w:hanging="360"/>
      </w:pPr>
      <w:rPr>
        <w:rFonts w:ascii="Courier New" w:hAnsi="Courier New" w:cs="Courier New" w:hint="default"/>
      </w:rPr>
    </w:lvl>
    <w:lvl w:ilvl="8" w:tplc="04080005" w:tentative="1">
      <w:start w:val="1"/>
      <w:numFmt w:val="bullet"/>
      <w:lvlText w:val=""/>
      <w:lvlJc w:val="left"/>
      <w:pPr>
        <w:ind w:left="6521" w:hanging="360"/>
      </w:pPr>
      <w:rPr>
        <w:rFonts w:ascii="Wingdings" w:hAnsi="Wingdings" w:hint="default"/>
      </w:rPr>
    </w:lvl>
  </w:abstractNum>
  <w:abstractNum w:abstractNumId="29">
    <w:nsid w:val="57A87EAF"/>
    <w:multiLevelType w:val="hybridMultilevel"/>
    <w:tmpl w:val="C65EBDD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0">
    <w:nsid w:val="5ABD5DA3"/>
    <w:multiLevelType w:val="multilevel"/>
    <w:tmpl w:val="DCA06E4E"/>
    <w:lvl w:ilvl="0">
      <w:start w:val="1"/>
      <w:numFmt w:val="decimal"/>
      <w:lvlText w:val="%1."/>
      <w:lvlJc w:val="left"/>
      <w:pPr>
        <w:ind w:left="1571" w:hanging="360"/>
      </w:pPr>
      <w:rPr>
        <w:rFonts w:hint="default"/>
        <w:b/>
      </w:rPr>
    </w:lvl>
    <w:lvl w:ilvl="1">
      <w:start w:val="1"/>
      <w:numFmt w:val="decimal"/>
      <w:isLgl/>
      <w:lvlText w:val="%1.%2"/>
      <w:lvlJc w:val="left"/>
      <w:pPr>
        <w:ind w:left="674" w:hanging="390"/>
      </w:pPr>
      <w:rPr>
        <w:rFonts w:hint="default"/>
        <w:b w:val="0"/>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1">
    <w:nsid w:val="60933123"/>
    <w:multiLevelType w:val="multilevel"/>
    <w:tmpl w:val="890651D6"/>
    <w:lvl w:ilvl="0">
      <w:start w:val="3"/>
      <w:numFmt w:val="decimal"/>
      <w:lvlText w:val="%1."/>
      <w:lvlJc w:val="left"/>
      <w:pPr>
        <w:ind w:left="1571" w:hanging="360"/>
      </w:pPr>
      <w:rPr>
        <w:rFonts w:ascii="Calibri" w:hAnsi="Calibri" w:hint="default"/>
        <w:b/>
      </w:rPr>
    </w:lvl>
    <w:lvl w:ilvl="1">
      <w:start w:val="1"/>
      <w:numFmt w:val="decimal"/>
      <w:isLgl/>
      <w:lvlText w:val="%1.%2"/>
      <w:lvlJc w:val="left"/>
      <w:pPr>
        <w:ind w:left="532" w:hanging="390"/>
      </w:pPr>
      <w:rPr>
        <w:rFonts w:hint="default"/>
        <w:b w:val="0"/>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2">
    <w:nsid w:val="62C26FAB"/>
    <w:multiLevelType w:val="hybridMultilevel"/>
    <w:tmpl w:val="5FCEF844"/>
    <w:lvl w:ilvl="0" w:tplc="17D6E9EA">
      <w:start w:val="1"/>
      <w:numFmt w:val="decimal"/>
      <w:lvlText w:val="%1)"/>
      <w:lvlJc w:val="left"/>
      <w:pPr>
        <w:ind w:left="720" w:hanging="360"/>
      </w:pPr>
      <w:rPr>
        <w:rFonts w:eastAsia="Times New Roman" w:hint="default"/>
        <w:b/>
        <w:color w:val="00000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36A24E0"/>
    <w:multiLevelType w:val="hybridMultilevel"/>
    <w:tmpl w:val="255A5EE8"/>
    <w:lvl w:ilvl="0" w:tplc="6022657E">
      <w:numFmt w:val="bullet"/>
      <w:lvlText w:val="-"/>
      <w:lvlJc w:val="left"/>
      <w:pPr>
        <w:ind w:left="720" w:hanging="360"/>
      </w:pPr>
      <w:rPr>
        <w:rFonts w:ascii="Calibri" w:eastAsia="Times New Roman" w:hAnsi="Calibri" w:cs="Calibri-Italic"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680D7560"/>
    <w:multiLevelType w:val="hybridMultilevel"/>
    <w:tmpl w:val="660A21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BFA1C83"/>
    <w:multiLevelType w:val="hybridMultilevel"/>
    <w:tmpl w:val="1E0640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6DCD29F6"/>
    <w:multiLevelType w:val="hybridMultilevel"/>
    <w:tmpl w:val="4B42B90E"/>
    <w:lvl w:ilvl="0" w:tplc="66D0AE04">
      <w:start w:val="1"/>
      <w:numFmt w:val="decimal"/>
      <w:lvlText w:val="%1."/>
      <w:lvlJc w:val="left"/>
      <w:pPr>
        <w:ind w:left="76" w:hanging="360"/>
      </w:pPr>
      <w:rPr>
        <w:rFonts w:cs="Tahoma" w:hint="default"/>
        <w:b/>
        <w:sz w:val="22"/>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37">
    <w:nsid w:val="74FB1019"/>
    <w:multiLevelType w:val="hybridMultilevel"/>
    <w:tmpl w:val="3CA28B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6"/>
  </w:num>
  <w:num w:numId="2">
    <w:abstractNumId w:val="34"/>
  </w:num>
  <w:num w:numId="3">
    <w:abstractNumId w:val="4"/>
  </w:num>
  <w:num w:numId="4">
    <w:abstractNumId w:val="2"/>
  </w:num>
  <w:num w:numId="5">
    <w:abstractNumId w:val="22"/>
  </w:num>
  <w:num w:numId="6">
    <w:abstractNumId w:val="27"/>
  </w:num>
  <w:num w:numId="7">
    <w:abstractNumId w:val="18"/>
  </w:num>
  <w:num w:numId="8">
    <w:abstractNumId w:val="0"/>
  </w:num>
  <w:num w:numId="9">
    <w:abstractNumId w:val="17"/>
  </w:num>
  <w:num w:numId="10">
    <w:abstractNumId w:val="29"/>
  </w:num>
  <w:num w:numId="11">
    <w:abstractNumId w:val="9"/>
  </w:num>
  <w:num w:numId="12">
    <w:abstractNumId w:val="5"/>
  </w:num>
  <w:num w:numId="13">
    <w:abstractNumId w:val="37"/>
  </w:num>
  <w:num w:numId="14">
    <w:abstractNumId w:val="6"/>
  </w:num>
  <w:num w:numId="15">
    <w:abstractNumId w:val="35"/>
  </w:num>
  <w:num w:numId="16">
    <w:abstractNumId w:val="14"/>
  </w:num>
  <w:num w:numId="17">
    <w:abstractNumId w:val="30"/>
  </w:num>
  <w:num w:numId="18">
    <w:abstractNumId w:val="23"/>
  </w:num>
  <w:num w:numId="19">
    <w:abstractNumId w:val="25"/>
  </w:num>
  <w:num w:numId="20">
    <w:abstractNumId w:val="32"/>
  </w:num>
  <w:num w:numId="21">
    <w:abstractNumId w:val="36"/>
  </w:num>
  <w:num w:numId="22">
    <w:abstractNumId w:val="10"/>
  </w:num>
  <w:num w:numId="23">
    <w:abstractNumId w:val="33"/>
  </w:num>
  <w:num w:numId="24">
    <w:abstractNumId w:val="13"/>
  </w:num>
  <w:num w:numId="25">
    <w:abstractNumId w:val="24"/>
  </w:num>
  <w:num w:numId="26">
    <w:abstractNumId w:val="7"/>
  </w:num>
  <w:num w:numId="27">
    <w:abstractNumId w:val="19"/>
  </w:num>
  <w:num w:numId="28">
    <w:abstractNumId w:val="20"/>
  </w:num>
  <w:num w:numId="29">
    <w:abstractNumId w:val="12"/>
  </w:num>
  <w:num w:numId="30">
    <w:abstractNumId w:val="21"/>
  </w:num>
  <w:num w:numId="31">
    <w:abstractNumId w:val="31"/>
  </w:num>
  <w:num w:numId="32">
    <w:abstractNumId w:val="15"/>
  </w:num>
  <w:num w:numId="33">
    <w:abstractNumId w:val="3"/>
  </w:num>
  <w:num w:numId="34">
    <w:abstractNumId w:val="11"/>
  </w:num>
  <w:num w:numId="35">
    <w:abstractNumId w:val="16"/>
  </w:num>
  <w:num w:numId="36">
    <w:abstractNumId w:val="8"/>
  </w:num>
  <w:num w:numId="37">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114"/>
    <w:rsid w:val="00001746"/>
    <w:rsid w:val="0000250F"/>
    <w:rsid w:val="00002873"/>
    <w:rsid w:val="00002D0E"/>
    <w:rsid w:val="00003C35"/>
    <w:rsid w:val="00003D0B"/>
    <w:rsid w:val="0000407F"/>
    <w:rsid w:val="000053C3"/>
    <w:rsid w:val="0000723E"/>
    <w:rsid w:val="00007C99"/>
    <w:rsid w:val="0001365C"/>
    <w:rsid w:val="000136B3"/>
    <w:rsid w:val="00013781"/>
    <w:rsid w:val="000156EF"/>
    <w:rsid w:val="00015C79"/>
    <w:rsid w:val="00015D6E"/>
    <w:rsid w:val="00017559"/>
    <w:rsid w:val="000211AA"/>
    <w:rsid w:val="00023D95"/>
    <w:rsid w:val="000243FC"/>
    <w:rsid w:val="000249FF"/>
    <w:rsid w:val="00026B07"/>
    <w:rsid w:val="00026B42"/>
    <w:rsid w:val="00026CD6"/>
    <w:rsid w:val="00030BA1"/>
    <w:rsid w:val="00032140"/>
    <w:rsid w:val="00032646"/>
    <w:rsid w:val="00033174"/>
    <w:rsid w:val="000363F1"/>
    <w:rsid w:val="00041543"/>
    <w:rsid w:val="0004566F"/>
    <w:rsid w:val="000459D1"/>
    <w:rsid w:val="00045E5C"/>
    <w:rsid w:val="00046FC6"/>
    <w:rsid w:val="00050A71"/>
    <w:rsid w:val="00051F36"/>
    <w:rsid w:val="00052DF8"/>
    <w:rsid w:val="0005752E"/>
    <w:rsid w:val="0006034E"/>
    <w:rsid w:val="000606BE"/>
    <w:rsid w:val="00060866"/>
    <w:rsid w:val="00061373"/>
    <w:rsid w:val="000637EA"/>
    <w:rsid w:val="00063F29"/>
    <w:rsid w:val="00064209"/>
    <w:rsid w:val="00070E76"/>
    <w:rsid w:val="000711F3"/>
    <w:rsid w:val="00071A42"/>
    <w:rsid w:val="00072862"/>
    <w:rsid w:val="00073581"/>
    <w:rsid w:val="00074F6D"/>
    <w:rsid w:val="000772C6"/>
    <w:rsid w:val="000804BA"/>
    <w:rsid w:val="000811BD"/>
    <w:rsid w:val="00082683"/>
    <w:rsid w:val="00082687"/>
    <w:rsid w:val="00082B7E"/>
    <w:rsid w:val="00083170"/>
    <w:rsid w:val="000834E7"/>
    <w:rsid w:val="000836D8"/>
    <w:rsid w:val="00083E4F"/>
    <w:rsid w:val="00085878"/>
    <w:rsid w:val="0008637C"/>
    <w:rsid w:val="0008656B"/>
    <w:rsid w:val="000879EA"/>
    <w:rsid w:val="00087EFE"/>
    <w:rsid w:val="00090F0A"/>
    <w:rsid w:val="00091142"/>
    <w:rsid w:val="000913BE"/>
    <w:rsid w:val="00091ACF"/>
    <w:rsid w:val="0009234A"/>
    <w:rsid w:val="0009322B"/>
    <w:rsid w:val="000951B4"/>
    <w:rsid w:val="00095A65"/>
    <w:rsid w:val="00096100"/>
    <w:rsid w:val="00096626"/>
    <w:rsid w:val="000966CF"/>
    <w:rsid w:val="000A0174"/>
    <w:rsid w:val="000A109D"/>
    <w:rsid w:val="000A125B"/>
    <w:rsid w:val="000A1FE3"/>
    <w:rsid w:val="000A4C48"/>
    <w:rsid w:val="000A5268"/>
    <w:rsid w:val="000A55F5"/>
    <w:rsid w:val="000A59B5"/>
    <w:rsid w:val="000A77E2"/>
    <w:rsid w:val="000B2A53"/>
    <w:rsid w:val="000B579F"/>
    <w:rsid w:val="000B6967"/>
    <w:rsid w:val="000B72EB"/>
    <w:rsid w:val="000B78CA"/>
    <w:rsid w:val="000C1F96"/>
    <w:rsid w:val="000C3407"/>
    <w:rsid w:val="000C5A7F"/>
    <w:rsid w:val="000C5E76"/>
    <w:rsid w:val="000C6DE7"/>
    <w:rsid w:val="000C7579"/>
    <w:rsid w:val="000C7617"/>
    <w:rsid w:val="000D288D"/>
    <w:rsid w:val="000D55E0"/>
    <w:rsid w:val="000D5707"/>
    <w:rsid w:val="000D585B"/>
    <w:rsid w:val="000D58C3"/>
    <w:rsid w:val="000D59A7"/>
    <w:rsid w:val="000D5C78"/>
    <w:rsid w:val="000D62BF"/>
    <w:rsid w:val="000D7ADE"/>
    <w:rsid w:val="000D7F73"/>
    <w:rsid w:val="000E0C22"/>
    <w:rsid w:val="000E16F2"/>
    <w:rsid w:val="000E3C3D"/>
    <w:rsid w:val="000E44EC"/>
    <w:rsid w:val="000E4B5D"/>
    <w:rsid w:val="000E5343"/>
    <w:rsid w:val="000E690B"/>
    <w:rsid w:val="000E762A"/>
    <w:rsid w:val="000E764D"/>
    <w:rsid w:val="000E7A4F"/>
    <w:rsid w:val="000F0AF8"/>
    <w:rsid w:val="000F1745"/>
    <w:rsid w:val="000F27EE"/>
    <w:rsid w:val="000F30F1"/>
    <w:rsid w:val="000F6CEE"/>
    <w:rsid w:val="000F7114"/>
    <w:rsid w:val="00101167"/>
    <w:rsid w:val="00101D8E"/>
    <w:rsid w:val="0010271F"/>
    <w:rsid w:val="0010291E"/>
    <w:rsid w:val="001037E0"/>
    <w:rsid w:val="00104110"/>
    <w:rsid w:val="001065B3"/>
    <w:rsid w:val="00106614"/>
    <w:rsid w:val="001079CD"/>
    <w:rsid w:val="00110696"/>
    <w:rsid w:val="00110864"/>
    <w:rsid w:val="00111D12"/>
    <w:rsid w:val="00115A98"/>
    <w:rsid w:val="001175E8"/>
    <w:rsid w:val="0012324A"/>
    <w:rsid w:val="0012325E"/>
    <w:rsid w:val="0012358D"/>
    <w:rsid w:val="00124215"/>
    <w:rsid w:val="00124FE9"/>
    <w:rsid w:val="00125F54"/>
    <w:rsid w:val="00130953"/>
    <w:rsid w:val="001322D5"/>
    <w:rsid w:val="00132C65"/>
    <w:rsid w:val="001344FB"/>
    <w:rsid w:val="001347B2"/>
    <w:rsid w:val="00134BBB"/>
    <w:rsid w:val="00135209"/>
    <w:rsid w:val="00136332"/>
    <w:rsid w:val="001372F0"/>
    <w:rsid w:val="00140533"/>
    <w:rsid w:val="00141D35"/>
    <w:rsid w:val="00141D59"/>
    <w:rsid w:val="00142447"/>
    <w:rsid w:val="00142A0A"/>
    <w:rsid w:val="00142D8C"/>
    <w:rsid w:val="00142EAC"/>
    <w:rsid w:val="00145673"/>
    <w:rsid w:val="00145EA8"/>
    <w:rsid w:val="00146C40"/>
    <w:rsid w:val="00147C57"/>
    <w:rsid w:val="00150A41"/>
    <w:rsid w:val="00151537"/>
    <w:rsid w:val="0015196F"/>
    <w:rsid w:val="001527F5"/>
    <w:rsid w:val="00153A90"/>
    <w:rsid w:val="00153BF5"/>
    <w:rsid w:val="00154797"/>
    <w:rsid w:val="00154948"/>
    <w:rsid w:val="00154BE6"/>
    <w:rsid w:val="00155C4F"/>
    <w:rsid w:val="00155F88"/>
    <w:rsid w:val="00157BE4"/>
    <w:rsid w:val="00157D92"/>
    <w:rsid w:val="00160268"/>
    <w:rsid w:val="00160D94"/>
    <w:rsid w:val="00162576"/>
    <w:rsid w:val="00164682"/>
    <w:rsid w:val="00164C31"/>
    <w:rsid w:val="00165D44"/>
    <w:rsid w:val="00171721"/>
    <w:rsid w:val="00172233"/>
    <w:rsid w:val="00172452"/>
    <w:rsid w:val="001724FA"/>
    <w:rsid w:val="00172C87"/>
    <w:rsid w:val="00173AA3"/>
    <w:rsid w:val="0017685B"/>
    <w:rsid w:val="0018130F"/>
    <w:rsid w:val="00181585"/>
    <w:rsid w:val="00181BC6"/>
    <w:rsid w:val="0018430D"/>
    <w:rsid w:val="0018589E"/>
    <w:rsid w:val="00185D86"/>
    <w:rsid w:val="001865AB"/>
    <w:rsid w:val="001874A9"/>
    <w:rsid w:val="00187894"/>
    <w:rsid w:val="0019454F"/>
    <w:rsid w:val="00194AD9"/>
    <w:rsid w:val="0019540D"/>
    <w:rsid w:val="00195650"/>
    <w:rsid w:val="001A12EE"/>
    <w:rsid w:val="001A3F48"/>
    <w:rsid w:val="001A4654"/>
    <w:rsid w:val="001A6AB2"/>
    <w:rsid w:val="001B0EF9"/>
    <w:rsid w:val="001B1A36"/>
    <w:rsid w:val="001B29A4"/>
    <w:rsid w:val="001B34AD"/>
    <w:rsid w:val="001B4380"/>
    <w:rsid w:val="001B5705"/>
    <w:rsid w:val="001B5878"/>
    <w:rsid w:val="001B5FE4"/>
    <w:rsid w:val="001B65E2"/>
    <w:rsid w:val="001B79A0"/>
    <w:rsid w:val="001C05D2"/>
    <w:rsid w:val="001C401B"/>
    <w:rsid w:val="001C430E"/>
    <w:rsid w:val="001C455A"/>
    <w:rsid w:val="001C6100"/>
    <w:rsid w:val="001C743A"/>
    <w:rsid w:val="001C7ACD"/>
    <w:rsid w:val="001D03C1"/>
    <w:rsid w:val="001D1210"/>
    <w:rsid w:val="001D1804"/>
    <w:rsid w:val="001D21D0"/>
    <w:rsid w:val="001D232D"/>
    <w:rsid w:val="001D45A2"/>
    <w:rsid w:val="001D61BD"/>
    <w:rsid w:val="001D69FC"/>
    <w:rsid w:val="001E0B32"/>
    <w:rsid w:val="001E4288"/>
    <w:rsid w:val="001E55C4"/>
    <w:rsid w:val="001E5CBB"/>
    <w:rsid w:val="001E7BB7"/>
    <w:rsid w:val="001E7C49"/>
    <w:rsid w:val="001F0791"/>
    <w:rsid w:val="001F1FCE"/>
    <w:rsid w:val="001F2943"/>
    <w:rsid w:val="001F4974"/>
    <w:rsid w:val="001F6055"/>
    <w:rsid w:val="001F7300"/>
    <w:rsid w:val="0020049E"/>
    <w:rsid w:val="00200987"/>
    <w:rsid w:val="00201CB0"/>
    <w:rsid w:val="00202FF1"/>
    <w:rsid w:val="00206185"/>
    <w:rsid w:val="0020690F"/>
    <w:rsid w:val="0020775E"/>
    <w:rsid w:val="0021045B"/>
    <w:rsid w:val="0021089D"/>
    <w:rsid w:val="00211582"/>
    <w:rsid w:val="002120CB"/>
    <w:rsid w:val="002145B9"/>
    <w:rsid w:val="00214DA8"/>
    <w:rsid w:val="0022092C"/>
    <w:rsid w:val="00220D8D"/>
    <w:rsid w:val="00221066"/>
    <w:rsid w:val="0022203A"/>
    <w:rsid w:val="00222B6E"/>
    <w:rsid w:val="00223170"/>
    <w:rsid w:val="0022416A"/>
    <w:rsid w:val="00225AB7"/>
    <w:rsid w:val="002265D6"/>
    <w:rsid w:val="0022670F"/>
    <w:rsid w:val="002306B4"/>
    <w:rsid w:val="00237E3D"/>
    <w:rsid w:val="00245904"/>
    <w:rsid w:val="00245ECA"/>
    <w:rsid w:val="00250BC1"/>
    <w:rsid w:val="00250F48"/>
    <w:rsid w:val="00250FC2"/>
    <w:rsid w:val="00251428"/>
    <w:rsid w:val="002528C0"/>
    <w:rsid w:val="0025374B"/>
    <w:rsid w:val="00253824"/>
    <w:rsid w:val="00254019"/>
    <w:rsid w:val="00255D35"/>
    <w:rsid w:val="002576F5"/>
    <w:rsid w:val="0026211E"/>
    <w:rsid w:val="00262F3C"/>
    <w:rsid w:val="00263A32"/>
    <w:rsid w:val="00264CD0"/>
    <w:rsid w:val="00265A77"/>
    <w:rsid w:val="00267A87"/>
    <w:rsid w:val="00270EF9"/>
    <w:rsid w:val="0027363B"/>
    <w:rsid w:val="0027459B"/>
    <w:rsid w:val="00274753"/>
    <w:rsid w:val="00274ABF"/>
    <w:rsid w:val="002758B8"/>
    <w:rsid w:val="002778CE"/>
    <w:rsid w:val="00283E83"/>
    <w:rsid w:val="00284DAD"/>
    <w:rsid w:val="00285938"/>
    <w:rsid w:val="002863AF"/>
    <w:rsid w:val="0028694C"/>
    <w:rsid w:val="00287290"/>
    <w:rsid w:val="00291799"/>
    <w:rsid w:val="002919E9"/>
    <w:rsid w:val="00291C1B"/>
    <w:rsid w:val="00291FFC"/>
    <w:rsid w:val="0029349A"/>
    <w:rsid w:val="0029387C"/>
    <w:rsid w:val="002938AC"/>
    <w:rsid w:val="00293C1B"/>
    <w:rsid w:val="002A13A5"/>
    <w:rsid w:val="002A14BC"/>
    <w:rsid w:val="002A290A"/>
    <w:rsid w:val="002A41CB"/>
    <w:rsid w:val="002A5AC3"/>
    <w:rsid w:val="002B0C97"/>
    <w:rsid w:val="002B1887"/>
    <w:rsid w:val="002B2156"/>
    <w:rsid w:val="002B2F63"/>
    <w:rsid w:val="002B3728"/>
    <w:rsid w:val="002B4F9A"/>
    <w:rsid w:val="002B5C9E"/>
    <w:rsid w:val="002B7B2C"/>
    <w:rsid w:val="002C0FEC"/>
    <w:rsid w:val="002C241B"/>
    <w:rsid w:val="002C3A44"/>
    <w:rsid w:val="002C4799"/>
    <w:rsid w:val="002D172A"/>
    <w:rsid w:val="002D3FEA"/>
    <w:rsid w:val="002D4B50"/>
    <w:rsid w:val="002D516E"/>
    <w:rsid w:val="002D5433"/>
    <w:rsid w:val="002D59C4"/>
    <w:rsid w:val="002D68F5"/>
    <w:rsid w:val="002D6AC5"/>
    <w:rsid w:val="002E0747"/>
    <w:rsid w:val="002E13B3"/>
    <w:rsid w:val="002E3BA5"/>
    <w:rsid w:val="002E492D"/>
    <w:rsid w:val="002E5773"/>
    <w:rsid w:val="002E59F4"/>
    <w:rsid w:val="002E67FC"/>
    <w:rsid w:val="002E6E99"/>
    <w:rsid w:val="002E6F22"/>
    <w:rsid w:val="002F1FBD"/>
    <w:rsid w:val="002F3095"/>
    <w:rsid w:val="002F329B"/>
    <w:rsid w:val="002F3AF3"/>
    <w:rsid w:val="00301B16"/>
    <w:rsid w:val="0030204B"/>
    <w:rsid w:val="003041EE"/>
    <w:rsid w:val="0030476E"/>
    <w:rsid w:val="00305829"/>
    <w:rsid w:val="0031253F"/>
    <w:rsid w:val="003129CF"/>
    <w:rsid w:val="00313C91"/>
    <w:rsid w:val="0031472D"/>
    <w:rsid w:val="0031611D"/>
    <w:rsid w:val="00316BFA"/>
    <w:rsid w:val="00316F52"/>
    <w:rsid w:val="00320888"/>
    <w:rsid w:val="00323725"/>
    <w:rsid w:val="00327CA0"/>
    <w:rsid w:val="00330190"/>
    <w:rsid w:val="00330C42"/>
    <w:rsid w:val="00332C12"/>
    <w:rsid w:val="00333062"/>
    <w:rsid w:val="003346B5"/>
    <w:rsid w:val="00334C23"/>
    <w:rsid w:val="003354D2"/>
    <w:rsid w:val="00337217"/>
    <w:rsid w:val="003411B7"/>
    <w:rsid w:val="00342172"/>
    <w:rsid w:val="00342808"/>
    <w:rsid w:val="00347E5B"/>
    <w:rsid w:val="0035063D"/>
    <w:rsid w:val="00350D2E"/>
    <w:rsid w:val="0035328E"/>
    <w:rsid w:val="0035549D"/>
    <w:rsid w:val="00355A05"/>
    <w:rsid w:val="0035612A"/>
    <w:rsid w:val="00356837"/>
    <w:rsid w:val="0035706B"/>
    <w:rsid w:val="00357794"/>
    <w:rsid w:val="003623CD"/>
    <w:rsid w:val="00362861"/>
    <w:rsid w:val="00364321"/>
    <w:rsid w:val="00365D5F"/>
    <w:rsid w:val="0036625C"/>
    <w:rsid w:val="00367242"/>
    <w:rsid w:val="00367996"/>
    <w:rsid w:val="003705DC"/>
    <w:rsid w:val="003715CA"/>
    <w:rsid w:val="00371F8E"/>
    <w:rsid w:val="00373A06"/>
    <w:rsid w:val="00373CEF"/>
    <w:rsid w:val="00373DF8"/>
    <w:rsid w:val="00375235"/>
    <w:rsid w:val="003767D4"/>
    <w:rsid w:val="00376988"/>
    <w:rsid w:val="003802DB"/>
    <w:rsid w:val="003805C9"/>
    <w:rsid w:val="00382690"/>
    <w:rsid w:val="0038599B"/>
    <w:rsid w:val="003867C7"/>
    <w:rsid w:val="003914DC"/>
    <w:rsid w:val="00394ADF"/>
    <w:rsid w:val="00397E82"/>
    <w:rsid w:val="003A0D54"/>
    <w:rsid w:val="003A1039"/>
    <w:rsid w:val="003A16D2"/>
    <w:rsid w:val="003A1F19"/>
    <w:rsid w:val="003A2275"/>
    <w:rsid w:val="003A4AC9"/>
    <w:rsid w:val="003A6978"/>
    <w:rsid w:val="003B043A"/>
    <w:rsid w:val="003B13CF"/>
    <w:rsid w:val="003B16C3"/>
    <w:rsid w:val="003B2518"/>
    <w:rsid w:val="003B3927"/>
    <w:rsid w:val="003B3B89"/>
    <w:rsid w:val="003B627C"/>
    <w:rsid w:val="003B69EC"/>
    <w:rsid w:val="003B7984"/>
    <w:rsid w:val="003C06F4"/>
    <w:rsid w:val="003C1AC8"/>
    <w:rsid w:val="003C1DBE"/>
    <w:rsid w:val="003C2B77"/>
    <w:rsid w:val="003C49F0"/>
    <w:rsid w:val="003C534A"/>
    <w:rsid w:val="003D24B2"/>
    <w:rsid w:val="003D2D49"/>
    <w:rsid w:val="003D3679"/>
    <w:rsid w:val="003D3E2F"/>
    <w:rsid w:val="003D449D"/>
    <w:rsid w:val="003D4D65"/>
    <w:rsid w:val="003D61AF"/>
    <w:rsid w:val="003D640D"/>
    <w:rsid w:val="003D6428"/>
    <w:rsid w:val="003D6E0C"/>
    <w:rsid w:val="003D7F9A"/>
    <w:rsid w:val="003E2254"/>
    <w:rsid w:val="003E23C8"/>
    <w:rsid w:val="003E295B"/>
    <w:rsid w:val="003E4217"/>
    <w:rsid w:val="003E45AC"/>
    <w:rsid w:val="003E6392"/>
    <w:rsid w:val="003E7A85"/>
    <w:rsid w:val="003F02E0"/>
    <w:rsid w:val="003F0EB2"/>
    <w:rsid w:val="003F0ED8"/>
    <w:rsid w:val="003F16ED"/>
    <w:rsid w:val="003F17A1"/>
    <w:rsid w:val="003F18FB"/>
    <w:rsid w:val="003F2FAE"/>
    <w:rsid w:val="003F384B"/>
    <w:rsid w:val="003F4F9B"/>
    <w:rsid w:val="003F7014"/>
    <w:rsid w:val="00400474"/>
    <w:rsid w:val="00404612"/>
    <w:rsid w:val="00404823"/>
    <w:rsid w:val="0040583A"/>
    <w:rsid w:val="004068FF"/>
    <w:rsid w:val="004111A9"/>
    <w:rsid w:val="00411BAE"/>
    <w:rsid w:val="00411BBE"/>
    <w:rsid w:val="00411E80"/>
    <w:rsid w:val="0041248C"/>
    <w:rsid w:val="0041600B"/>
    <w:rsid w:val="00417DF9"/>
    <w:rsid w:val="0042137A"/>
    <w:rsid w:val="00424504"/>
    <w:rsid w:val="00425A96"/>
    <w:rsid w:val="00426DA5"/>
    <w:rsid w:val="00430E9A"/>
    <w:rsid w:val="00431A40"/>
    <w:rsid w:val="00432286"/>
    <w:rsid w:val="004330A0"/>
    <w:rsid w:val="00433A7E"/>
    <w:rsid w:val="00434CC7"/>
    <w:rsid w:val="004354D2"/>
    <w:rsid w:val="004377F3"/>
    <w:rsid w:val="00437DB6"/>
    <w:rsid w:val="0044115E"/>
    <w:rsid w:val="00442ED2"/>
    <w:rsid w:val="004454E8"/>
    <w:rsid w:val="00446799"/>
    <w:rsid w:val="004474F8"/>
    <w:rsid w:val="0045020E"/>
    <w:rsid w:val="00451AA6"/>
    <w:rsid w:val="00451FFA"/>
    <w:rsid w:val="00452514"/>
    <w:rsid w:val="0045406B"/>
    <w:rsid w:val="00454DE3"/>
    <w:rsid w:val="004567EC"/>
    <w:rsid w:val="00457560"/>
    <w:rsid w:val="00457AB2"/>
    <w:rsid w:val="00457EC7"/>
    <w:rsid w:val="00464009"/>
    <w:rsid w:val="00466613"/>
    <w:rsid w:val="00470A23"/>
    <w:rsid w:val="004710E3"/>
    <w:rsid w:val="004732FC"/>
    <w:rsid w:val="00475956"/>
    <w:rsid w:val="00476D57"/>
    <w:rsid w:val="00483585"/>
    <w:rsid w:val="00483D0F"/>
    <w:rsid w:val="00484219"/>
    <w:rsid w:val="004858FF"/>
    <w:rsid w:val="00486575"/>
    <w:rsid w:val="004868EE"/>
    <w:rsid w:val="004877FF"/>
    <w:rsid w:val="004900DA"/>
    <w:rsid w:val="00490C30"/>
    <w:rsid w:val="004959F3"/>
    <w:rsid w:val="00496D88"/>
    <w:rsid w:val="00496DEA"/>
    <w:rsid w:val="004970C7"/>
    <w:rsid w:val="00497473"/>
    <w:rsid w:val="00497781"/>
    <w:rsid w:val="00497FED"/>
    <w:rsid w:val="004A14AE"/>
    <w:rsid w:val="004A27EA"/>
    <w:rsid w:val="004A2DEE"/>
    <w:rsid w:val="004A2FEA"/>
    <w:rsid w:val="004A3221"/>
    <w:rsid w:val="004A344A"/>
    <w:rsid w:val="004A53D9"/>
    <w:rsid w:val="004A57DA"/>
    <w:rsid w:val="004A627D"/>
    <w:rsid w:val="004A6919"/>
    <w:rsid w:val="004A6C8A"/>
    <w:rsid w:val="004B197C"/>
    <w:rsid w:val="004B1B04"/>
    <w:rsid w:val="004B2B5E"/>
    <w:rsid w:val="004B2DFE"/>
    <w:rsid w:val="004B4D06"/>
    <w:rsid w:val="004B5674"/>
    <w:rsid w:val="004C0D28"/>
    <w:rsid w:val="004C259E"/>
    <w:rsid w:val="004C2DDF"/>
    <w:rsid w:val="004C3899"/>
    <w:rsid w:val="004C4EE4"/>
    <w:rsid w:val="004C51C0"/>
    <w:rsid w:val="004C5D5B"/>
    <w:rsid w:val="004C7896"/>
    <w:rsid w:val="004D1902"/>
    <w:rsid w:val="004D19DC"/>
    <w:rsid w:val="004D273A"/>
    <w:rsid w:val="004D3840"/>
    <w:rsid w:val="004D3FFA"/>
    <w:rsid w:val="004D7ABE"/>
    <w:rsid w:val="004E29A6"/>
    <w:rsid w:val="004E306B"/>
    <w:rsid w:val="004E40BE"/>
    <w:rsid w:val="004E4BF0"/>
    <w:rsid w:val="004E6043"/>
    <w:rsid w:val="004E610A"/>
    <w:rsid w:val="004E6964"/>
    <w:rsid w:val="004E6FB4"/>
    <w:rsid w:val="004F1F7D"/>
    <w:rsid w:val="004F343F"/>
    <w:rsid w:val="004F3792"/>
    <w:rsid w:val="004F411E"/>
    <w:rsid w:val="004F4BD9"/>
    <w:rsid w:val="004F5389"/>
    <w:rsid w:val="004F6DFD"/>
    <w:rsid w:val="004F7065"/>
    <w:rsid w:val="004F7991"/>
    <w:rsid w:val="0050022E"/>
    <w:rsid w:val="00502CE8"/>
    <w:rsid w:val="005030F2"/>
    <w:rsid w:val="005043DE"/>
    <w:rsid w:val="005057B6"/>
    <w:rsid w:val="00506482"/>
    <w:rsid w:val="005100E7"/>
    <w:rsid w:val="00511B90"/>
    <w:rsid w:val="00511E8C"/>
    <w:rsid w:val="00511F2A"/>
    <w:rsid w:val="00513754"/>
    <w:rsid w:val="00514BF0"/>
    <w:rsid w:val="00516757"/>
    <w:rsid w:val="00517C17"/>
    <w:rsid w:val="00523553"/>
    <w:rsid w:val="00523A84"/>
    <w:rsid w:val="0052438D"/>
    <w:rsid w:val="00524A4A"/>
    <w:rsid w:val="00524F0F"/>
    <w:rsid w:val="00526165"/>
    <w:rsid w:val="00527FA3"/>
    <w:rsid w:val="005328F0"/>
    <w:rsid w:val="005337B2"/>
    <w:rsid w:val="00536C30"/>
    <w:rsid w:val="005376A7"/>
    <w:rsid w:val="00537F33"/>
    <w:rsid w:val="00540AD7"/>
    <w:rsid w:val="005413A4"/>
    <w:rsid w:val="0054224A"/>
    <w:rsid w:val="005426EE"/>
    <w:rsid w:val="005430B9"/>
    <w:rsid w:val="00543D18"/>
    <w:rsid w:val="005443F8"/>
    <w:rsid w:val="00545D89"/>
    <w:rsid w:val="00546059"/>
    <w:rsid w:val="005474FC"/>
    <w:rsid w:val="005500D2"/>
    <w:rsid w:val="00550A11"/>
    <w:rsid w:val="005510E1"/>
    <w:rsid w:val="0055290E"/>
    <w:rsid w:val="00552DF0"/>
    <w:rsid w:val="00556E8C"/>
    <w:rsid w:val="00557F5E"/>
    <w:rsid w:val="00560FB3"/>
    <w:rsid w:val="0056301C"/>
    <w:rsid w:val="0056596A"/>
    <w:rsid w:val="00566B88"/>
    <w:rsid w:val="00566CE3"/>
    <w:rsid w:val="005674B3"/>
    <w:rsid w:val="00572E71"/>
    <w:rsid w:val="0057387D"/>
    <w:rsid w:val="00574185"/>
    <w:rsid w:val="0057478D"/>
    <w:rsid w:val="00577892"/>
    <w:rsid w:val="00577AE9"/>
    <w:rsid w:val="00577D9A"/>
    <w:rsid w:val="0058056B"/>
    <w:rsid w:val="00581018"/>
    <w:rsid w:val="0058163A"/>
    <w:rsid w:val="005828EA"/>
    <w:rsid w:val="00583382"/>
    <w:rsid w:val="00583C2E"/>
    <w:rsid w:val="00584340"/>
    <w:rsid w:val="005849EF"/>
    <w:rsid w:val="0058500E"/>
    <w:rsid w:val="00585172"/>
    <w:rsid w:val="005876E1"/>
    <w:rsid w:val="005916DE"/>
    <w:rsid w:val="00591784"/>
    <w:rsid w:val="005919B1"/>
    <w:rsid w:val="005923DC"/>
    <w:rsid w:val="005946C0"/>
    <w:rsid w:val="0059470B"/>
    <w:rsid w:val="00594F11"/>
    <w:rsid w:val="00596AFC"/>
    <w:rsid w:val="00597D3C"/>
    <w:rsid w:val="005A0CA6"/>
    <w:rsid w:val="005A2685"/>
    <w:rsid w:val="005A35CF"/>
    <w:rsid w:val="005A41C9"/>
    <w:rsid w:val="005A4287"/>
    <w:rsid w:val="005A4A56"/>
    <w:rsid w:val="005A6171"/>
    <w:rsid w:val="005A6880"/>
    <w:rsid w:val="005B470D"/>
    <w:rsid w:val="005B4E03"/>
    <w:rsid w:val="005B5319"/>
    <w:rsid w:val="005C048C"/>
    <w:rsid w:val="005C1326"/>
    <w:rsid w:val="005C3726"/>
    <w:rsid w:val="005C3B94"/>
    <w:rsid w:val="005C5BE4"/>
    <w:rsid w:val="005D1087"/>
    <w:rsid w:val="005D5622"/>
    <w:rsid w:val="005D61BA"/>
    <w:rsid w:val="005D69DB"/>
    <w:rsid w:val="005D715E"/>
    <w:rsid w:val="005E0ADB"/>
    <w:rsid w:val="005E14A3"/>
    <w:rsid w:val="005E160F"/>
    <w:rsid w:val="005E2C78"/>
    <w:rsid w:val="005E4B7E"/>
    <w:rsid w:val="005E5BB4"/>
    <w:rsid w:val="005E5ECC"/>
    <w:rsid w:val="005E7114"/>
    <w:rsid w:val="005E756B"/>
    <w:rsid w:val="005E75A0"/>
    <w:rsid w:val="005E7E1E"/>
    <w:rsid w:val="005F004E"/>
    <w:rsid w:val="005F30C2"/>
    <w:rsid w:val="005F371B"/>
    <w:rsid w:val="005F4126"/>
    <w:rsid w:val="005F4251"/>
    <w:rsid w:val="005F4A41"/>
    <w:rsid w:val="005F4F6F"/>
    <w:rsid w:val="005F51BC"/>
    <w:rsid w:val="005F64C5"/>
    <w:rsid w:val="005F651C"/>
    <w:rsid w:val="005F6F84"/>
    <w:rsid w:val="005F70A5"/>
    <w:rsid w:val="005F7189"/>
    <w:rsid w:val="005F7330"/>
    <w:rsid w:val="005F7EE2"/>
    <w:rsid w:val="00600046"/>
    <w:rsid w:val="00600532"/>
    <w:rsid w:val="00600E24"/>
    <w:rsid w:val="00601272"/>
    <w:rsid w:val="00603098"/>
    <w:rsid w:val="00603A37"/>
    <w:rsid w:val="00604E22"/>
    <w:rsid w:val="006077D3"/>
    <w:rsid w:val="00607E05"/>
    <w:rsid w:val="0061006C"/>
    <w:rsid w:val="006109DF"/>
    <w:rsid w:val="00612677"/>
    <w:rsid w:val="0061267F"/>
    <w:rsid w:val="00613A67"/>
    <w:rsid w:val="006140E3"/>
    <w:rsid w:val="00614935"/>
    <w:rsid w:val="00614C8D"/>
    <w:rsid w:val="00616D77"/>
    <w:rsid w:val="00617003"/>
    <w:rsid w:val="006177A3"/>
    <w:rsid w:val="006179CC"/>
    <w:rsid w:val="00617F5E"/>
    <w:rsid w:val="00622042"/>
    <w:rsid w:val="006234F6"/>
    <w:rsid w:val="00624A25"/>
    <w:rsid w:val="00626395"/>
    <w:rsid w:val="00627145"/>
    <w:rsid w:val="00627235"/>
    <w:rsid w:val="0063021F"/>
    <w:rsid w:val="006303A5"/>
    <w:rsid w:val="006304B9"/>
    <w:rsid w:val="00630A7B"/>
    <w:rsid w:val="00630EE3"/>
    <w:rsid w:val="00631138"/>
    <w:rsid w:val="0063153D"/>
    <w:rsid w:val="00632E8B"/>
    <w:rsid w:val="006334E1"/>
    <w:rsid w:val="0063358E"/>
    <w:rsid w:val="00633EC6"/>
    <w:rsid w:val="00636797"/>
    <w:rsid w:val="00636B66"/>
    <w:rsid w:val="00637CE2"/>
    <w:rsid w:val="0064042A"/>
    <w:rsid w:val="0064055E"/>
    <w:rsid w:val="00640A57"/>
    <w:rsid w:val="00640B28"/>
    <w:rsid w:val="006421A6"/>
    <w:rsid w:val="00643524"/>
    <w:rsid w:val="00644058"/>
    <w:rsid w:val="0064413B"/>
    <w:rsid w:val="00644F94"/>
    <w:rsid w:val="00645408"/>
    <w:rsid w:val="00645FD8"/>
    <w:rsid w:val="006473B5"/>
    <w:rsid w:val="00647E09"/>
    <w:rsid w:val="006504C8"/>
    <w:rsid w:val="006510FC"/>
    <w:rsid w:val="00651A89"/>
    <w:rsid w:val="00652021"/>
    <w:rsid w:val="00652DC5"/>
    <w:rsid w:val="00654495"/>
    <w:rsid w:val="00654D92"/>
    <w:rsid w:val="00654E1D"/>
    <w:rsid w:val="006556E9"/>
    <w:rsid w:val="0066062F"/>
    <w:rsid w:val="00661671"/>
    <w:rsid w:val="0066308C"/>
    <w:rsid w:val="00663F1D"/>
    <w:rsid w:val="00664D68"/>
    <w:rsid w:val="00664DEF"/>
    <w:rsid w:val="00666D6A"/>
    <w:rsid w:val="00667592"/>
    <w:rsid w:val="00671448"/>
    <w:rsid w:val="00672197"/>
    <w:rsid w:val="00674F85"/>
    <w:rsid w:val="006762EF"/>
    <w:rsid w:val="00676AF1"/>
    <w:rsid w:val="00677AA0"/>
    <w:rsid w:val="006805C9"/>
    <w:rsid w:val="006811F6"/>
    <w:rsid w:val="00682B4C"/>
    <w:rsid w:val="00685A16"/>
    <w:rsid w:val="00685C59"/>
    <w:rsid w:val="00686528"/>
    <w:rsid w:val="00690054"/>
    <w:rsid w:val="0069013C"/>
    <w:rsid w:val="00690F81"/>
    <w:rsid w:val="0069181E"/>
    <w:rsid w:val="00691FCE"/>
    <w:rsid w:val="006922DA"/>
    <w:rsid w:val="006936D1"/>
    <w:rsid w:val="00693BFF"/>
    <w:rsid w:val="00694410"/>
    <w:rsid w:val="00695601"/>
    <w:rsid w:val="0069625B"/>
    <w:rsid w:val="00696BC5"/>
    <w:rsid w:val="00697D27"/>
    <w:rsid w:val="006A28AF"/>
    <w:rsid w:val="006A2CCA"/>
    <w:rsid w:val="006A3CE0"/>
    <w:rsid w:val="006B1283"/>
    <w:rsid w:val="006B1B47"/>
    <w:rsid w:val="006B22C3"/>
    <w:rsid w:val="006B29CF"/>
    <w:rsid w:val="006B5E3D"/>
    <w:rsid w:val="006B7829"/>
    <w:rsid w:val="006C195B"/>
    <w:rsid w:val="006C412C"/>
    <w:rsid w:val="006C41A5"/>
    <w:rsid w:val="006C68A8"/>
    <w:rsid w:val="006C7527"/>
    <w:rsid w:val="006C7959"/>
    <w:rsid w:val="006D3C48"/>
    <w:rsid w:val="006D489D"/>
    <w:rsid w:val="006D4A98"/>
    <w:rsid w:val="006D5104"/>
    <w:rsid w:val="006D792A"/>
    <w:rsid w:val="006E029E"/>
    <w:rsid w:val="006E03FD"/>
    <w:rsid w:val="006E124F"/>
    <w:rsid w:val="006E1E2E"/>
    <w:rsid w:val="006E36BB"/>
    <w:rsid w:val="006E6055"/>
    <w:rsid w:val="006E6D81"/>
    <w:rsid w:val="006F05E5"/>
    <w:rsid w:val="006F087B"/>
    <w:rsid w:val="006F0CD6"/>
    <w:rsid w:val="006F1322"/>
    <w:rsid w:val="006F28FC"/>
    <w:rsid w:val="006F3213"/>
    <w:rsid w:val="006F533B"/>
    <w:rsid w:val="006F5539"/>
    <w:rsid w:val="006F5B68"/>
    <w:rsid w:val="006F6109"/>
    <w:rsid w:val="006F6873"/>
    <w:rsid w:val="006F76DA"/>
    <w:rsid w:val="006F77D9"/>
    <w:rsid w:val="006F7CE9"/>
    <w:rsid w:val="006F7F7E"/>
    <w:rsid w:val="00701303"/>
    <w:rsid w:val="0070136B"/>
    <w:rsid w:val="00704256"/>
    <w:rsid w:val="00704320"/>
    <w:rsid w:val="00705BAC"/>
    <w:rsid w:val="00710379"/>
    <w:rsid w:val="00710509"/>
    <w:rsid w:val="0071168E"/>
    <w:rsid w:val="00712F3C"/>
    <w:rsid w:val="0071555E"/>
    <w:rsid w:val="00715B01"/>
    <w:rsid w:val="0072005D"/>
    <w:rsid w:val="00720A3F"/>
    <w:rsid w:val="00720A76"/>
    <w:rsid w:val="00722CE1"/>
    <w:rsid w:val="00722D56"/>
    <w:rsid w:val="00724F34"/>
    <w:rsid w:val="00725E12"/>
    <w:rsid w:val="00730682"/>
    <w:rsid w:val="007314BF"/>
    <w:rsid w:val="007367C1"/>
    <w:rsid w:val="0074006D"/>
    <w:rsid w:val="00740B61"/>
    <w:rsid w:val="00740C70"/>
    <w:rsid w:val="007411FC"/>
    <w:rsid w:val="00743CF4"/>
    <w:rsid w:val="007452B3"/>
    <w:rsid w:val="007472F0"/>
    <w:rsid w:val="00751211"/>
    <w:rsid w:val="0075292D"/>
    <w:rsid w:val="00753DB8"/>
    <w:rsid w:val="00755FD1"/>
    <w:rsid w:val="00756330"/>
    <w:rsid w:val="00756894"/>
    <w:rsid w:val="00757076"/>
    <w:rsid w:val="00757AEC"/>
    <w:rsid w:val="00761E26"/>
    <w:rsid w:val="00764075"/>
    <w:rsid w:val="0076457B"/>
    <w:rsid w:val="0076595E"/>
    <w:rsid w:val="00765B10"/>
    <w:rsid w:val="00765DBB"/>
    <w:rsid w:val="00766A9A"/>
    <w:rsid w:val="0077145B"/>
    <w:rsid w:val="00774EF1"/>
    <w:rsid w:val="0077554C"/>
    <w:rsid w:val="00775BD4"/>
    <w:rsid w:val="00776E3B"/>
    <w:rsid w:val="00781D3A"/>
    <w:rsid w:val="00782326"/>
    <w:rsid w:val="00783AFB"/>
    <w:rsid w:val="00784C69"/>
    <w:rsid w:val="00785114"/>
    <w:rsid w:val="00785A16"/>
    <w:rsid w:val="00785EF6"/>
    <w:rsid w:val="007860DC"/>
    <w:rsid w:val="007869AE"/>
    <w:rsid w:val="007869E3"/>
    <w:rsid w:val="00786F29"/>
    <w:rsid w:val="007879F2"/>
    <w:rsid w:val="00790FCA"/>
    <w:rsid w:val="00791AE4"/>
    <w:rsid w:val="00792182"/>
    <w:rsid w:val="0079497F"/>
    <w:rsid w:val="00794B68"/>
    <w:rsid w:val="00797AFC"/>
    <w:rsid w:val="007A0A63"/>
    <w:rsid w:val="007A0AE3"/>
    <w:rsid w:val="007A1485"/>
    <w:rsid w:val="007A149F"/>
    <w:rsid w:val="007A2102"/>
    <w:rsid w:val="007A3030"/>
    <w:rsid w:val="007A3AA2"/>
    <w:rsid w:val="007A3AFA"/>
    <w:rsid w:val="007A3FC1"/>
    <w:rsid w:val="007A527C"/>
    <w:rsid w:val="007A5312"/>
    <w:rsid w:val="007A5660"/>
    <w:rsid w:val="007A6AC0"/>
    <w:rsid w:val="007B0058"/>
    <w:rsid w:val="007B040B"/>
    <w:rsid w:val="007B0CDD"/>
    <w:rsid w:val="007B20C2"/>
    <w:rsid w:val="007B2DDC"/>
    <w:rsid w:val="007B311E"/>
    <w:rsid w:val="007B3B94"/>
    <w:rsid w:val="007B445D"/>
    <w:rsid w:val="007B5CD4"/>
    <w:rsid w:val="007B5CD6"/>
    <w:rsid w:val="007B5D1D"/>
    <w:rsid w:val="007B69A4"/>
    <w:rsid w:val="007B7428"/>
    <w:rsid w:val="007B7B4F"/>
    <w:rsid w:val="007C0FCF"/>
    <w:rsid w:val="007C2E59"/>
    <w:rsid w:val="007C470F"/>
    <w:rsid w:val="007C499F"/>
    <w:rsid w:val="007C5DC2"/>
    <w:rsid w:val="007C626B"/>
    <w:rsid w:val="007D0184"/>
    <w:rsid w:val="007D0D09"/>
    <w:rsid w:val="007D14A7"/>
    <w:rsid w:val="007D1D3F"/>
    <w:rsid w:val="007D2486"/>
    <w:rsid w:val="007D3974"/>
    <w:rsid w:val="007D4400"/>
    <w:rsid w:val="007D6848"/>
    <w:rsid w:val="007D6A85"/>
    <w:rsid w:val="007D72C7"/>
    <w:rsid w:val="007D7998"/>
    <w:rsid w:val="007E2B3A"/>
    <w:rsid w:val="007E3569"/>
    <w:rsid w:val="007E79BE"/>
    <w:rsid w:val="007F18C5"/>
    <w:rsid w:val="007F1F1B"/>
    <w:rsid w:val="007F1FDF"/>
    <w:rsid w:val="007F2430"/>
    <w:rsid w:val="007F33AB"/>
    <w:rsid w:val="007F34E0"/>
    <w:rsid w:val="007F50BC"/>
    <w:rsid w:val="007F53C2"/>
    <w:rsid w:val="007F6F30"/>
    <w:rsid w:val="007F725B"/>
    <w:rsid w:val="007F7ACD"/>
    <w:rsid w:val="007F7CFE"/>
    <w:rsid w:val="008014E4"/>
    <w:rsid w:val="00801C98"/>
    <w:rsid w:val="008029E0"/>
    <w:rsid w:val="00803ECE"/>
    <w:rsid w:val="008047E4"/>
    <w:rsid w:val="00805379"/>
    <w:rsid w:val="00805858"/>
    <w:rsid w:val="008077B9"/>
    <w:rsid w:val="00807F15"/>
    <w:rsid w:val="008103EF"/>
    <w:rsid w:val="00810BFF"/>
    <w:rsid w:val="0081168F"/>
    <w:rsid w:val="00811D78"/>
    <w:rsid w:val="00811FE3"/>
    <w:rsid w:val="00812235"/>
    <w:rsid w:val="00813424"/>
    <w:rsid w:val="0081480A"/>
    <w:rsid w:val="00821755"/>
    <w:rsid w:val="00822BED"/>
    <w:rsid w:val="008245C8"/>
    <w:rsid w:val="00825980"/>
    <w:rsid w:val="00826B36"/>
    <w:rsid w:val="00830333"/>
    <w:rsid w:val="00830495"/>
    <w:rsid w:val="0083115A"/>
    <w:rsid w:val="00833146"/>
    <w:rsid w:val="00833A0B"/>
    <w:rsid w:val="008359C3"/>
    <w:rsid w:val="00836AAA"/>
    <w:rsid w:val="0083777C"/>
    <w:rsid w:val="00840991"/>
    <w:rsid w:val="00840BDC"/>
    <w:rsid w:val="0084280C"/>
    <w:rsid w:val="00842D3F"/>
    <w:rsid w:val="00844ADF"/>
    <w:rsid w:val="0084546C"/>
    <w:rsid w:val="00845769"/>
    <w:rsid w:val="00851369"/>
    <w:rsid w:val="00852EBF"/>
    <w:rsid w:val="0085491F"/>
    <w:rsid w:val="00855D57"/>
    <w:rsid w:val="00855FA1"/>
    <w:rsid w:val="008601C1"/>
    <w:rsid w:val="00862E97"/>
    <w:rsid w:val="00864715"/>
    <w:rsid w:val="00864CFE"/>
    <w:rsid w:val="00864F60"/>
    <w:rsid w:val="00865E88"/>
    <w:rsid w:val="00866973"/>
    <w:rsid w:val="00867B10"/>
    <w:rsid w:val="00874062"/>
    <w:rsid w:val="00874677"/>
    <w:rsid w:val="00874852"/>
    <w:rsid w:val="0087625D"/>
    <w:rsid w:val="00876984"/>
    <w:rsid w:val="0087792F"/>
    <w:rsid w:val="00883D7C"/>
    <w:rsid w:val="0088402C"/>
    <w:rsid w:val="00885453"/>
    <w:rsid w:val="00887E6F"/>
    <w:rsid w:val="00887EDA"/>
    <w:rsid w:val="0089180C"/>
    <w:rsid w:val="008931B7"/>
    <w:rsid w:val="0089337F"/>
    <w:rsid w:val="008945FE"/>
    <w:rsid w:val="008960E4"/>
    <w:rsid w:val="00896198"/>
    <w:rsid w:val="008A0786"/>
    <w:rsid w:val="008A1722"/>
    <w:rsid w:val="008A2763"/>
    <w:rsid w:val="008A2A36"/>
    <w:rsid w:val="008A3440"/>
    <w:rsid w:val="008A4573"/>
    <w:rsid w:val="008A4614"/>
    <w:rsid w:val="008A55C1"/>
    <w:rsid w:val="008A735B"/>
    <w:rsid w:val="008B342A"/>
    <w:rsid w:val="008B5B9C"/>
    <w:rsid w:val="008B771E"/>
    <w:rsid w:val="008B7ABD"/>
    <w:rsid w:val="008C1103"/>
    <w:rsid w:val="008C2227"/>
    <w:rsid w:val="008C226D"/>
    <w:rsid w:val="008C25F4"/>
    <w:rsid w:val="008C26E3"/>
    <w:rsid w:val="008C4114"/>
    <w:rsid w:val="008C446C"/>
    <w:rsid w:val="008C45C1"/>
    <w:rsid w:val="008C4DBA"/>
    <w:rsid w:val="008C6B1E"/>
    <w:rsid w:val="008C6E84"/>
    <w:rsid w:val="008D04BC"/>
    <w:rsid w:val="008D0B44"/>
    <w:rsid w:val="008D0D0E"/>
    <w:rsid w:val="008D22FA"/>
    <w:rsid w:val="008D2C93"/>
    <w:rsid w:val="008D3A2A"/>
    <w:rsid w:val="008D594C"/>
    <w:rsid w:val="008D6CCE"/>
    <w:rsid w:val="008D7A8B"/>
    <w:rsid w:val="008E0DF1"/>
    <w:rsid w:val="008E11ED"/>
    <w:rsid w:val="008E12CD"/>
    <w:rsid w:val="008E3FE4"/>
    <w:rsid w:val="008E6C21"/>
    <w:rsid w:val="008E727F"/>
    <w:rsid w:val="008E794F"/>
    <w:rsid w:val="008F0C72"/>
    <w:rsid w:val="008F12C9"/>
    <w:rsid w:val="008F256B"/>
    <w:rsid w:val="008F25FD"/>
    <w:rsid w:val="008F3D00"/>
    <w:rsid w:val="008F40E5"/>
    <w:rsid w:val="008F49B3"/>
    <w:rsid w:val="008F4A8B"/>
    <w:rsid w:val="008F4C2C"/>
    <w:rsid w:val="008F4EA8"/>
    <w:rsid w:val="008F5E10"/>
    <w:rsid w:val="0090015C"/>
    <w:rsid w:val="00900BC6"/>
    <w:rsid w:val="00900FE4"/>
    <w:rsid w:val="0090479F"/>
    <w:rsid w:val="00906315"/>
    <w:rsid w:val="009067E7"/>
    <w:rsid w:val="0091054B"/>
    <w:rsid w:val="00911461"/>
    <w:rsid w:val="00913BDD"/>
    <w:rsid w:val="00914454"/>
    <w:rsid w:val="00915CB4"/>
    <w:rsid w:val="009169AE"/>
    <w:rsid w:val="0091791C"/>
    <w:rsid w:val="00920401"/>
    <w:rsid w:val="00920501"/>
    <w:rsid w:val="0092169D"/>
    <w:rsid w:val="00922284"/>
    <w:rsid w:val="00927A34"/>
    <w:rsid w:val="00931E90"/>
    <w:rsid w:val="00936E04"/>
    <w:rsid w:val="009379F6"/>
    <w:rsid w:val="00942A19"/>
    <w:rsid w:val="00943D3D"/>
    <w:rsid w:val="00944017"/>
    <w:rsid w:val="00944245"/>
    <w:rsid w:val="00947FB3"/>
    <w:rsid w:val="00951813"/>
    <w:rsid w:val="00953E78"/>
    <w:rsid w:val="00953ED5"/>
    <w:rsid w:val="0095485F"/>
    <w:rsid w:val="00955FDB"/>
    <w:rsid w:val="00957BCA"/>
    <w:rsid w:val="009623F2"/>
    <w:rsid w:val="00963C93"/>
    <w:rsid w:val="00967012"/>
    <w:rsid w:val="00972093"/>
    <w:rsid w:val="009750C7"/>
    <w:rsid w:val="00975194"/>
    <w:rsid w:val="0097662F"/>
    <w:rsid w:val="009777D7"/>
    <w:rsid w:val="00980F15"/>
    <w:rsid w:val="00981141"/>
    <w:rsid w:val="00981BBD"/>
    <w:rsid w:val="00983FE9"/>
    <w:rsid w:val="0098494C"/>
    <w:rsid w:val="00986965"/>
    <w:rsid w:val="00986E05"/>
    <w:rsid w:val="00987887"/>
    <w:rsid w:val="00991B37"/>
    <w:rsid w:val="00991EE1"/>
    <w:rsid w:val="00991F3B"/>
    <w:rsid w:val="0099356F"/>
    <w:rsid w:val="00993852"/>
    <w:rsid w:val="00994974"/>
    <w:rsid w:val="00994F37"/>
    <w:rsid w:val="009955D7"/>
    <w:rsid w:val="00995972"/>
    <w:rsid w:val="00995B21"/>
    <w:rsid w:val="00995F40"/>
    <w:rsid w:val="00997F0C"/>
    <w:rsid w:val="009A229E"/>
    <w:rsid w:val="009A2963"/>
    <w:rsid w:val="009A2C85"/>
    <w:rsid w:val="009A344B"/>
    <w:rsid w:val="009A3FBE"/>
    <w:rsid w:val="009A478A"/>
    <w:rsid w:val="009A4A83"/>
    <w:rsid w:val="009A5F2C"/>
    <w:rsid w:val="009B11AE"/>
    <w:rsid w:val="009B128A"/>
    <w:rsid w:val="009B2090"/>
    <w:rsid w:val="009B2CAC"/>
    <w:rsid w:val="009B43DA"/>
    <w:rsid w:val="009B58D5"/>
    <w:rsid w:val="009B6708"/>
    <w:rsid w:val="009B7F2C"/>
    <w:rsid w:val="009C0541"/>
    <w:rsid w:val="009C4905"/>
    <w:rsid w:val="009C7712"/>
    <w:rsid w:val="009D0643"/>
    <w:rsid w:val="009D33A7"/>
    <w:rsid w:val="009D55BD"/>
    <w:rsid w:val="009D67E0"/>
    <w:rsid w:val="009D6C44"/>
    <w:rsid w:val="009D6F08"/>
    <w:rsid w:val="009D769B"/>
    <w:rsid w:val="009D76F4"/>
    <w:rsid w:val="009E00E0"/>
    <w:rsid w:val="009E07FB"/>
    <w:rsid w:val="009E098D"/>
    <w:rsid w:val="009E0FC0"/>
    <w:rsid w:val="009E1D3E"/>
    <w:rsid w:val="009E2A5E"/>
    <w:rsid w:val="009E2CAB"/>
    <w:rsid w:val="009E2D2C"/>
    <w:rsid w:val="009E399C"/>
    <w:rsid w:val="009E70D0"/>
    <w:rsid w:val="009F0160"/>
    <w:rsid w:val="009F301E"/>
    <w:rsid w:val="009F3555"/>
    <w:rsid w:val="009F3943"/>
    <w:rsid w:val="009F3BB0"/>
    <w:rsid w:val="009F3E22"/>
    <w:rsid w:val="009F4795"/>
    <w:rsid w:val="009F4B5A"/>
    <w:rsid w:val="009F7096"/>
    <w:rsid w:val="009F7328"/>
    <w:rsid w:val="009F78A8"/>
    <w:rsid w:val="00A0022B"/>
    <w:rsid w:val="00A00421"/>
    <w:rsid w:val="00A01968"/>
    <w:rsid w:val="00A03CB7"/>
    <w:rsid w:val="00A05F51"/>
    <w:rsid w:val="00A072BF"/>
    <w:rsid w:val="00A076C2"/>
    <w:rsid w:val="00A12F28"/>
    <w:rsid w:val="00A13223"/>
    <w:rsid w:val="00A13653"/>
    <w:rsid w:val="00A13BD8"/>
    <w:rsid w:val="00A1724E"/>
    <w:rsid w:val="00A17A2A"/>
    <w:rsid w:val="00A20D5A"/>
    <w:rsid w:val="00A2184C"/>
    <w:rsid w:val="00A22CB8"/>
    <w:rsid w:val="00A2370F"/>
    <w:rsid w:val="00A23BDD"/>
    <w:rsid w:val="00A2415B"/>
    <w:rsid w:val="00A27436"/>
    <w:rsid w:val="00A27F1F"/>
    <w:rsid w:val="00A31E5D"/>
    <w:rsid w:val="00A33A3B"/>
    <w:rsid w:val="00A33ACF"/>
    <w:rsid w:val="00A3457D"/>
    <w:rsid w:val="00A34E25"/>
    <w:rsid w:val="00A36E7E"/>
    <w:rsid w:val="00A4074D"/>
    <w:rsid w:val="00A42E55"/>
    <w:rsid w:val="00A430D0"/>
    <w:rsid w:val="00A4455E"/>
    <w:rsid w:val="00A44A62"/>
    <w:rsid w:val="00A458CA"/>
    <w:rsid w:val="00A45B1B"/>
    <w:rsid w:val="00A47D28"/>
    <w:rsid w:val="00A509E7"/>
    <w:rsid w:val="00A5201B"/>
    <w:rsid w:val="00A526AD"/>
    <w:rsid w:val="00A54B25"/>
    <w:rsid w:val="00A55321"/>
    <w:rsid w:val="00A555CE"/>
    <w:rsid w:val="00A56D83"/>
    <w:rsid w:val="00A56EC1"/>
    <w:rsid w:val="00A60012"/>
    <w:rsid w:val="00A60C96"/>
    <w:rsid w:val="00A62EC2"/>
    <w:rsid w:val="00A64C88"/>
    <w:rsid w:val="00A6548A"/>
    <w:rsid w:val="00A6677D"/>
    <w:rsid w:val="00A6730A"/>
    <w:rsid w:val="00A70212"/>
    <w:rsid w:val="00A7030B"/>
    <w:rsid w:val="00A70A43"/>
    <w:rsid w:val="00A73A65"/>
    <w:rsid w:val="00A7487B"/>
    <w:rsid w:val="00A75CC1"/>
    <w:rsid w:val="00A76487"/>
    <w:rsid w:val="00A772B5"/>
    <w:rsid w:val="00A772CB"/>
    <w:rsid w:val="00A77444"/>
    <w:rsid w:val="00A7754D"/>
    <w:rsid w:val="00A812A2"/>
    <w:rsid w:val="00A820D0"/>
    <w:rsid w:val="00A82266"/>
    <w:rsid w:val="00A84CDA"/>
    <w:rsid w:val="00A85976"/>
    <w:rsid w:val="00A87A77"/>
    <w:rsid w:val="00A91881"/>
    <w:rsid w:val="00A957FD"/>
    <w:rsid w:val="00A95FCF"/>
    <w:rsid w:val="00A96F11"/>
    <w:rsid w:val="00A97036"/>
    <w:rsid w:val="00A9707E"/>
    <w:rsid w:val="00A97644"/>
    <w:rsid w:val="00AA0B06"/>
    <w:rsid w:val="00AA4634"/>
    <w:rsid w:val="00AA76E0"/>
    <w:rsid w:val="00AA792E"/>
    <w:rsid w:val="00AA79CA"/>
    <w:rsid w:val="00AB2F78"/>
    <w:rsid w:val="00AB4063"/>
    <w:rsid w:val="00AB4990"/>
    <w:rsid w:val="00AB5690"/>
    <w:rsid w:val="00AB7474"/>
    <w:rsid w:val="00AC0DF2"/>
    <w:rsid w:val="00AC1BAC"/>
    <w:rsid w:val="00AC355B"/>
    <w:rsid w:val="00AC5029"/>
    <w:rsid w:val="00AC67AB"/>
    <w:rsid w:val="00AC69A2"/>
    <w:rsid w:val="00AD0897"/>
    <w:rsid w:val="00AD2B01"/>
    <w:rsid w:val="00AD2EEB"/>
    <w:rsid w:val="00AD2FB0"/>
    <w:rsid w:val="00AD33EB"/>
    <w:rsid w:val="00AD40CD"/>
    <w:rsid w:val="00AD43FF"/>
    <w:rsid w:val="00AD5286"/>
    <w:rsid w:val="00AD6292"/>
    <w:rsid w:val="00AD6726"/>
    <w:rsid w:val="00AE026E"/>
    <w:rsid w:val="00AE0861"/>
    <w:rsid w:val="00AE09A0"/>
    <w:rsid w:val="00AE11F8"/>
    <w:rsid w:val="00AE2EDF"/>
    <w:rsid w:val="00AE3585"/>
    <w:rsid w:val="00AE3CD8"/>
    <w:rsid w:val="00AE461E"/>
    <w:rsid w:val="00AE5A5B"/>
    <w:rsid w:val="00AE724A"/>
    <w:rsid w:val="00AE73A0"/>
    <w:rsid w:val="00AE7920"/>
    <w:rsid w:val="00AF0930"/>
    <w:rsid w:val="00AF0D2B"/>
    <w:rsid w:val="00AF1FC5"/>
    <w:rsid w:val="00AF3F2C"/>
    <w:rsid w:val="00AF4572"/>
    <w:rsid w:val="00AF460B"/>
    <w:rsid w:val="00AF4669"/>
    <w:rsid w:val="00B0163A"/>
    <w:rsid w:val="00B016AE"/>
    <w:rsid w:val="00B0186B"/>
    <w:rsid w:val="00B030CC"/>
    <w:rsid w:val="00B037F2"/>
    <w:rsid w:val="00B03C4D"/>
    <w:rsid w:val="00B04227"/>
    <w:rsid w:val="00B04D25"/>
    <w:rsid w:val="00B06595"/>
    <w:rsid w:val="00B065D5"/>
    <w:rsid w:val="00B07B37"/>
    <w:rsid w:val="00B07C4F"/>
    <w:rsid w:val="00B111BB"/>
    <w:rsid w:val="00B11374"/>
    <w:rsid w:val="00B13859"/>
    <w:rsid w:val="00B234B2"/>
    <w:rsid w:val="00B2573B"/>
    <w:rsid w:val="00B2715D"/>
    <w:rsid w:val="00B27F44"/>
    <w:rsid w:val="00B30311"/>
    <w:rsid w:val="00B3037C"/>
    <w:rsid w:val="00B3229A"/>
    <w:rsid w:val="00B324B1"/>
    <w:rsid w:val="00B34001"/>
    <w:rsid w:val="00B3450A"/>
    <w:rsid w:val="00B35F71"/>
    <w:rsid w:val="00B37C58"/>
    <w:rsid w:val="00B4280F"/>
    <w:rsid w:val="00B43232"/>
    <w:rsid w:val="00B43B88"/>
    <w:rsid w:val="00B4467B"/>
    <w:rsid w:val="00B45171"/>
    <w:rsid w:val="00B45507"/>
    <w:rsid w:val="00B50202"/>
    <w:rsid w:val="00B5144C"/>
    <w:rsid w:val="00B53A6A"/>
    <w:rsid w:val="00B54F42"/>
    <w:rsid w:val="00B5504A"/>
    <w:rsid w:val="00B56165"/>
    <w:rsid w:val="00B577DE"/>
    <w:rsid w:val="00B60330"/>
    <w:rsid w:val="00B60655"/>
    <w:rsid w:val="00B60E5E"/>
    <w:rsid w:val="00B619B4"/>
    <w:rsid w:val="00B63979"/>
    <w:rsid w:val="00B65711"/>
    <w:rsid w:val="00B677CF"/>
    <w:rsid w:val="00B70C78"/>
    <w:rsid w:val="00B729F3"/>
    <w:rsid w:val="00B7603D"/>
    <w:rsid w:val="00B811E5"/>
    <w:rsid w:val="00B82AF2"/>
    <w:rsid w:val="00B8369B"/>
    <w:rsid w:val="00B83A72"/>
    <w:rsid w:val="00B83B5E"/>
    <w:rsid w:val="00B8418F"/>
    <w:rsid w:val="00B8449F"/>
    <w:rsid w:val="00B845E9"/>
    <w:rsid w:val="00B84DDD"/>
    <w:rsid w:val="00B8549A"/>
    <w:rsid w:val="00B85F62"/>
    <w:rsid w:val="00B8615C"/>
    <w:rsid w:val="00B869DC"/>
    <w:rsid w:val="00B86FF5"/>
    <w:rsid w:val="00B87A28"/>
    <w:rsid w:val="00B90651"/>
    <w:rsid w:val="00B90880"/>
    <w:rsid w:val="00B90CEA"/>
    <w:rsid w:val="00B90EAB"/>
    <w:rsid w:val="00B90FC3"/>
    <w:rsid w:val="00B94FC2"/>
    <w:rsid w:val="00B9701A"/>
    <w:rsid w:val="00B973B8"/>
    <w:rsid w:val="00BA0D0B"/>
    <w:rsid w:val="00BA32F4"/>
    <w:rsid w:val="00BA3420"/>
    <w:rsid w:val="00BA3CB4"/>
    <w:rsid w:val="00BA6841"/>
    <w:rsid w:val="00BA7D74"/>
    <w:rsid w:val="00BB261B"/>
    <w:rsid w:val="00BB3B34"/>
    <w:rsid w:val="00BB53C2"/>
    <w:rsid w:val="00BB6667"/>
    <w:rsid w:val="00BC0C81"/>
    <w:rsid w:val="00BC1E4A"/>
    <w:rsid w:val="00BC27EB"/>
    <w:rsid w:val="00BC2C7C"/>
    <w:rsid w:val="00BC3F44"/>
    <w:rsid w:val="00BC40BF"/>
    <w:rsid w:val="00BC49A5"/>
    <w:rsid w:val="00BC574D"/>
    <w:rsid w:val="00BC7E26"/>
    <w:rsid w:val="00BD29CB"/>
    <w:rsid w:val="00BD39F0"/>
    <w:rsid w:val="00BD3F87"/>
    <w:rsid w:val="00BD47D8"/>
    <w:rsid w:val="00BD4F4E"/>
    <w:rsid w:val="00BD5C51"/>
    <w:rsid w:val="00BD6112"/>
    <w:rsid w:val="00BD72CD"/>
    <w:rsid w:val="00BD760A"/>
    <w:rsid w:val="00BD7965"/>
    <w:rsid w:val="00BE0AFA"/>
    <w:rsid w:val="00BE452A"/>
    <w:rsid w:val="00BE61D1"/>
    <w:rsid w:val="00BE7E6E"/>
    <w:rsid w:val="00BE7F70"/>
    <w:rsid w:val="00BF07BF"/>
    <w:rsid w:val="00BF1763"/>
    <w:rsid w:val="00BF3019"/>
    <w:rsid w:val="00BF4547"/>
    <w:rsid w:val="00C00657"/>
    <w:rsid w:val="00C018D3"/>
    <w:rsid w:val="00C0317C"/>
    <w:rsid w:val="00C03D33"/>
    <w:rsid w:val="00C05C97"/>
    <w:rsid w:val="00C06797"/>
    <w:rsid w:val="00C06A4B"/>
    <w:rsid w:val="00C06CC7"/>
    <w:rsid w:val="00C073A1"/>
    <w:rsid w:val="00C07CEB"/>
    <w:rsid w:val="00C1146A"/>
    <w:rsid w:val="00C12E64"/>
    <w:rsid w:val="00C1371E"/>
    <w:rsid w:val="00C14B2A"/>
    <w:rsid w:val="00C14EB2"/>
    <w:rsid w:val="00C158CD"/>
    <w:rsid w:val="00C16C65"/>
    <w:rsid w:val="00C17167"/>
    <w:rsid w:val="00C171CA"/>
    <w:rsid w:val="00C2425A"/>
    <w:rsid w:val="00C25AE0"/>
    <w:rsid w:val="00C2619A"/>
    <w:rsid w:val="00C273B0"/>
    <w:rsid w:val="00C32458"/>
    <w:rsid w:val="00C33093"/>
    <w:rsid w:val="00C365E5"/>
    <w:rsid w:val="00C3732F"/>
    <w:rsid w:val="00C41E0D"/>
    <w:rsid w:val="00C41F20"/>
    <w:rsid w:val="00C42496"/>
    <w:rsid w:val="00C450E9"/>
    <w:rsid w:val="00C464FF"/>
    <w:rsid w:val="00C469C6"/>
    <w:rsid w:val="00C47599"/>
    <w:rsid w:val="00C50164"/>
    <w:rsid w:val="00C50505"/>
    <w:rsid w:val="00C51029"/>
    <w:rsid w:val="00C51A94"/>
    <w:rsid w:val="00C52FEA"/>
    <w:rsid w:val="00C5389D"/>
    <w:rsid w:val="00C54779"/>
    <w:rsid w:val="00C54CA6"/>
    <w:rsid w:val="00C576BE"/>
    <w:rsid w:val="00C612DC"/>
    <w:rsid w:val="00C61940"/>
    <w:rsid w:val="00C63B5C"/>
    <w:rsid w:val="00C6536E"/>
    <w:rsid w:val="00C700C2"/>
    <w:rsid w:val="00C703FF"/>
    <w:rsid w:val="00C71E1F"/>
    <w:rsid w:val="00C7215A"/>
    <w:rsid w:val="00C7224A"/>
    <w:rsid w:val="00C73EF8"/>
    <w:rsid w:val="00C767CA"/>
    <w:rsid w:val="00C77793"/>
    <w:rsid w:val="00C7797F"/>
    <w:rsid w:val="00C80971"/>
    <w:rsid w:val="00C80ACF"/>
    <w:rsid w:val="00C81600"/>
    <w:rsid w:val="00C81981"/>
    <w:rsid w:val="00C826FB"/>
    <w:rsid w:val="00C83B97"/>
    <w:rsid w:val="00C85706"/>
    <w:rsid w:val="00C8573E"/>
    <w:rsid w:val="00C86826"/>
    <w:rsid w:val="00C87276"/>
    <w:rsid w:val="00C87D74"/>
    <w:rsid w:val="00C9182C"/>
    <w:rsid w:val="00C92194"/>
    <w:rsid w:val="00C921A1"/>
    <w:rsid w:val="00C93ACA"/>
    <w:rsid w:val="00C93D57"/>
    <w:rsid w:val="00C94F51"/>
    <w:rsid w:val="00C9510F"/>
    <w:rsid w:val="00C95259"/>
    <w:rsid w:val="00CA11D6"/>
    <w:rsid w:val="00CA242C"/>
    <w:rsid w:val="00CA37C6"/>
    <w:rsid w:val="00CA39C2"/>
    <w:rsid w:val="00CA480C"/>
    <w:rsid w:val="00CA61B2"/>
    <w:rsid w:val="00CA7380"/>
    <w:rsid w:val="00CA753C"/>
    <w:rsid w:val="00CB07FE"/>
    <w:rsid w:val="00CB2B80"/>
    <w:rsid w:val="00CB3157"/>
    <w:rsid w:val="00CB319C"/>
    <w:rsid w:val="00CB3C77"/>
    <w:rsid w:val="00CB40E9"/>
    <w:rsid w:val="00CB4272"/>
    <w:rsid w:val="00CB5BF8"/>
    <w:rsid w:val="00CB678C"/>
    <w:rsid w:val="00CB6F1C"/>
    <w:rsid w:val="00CB7090"/>
    <w:rsid w:val="00CC0A2D"/>
    <w:rsid w:val="00CC4430"/>
    <w:rsid w:val="00CC4862"/>
    <w:rsid w:val="00CC4D26"/>
    <w:rsid w:val="00CC5D95"/>
    <w:rsid w:val="00CC627C"/>
    <w:rsid w:val="00CC68AA"/>
    <w:rsid w:val="00CC6E26"/>
    <w:rsid w:val="00CD2571"/>
    <w:rsid w:val="00CD2DE4"/>
    <w:rsid w:val="00CD2EE9"/>
    <w:rsid w:val="00CD34D3"/>
    <w:rsid w:val="00CD40A9"/>
    <w:rsid w:val="00CD631B"/>
    <w:rsid w:val="00CD6AA9"/>
    <w:rsid w:val="00CD6BE4"/>
    <w:rsid w:val="00CD6D7E"/>
    <w:rsid w:val="00CE0CCC"/>
    <w:rsid w:val="00CE28AE"/>
    <w:rsid w:val="00CE445A"/>
    <w:rsid w:val="00CE55DA"/>
    <w:rsid w:val="00CE6A71"/>
    <w:rsid w:val="00CE7B77"/>
    <w:rsid w:val="00CF260B"/>
    <w:rsid w:val="00CF29C3"/>
    <w:rsid w:val="00CF6429"/>
    <w:rsid w:val="00CF7326"/>
    <w:rsid w:val="00CF7501"/>
    <w:rsid w:val="00D006AB"/>
    <w:rsid w:val="00D007A4"/>
    <w:rsid w:val="00D007FF"/>
    <w:rsid w:val="00D00961"/>
    <w:rsid w:val="00D01577"/>
    <w:rsid w:val="00D01BB1"/>
    <w:rsid w:val="00D05899"/>
    <w:rsid w:val="00D0592D"/>
    <w:rsid w:val="00D05BEB"/>
    <w:rsid w:val="00D06071"/>
    <w:rsid w:val="00D0734E"/>
    <w:rsid w:val="00D074E9"/>
    <w:rsid w:val="00D079BF"/>
    <w:rsid w:val="00D07B99"/>
    <w:rsid w:val="00D10549"/>
    <w:rsid w:val="00D117DB"/>
    <w:rsid w:val="00D11EE0"/>
    <w:rsid w:val="00D1210A"/>
    <w:rsid w:val="00D1246C"/>
    <w:rsid w:val="00D128EC"/>
    <w:rsid w:val="00D12B00"/>
    <w:rsid w:val="00D14CF9"/>
    <w:rsid w:val="00D16ED7"/>
    <w:rsid w:val="00D21F90"/>
    <w:rsid w:val="00D22FFC"/>
    <w:rsid w:val="00D233C5"/>
    <w:rsid w:val="00D24462"/>
    <w:rsid w:val="00D25440"/>
    <w:rsid w:val="00D30C57"/>
    <w:rsid w:val="00D34313"/>
    <w:rsid w:val="00D35BC2"/>
    <w:rsid w:val="00D3606F"/>
    <w:rsid w:val="00D370EA"/>
    <w:rsid w:val="00D375F1"/>
    <w:rsid w:val="00D37D26"/>
    <w:rsid w:val="00D41148"/>
    <w:rsid w:val="00D411F4"/>
    <w:rsid w:val="00D422B4"/>
    <w:rsid w:val="00D42AD3"/>
    <w:rsid w:val="00D447BC"/>
    <w:rsid w:val="00D46AF3"/>
    <w:rsid w:val="00D50C01"/>
    <w:rsid w:val="00D5139B"/>
    <w:rsid w:val="00D52D70"/>
    <w:rsid w:val="00D54642"/>
    <w:rsid w:val="00D55F87"/>
    <w:rsid w:val="00D56495"/>
    <w:rsid w:val="00D56970"/>
    <w:rsid w:val="00D56B5D"/>
    <w:rsid w:val="00D575EE"/>
    <w:rsid w:val="00D57707"/>
    <w:rsid w:val="00D577D8"/>
    <w:rsid w:val="00D607CA"/>
    <w:rsid w:val="00D607E3"/>
    <w:rsid w:val="00D61143"/>
    <w:rsid w:val="00D616B5"/>
    <w:rsid w:val="00D628D3"/>
    <w:rsid w:val="00D64CBF"/>
    <w:rsid w:val="00D6548C"/>
    <w:rsid w:val="00D664C0"/>
    <w:rsid w:val="00D71EA8"/>
    <w:rsid w:val="00D7416A"/>
    <w:rsid w:val="00D7438F"/>
    <w:rsid w:val="00D74A95"/>
    <w:rsid w:val="00D7704E"/>
    <w:rsid w:val="00D77307"/>
    <w:rsid w:val="00D774A1"/>
    <w:rsid w:val="00D777A8"/>
    <w:rsid w:val="00D809DC"/>
    <w:rsid w:val="00D81ADB"/>
    <w:rsid w:val="00D8308D"/>
    <w:rsid w:val="00D83B59"/>
    <w:rsid w:val="00D850BB"/>
    <w:rsid w:val="00D85720"/>
    <w:rsid w:val="00D85AF7"/>
    <w:rsid w:val="00D85C72"/>
    <w:rsid w:val="00D86FE2"/>
    <w:rsid w:val="00D86FEF"/>
    <w:rsid w:val="00D91B86"/>
    <w:rsid w:val="00D944E4"/>
    <w:rsid w:val="00D951DE"/>
    <w:rsid w:val="00D96ECB"/>
    <w:rsid w:val="00DA2279"/>
    <w:rsid w:val="00DA4427"/>
    <w:rsid w:val="00DB049B"/>
    <w:rsid w:val="00DB07C2"/>
    <w:rsid w:val="00DB2C7A"/>
    <w:rsid w:val="00DB2F6E"/>
    <w:rsid w:val="00DB32C1"/>
    <w:rsid w:val="00DB5EA3"/>
    <w:rsid w:val="00DB64BF"/>
    <w:rsid w:val="00DB6EF5"/>
    <w:rsid w:val="00DC0019"/>
    <w:rsid w:val="00DC0680"/>
    <w:rsid w:val="00DC141F"/>
    <w:rsid w:val="00DC16BB"/>
    <w:rsid w:val="00DC1A85"/>
    <w:rsid w:val="00DC2EE6"/>
    <w:rsid w:val="00DC3FAE"/>
    <w:rsid w:val="00DC3FED"/>
    <w:rsid w:val="00DC518A"/>
    <w:rsid w:val="00DC5F4E"/>
    <w:rsid w:val="00DC66C2"/>
    <w:rsid w:val="00DC7464"/>
    <w:rsid w:val="00DD097D"/>
    <w:rsid w:val="00DD1107"/>
    <w:rsid w:val="00DD11C2"/>
    <w:rsid w:val="00DD1314"/>
    <w:rsid w:val="00DD1985"/>
    <w:rsid w:val="00DD1E6A"/>
    <w:rsid w:val="00DD2947"/>
    <w:rsid w:val="00DD2BCB"/>
    <w:rsid w:val="00DD31E5"/>
    <w:rsid w:val="00DD390A"/>
    <w:rsid w:val="00DD54E3"/>
    <w:rsid w:val="00DD54E6"/>
    <w:rsid w:val="00DD70A2"/>
    <w:rsid w:val="00DD7189"/>
    <w:rsid w:val="00DD7773"/>
    <w:rsid w:val="00DE087E"/>
    <w:rsid w:val="00DE232A"/>
    <w:rsid w:val="00DE2C94"/>
    <w:rsid w:val="00DE4546"/>
    <w:rsid w:val="00DE4DA4"/>
    <w:rsid w:val="00DE7598"/>
    <w:rsid w:val="00DF2153"/>
    <w:rsid w:val="00DF2930"/>
    <w:rsid w:val="00DF2AD6"/>
    <w:rsid w:val="00DF307D"/>
    <w:rsid w:val="00DF4446"/>
    <w:rsid w:val="00DF4893"/>
    <w:rsid w:val="00DF54FF"/>
    <w:rsid w:val="00DF5536"/>
    <w:rsid w:val="00DF59BA"/>
    <w:rsid w:val="00DF5C6D"/>
    <w:rsid w:val="00DF5F5D"/>
    <w:rsid w:val="00DF64B8"/>
    <w:rsid w:val="00DF7E78"/>
    <w:rsid w:val="00E00533"/>
    <w:rsid w:val="00E00740"/>
    <w:rsid w:val="00E00855"/>
    <w:rsid w:val="00E018D9"/>
    <w:rsid w:val="00E019AA"/>
    <w:rsid w:val="00E02E84"/>
    <w:rsid w:val="00E0420C"/>
    <w:rsid w:val="00E055B8"/>
    <w:rsid w:val="00E109D7"/>
    <w:rsid w:val="00E117F0"/>
    <w:rsid w:val="00E12F33"/>
    <w:rsid w:val="00E171CF"/>
    <w:rsid w:val="00E17794"/>
    <w:rsid w:val="00E17CB4"/>
    <w:rsid w:val="00E20169"/>
    <w:rsid w:val="00E20B8A"/>
    <w:rsid w:val="00E22511"/>
    <w:rsid w:val="00E233D0"/>
    <w:rsid w:val="00E2342D"/>
    <w:rsid w:val="00E24993"/>
    <w:rsid w:val="00E25521"/>
    <w:rsid w:val="00E27525"/>
    <w:rsid w:val="00E31448"/>
    <w:rsid w:val="00E31A64"/>
    <w:rsid w:val="00E32C30"/>
    <w:rsid w:val="00E34CD1"/>
    <w:rsid w:val="00E36944"/>
    <w:rsid w:val="00E421ED"/>
    <w:rsid w:val="00E42439"/>
    <w:rsid w:val="00E44E64"/>
    <w:rsid w:val="00E52857"/>
    <w:rsid w:val="00E52A9F"/>
    <w:rsid w:val="00E53F69"/>
    <w:rsid w:val="00E541C5"/>
    <w:rsid w:val="00E5497D"/>
    <w:rsid w:val="00E56EF7"/>
    <w:rsid w:val="00E577E5"/>
    <w:rsid w:val="00E57BCF"/>
    <w:rsid w:val="00E601E7"/>
    <w:rsid w:val="00E61314"/>
    <w:rsid w:val="00E613C5"/>
    <w:rsid w:val="00E64D6C"/>
    <w:rsid w:val="00E64FE4"/>
    <w:rsid w:val="00E666AA"/>
    <w:rsid w:val="00E66A23"/>
    <w:rsid w:val="00E66BFD"/>
    <w:rsid w:val="00E66E96"/>
    <w:rsid w:val="00E72ECD"/>
    <w:rsid w:val="00E73C46"/>
    <w:rsid w:val="00E7425D"/>
    <w:rsid w:val="00E74B64"/>
    <w:rsid w:val="00E74F83"/>
    <w:rsid w:val="00E75F74"/>
    <w:rsid w:val="00E80240"/>
    <w:rsid w:val="00E83E24"/>
    <w:rsid w:val="00E84BCE"/>
    <w:rsid w:val="00E85901"/>
    <w:rsid w:val="00E86070"/>
    <w:rsid w:val="00E902F0"/>
    <w:rsid w:val="00E92E84"/>
    <w:rsid w:val="00E96362"/>
    <w:rsid w:val="00EA1856"/>
    <w:rsid w:val="00EA1968"/>
    <w:rsid w:val="00EA27A7"/>
    <w:rsid w:val="00EA2E16"/>
    <w:rsid w:val="00EA40C5"/>
    <w:rsid w:val="00EA4E3C"/>
    <w:rsid w:val="00EA500F"/>
    <w:rsid w:val="00EA6178"/>
    <w:rsid w:val="00EB03D0"/>
    <w:rsid w:val="00EB206B"/>
    <w:rsid w:val="00EB3C99"/>
    <w:rsid w:val="00EB4195"/>
    <w:rsid w:val="00EB4AAA"/>
    <w:rsid w:val="00EB5428"/>
    <w:rsid w:val="00EB58D5"/>
    <w:rsid w:val="00EB6EB0"/>
    <w:rsid w:val="00EC176E"/>
    <w:rsid w:val="00EC3A6F"/>
    <w:rsid w:val="00EC5A2D"/>
    <w:rsid w:val="00EC6410"/>
    <w:rsid w:val="00EC730A"/>
    <w:rsid w:val="00EC7A5A"/>
    <w:rsid w:val="00ED18EA"/>
    <w:rsid w:val="00ED20E8"/>
    <w:rsid w:val="00ED4A90"/>
    <w:rsid w:val="00ED4F00"/>
    <w:rsid w:val="00ED4F4C"/>
    <w:rsid w:val="00ED5620"/>
    <w:rsid w:val="00ED6696"/>
    <w:rsid w:val="00ED674E"/>
    <w:rsid w:val="00EE7268"/>
    <w:rsid w:val="00EE75CC"/>
    <w:rsid w:val="00EF0855"/>
    <w:rsid w:val="00EF2680"/>
    <w:rsid w:val="00EF3F2B"/>
    <w:rsid w:val="00EF42A2"/>
    <w:rsid w:val="00EF481D"/>
    <w:rsid w:val="00EF5D1A"/>
    <w:rsid w:val="00F003BB"/>
    <w:rsid w:val="00F010DD"/>
    <w:rsid w:val="00F02659"/>
    <w:rsid w:val="00F06A4A"/>
    <w:rsid w:val="00F07D35"/>
    <w:rsid w:val="00F10B39"/>
    <w:rsid w:val="00F10BB7"/>
    <w:rsid w:val="00F126F3"/>
    <w:rsid w:val="00F159EF"/>
    <w:rsid w:val="00F162D1"/>
    <w:rsid w:val="00F1667A"/>
    <w:rsid w:val="00F16793"/>
    <w:rsid w:val="00F17E8E"/>
    <w:rsid w:val="00F20D6A"/>
    <w:rsid w:val="00F212CD"/>
    <w:rsid w:val="00F21CAF"/>
    <w:rsid w:val="00F23518"/>
    <w:rsid w:val="00F24CB0"/>
    <w:rsid w:val="00F2596E"/>
    <w:rsid w:val="00F267A3"/>
    <w:rsid w:val="00F310AD"/>
    <w:rsid w:val="00F31563"/>
    <w:rsid w:val="00F3199A"/>
    <w:rsid w:val="00F31EA3"/>
    <w:rsid w:val="00F32F57"/>
    <w:rsid w:val="00F333F1"/>
    <w:rsid w:val="00F33AE7"/>
    <w:rsid w:val="00F33BF9"/>
    <w:rsid w:val="00F347C7"/>
    <w:rsid w:val="00F34B1A"/>
    <w:rsid w:val="00F3675F"/>
    <w:rsid w:val="00F37E3B"/>
    <w:rsid w:val="00F37F2B"/>
    <w:rsid w:val="00F40884"/>
    <w:rsid w:val="00F4130D"/>
    <w:rsid w:val="00F43C42"/>
    <w:rsid w:val="00F44DD1"/>
    <w:rsid w:val="00F45C8C"/>
    <w:rsid w:val="00F460A5"/>
    <w:rsid w:val="00F47BAD"/>
    <w:rsid w:val="00F50FDF"/>
    <w:rsid w:val="00F51DC7"/>
    <w:rsid w:val="00F53161"/>
    <w:rsid w:val="00F536AC"/>
    <w:rsid w:val="00F542B2"/>
    <w:rsid w:val="00F54C62"/>
    <w:rsid w:val="00F55CF5"/>
    <w:rsid w:val="00F55DD6"/>
    <w:rsid w:val="00F55E2C"/>
    <w:rsid w:val="00F55F9A"/>
    <w:rsid w:val="00F56DF4"/>
    <w:rsid w:val="00F56EBB"/>
    <w:rsid w:val="00F60F3F"/>
    <w:rsid w:val="00F612E0"/>
    <w:rsid w:val="00F614A8"/>
    <w:rsid w:val="00F61C8C"/>
    <w:rsid w:val="00F622B0"/>
    <w:rsid w:val="00F62701"/>
    <w:rsid w:val="00F6437D"/>
    <w:rsid w:val="00F65560"/>
    <w:rsid w:val="00F65BDB"/>
    <w:rsid w:val="00F6668B"/>
    <w:rsid w:val="00F66919"/>
    <w:rsid w:val="00F71851"/>
    <w:rsid w:val="00F73652"/>
    <w:rsid w:val="00F74035"/>
    <w:rsid w:val="00F74B4E"/>
    <w:rsid w:val="00F75BC7"/>
    <w:rsid w:val="00F75F4F"/>
    <w:rsid w:val="00F76C77"/>
    <w:rsid w:val="00F76CE8"/>
    <w:rsid w:val="00F76D7B"/>
    <w:rsid w:val="00F7751C"/>
    <w:rsid w:val="00F80068"/>
    <w:rsid w:val="00F80138"/>
    <w:rsid w:val="00F80926"/>
    <w:rsid w:val="00F80D5D"/>
    <w:rsid w:val="00F826F5"/>
    <w:rsid w:val="00F836DA"/>
    <w:rsid w:val="00F860F4"/>
    <w:rsid w:val="00F90217"/>
    <w:rsid w:val="00F904A4"/>
    <w:rsid w:val="00F907FD"/>
    <w:rsid w:val="00F911BB"/>
    <w:rsid w:val="00F918E5"/>
    <w:rsid w:val="00F91F1C"/>
    <w:rsid w:val="00F92FF4"/>
    <w:rsid w:val="00F93E34"/>
    <w:rsid w:val="00F94300"/>
    <w:rsid w:val="00F95D68"/>
    <w:rsid w:val="00F96305"/>
    <w:rsid w:val="00F96651"/>
    <w:rsid w:val="00F972A1"/>
    <w:rsid w:val="00F979CA"/>
    <w:rsid w:val="00FA004E"/>
    <w:rsid w:val="00FA06E4"/>
    <w:rsid w:val="00FA6FD4"/>
    <w:rsid w:val="00FB241E"/>
    <w:rsid w:val="00FB3008"/>
    <w:rsid w:val="00FB34A1"/>
    <w:rsid w:val="00FB3585"/>
    <w:rsid w:val="00FB4134"/>
    <w:rsid w:val="00FB4F68"/>
    <w:rsid w:val="00FB507B"/>
    <w:rsid w:val="00FB5352"/>
    <w:rsid w:val="00FB5B27"/>
    <w:rsid w:val="00FB798A"/>
    <w:rsid w:val="00FB7BAC"/>
    <w:rsid w:val="00FC0819"/>
    <w:rsid w:val="00FC1124"/>
    <w:rsid w:val="00FC24E9"/>
    <w:rsid w:val="00FC2EDB"/>
    <w:rsid w:val="00FC4303"/>
    <w:rsid w:val="00FD0564"/>
    <w:rsid w:val="00FD0EFB"/>
    <w:rsid w:val="00FD30BF"/>
    <w:rsid w:val="00FD3231"/>
    <w:rsid w:val="00FD4EF8"/>
    <w:rsid w:val="00FD786A"/>
    <w:rsid w:val="00FE0A26"/>
    <w:rsid w:val="00FE0C37"/>
    <w:rsid w:val="00FE0C52"/>
    <w:rsid w:val="00FE48EE"/>
    <w:rsid w:val="00FE54EF"/>
    <w:rsid w:val="00FE67B3"/>
    <w:rsid w:val="00FE7361"/>
    <w:rsid w:val="00FF0998"/>
    <w:rsid w:val="00FF1215"/>
    <w:rsid w:val="00FF2D28"/>
    <w:rsid w:val="00FF31B8"/>
    <w:rsid w:val="00FF37A8"/>
    <w:rsid w:val="00FF4386"/>
    <w:rsid w:val="00FF5232"/>
    <w:rsid w:val="00FF646F"/>
    <w:rsid w:val="00FF700D"/>
    <w:rsid w:val="00FF71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3B0"/>
    <w:pPr>
      <w:spacing w:after="200" w:line="276" w:lineRule="auto"/>
    </w:pPr>
    <w:rPr>
      <w:sz w:val="22"/>
      <w:szCs w:val="22"/>
    </w:rPr>
  </w:style>
  <w:style w:type="paragraph" w:styleId="10">
    <w:name w:val="heading 1"/>
    <w:basedOn w:val="a"/>
    <w:next w:val="a"/>
    <w:link w:val="1Char"/>
    <w:qFormat/>
    <w:rsid w:val="0035612A"/>
    <w:pPr>
      <w:keepNext/>
      <w:keepLines/>
      <w:spacing w:before="480" w:after="0"/>
      <w:outlineLvl w:val="0"/>
    </w:pPr>
    <w:rPr>
      <w:rFonts w:ascii="Cambria" w:hAnsi="Cambria"/>
      <w:b/>
      <w:bCs/>
      <w:color w:val="365F91"/>
      <w:sz w:val="28"/>
      <w:szCs w:val="28"/>
    </w:rPr>
  </w:style>
  <w:style w:type="paragraph" w:styleId="2">
    <w:name w:val="heading 2"/>
    <w:basedOn w:val="a"/>
    <w:next w:val="a"/>
    <w:link w:val="2Char"/>
    <w:uiPriority w:val="9"/>
    <w:unhideWhenUsed/>
    <w:qFormat/>
    <w:rsid w:val="00724F34"/>
    <w:pPr>
      <w:keepNext/>
      <w:keepLines/>
      <w:spacing w:before="40" w:after="0"/>
      <w:outlineLvl w:val="1"/>
    </w:pPr>
    <w:rPr>
      <w:rFonts w:ascii="Cambria" w:hAnsi="Cambria"/>
      <w:color w:val="365F91"/>
      <w:sz w:val="26"/>
      <w:szCs w:val="26"/>
    </w:rPr>
  </w:style>
  <w:style w:type="paragraph" w:styleId="3">
    <w:name w:val="heading 3"/>
    <w:basedOn w:val="a"/>
    <w:next w:val="a"/>
    <w:link w:val="3Char"/>
    <w:uiPriority w:val="9"/>
    <w:semiHidden/>
    <w:unhideWhenUsed/>
    <w:qFormat/>
    <w:rsid w:val="008A2A36"/>
    <w:pPr>
      <w:keepNext/>
      <w:keepLines/>
      <w:spacing w:before="40" w:after="0"/>
      <w:outlineLvl w:val="2"/>
    </w:pPr>
    <w:rPr>
      <w:rFonts w:ascii="Cambria" w:hAnsi="Cambria"/>
      <w:color w:val="243F60"/>
      <w:sz w:val="24"/>
      <w:szCs w:val="24"/>
    </w:rPr>
  </w:style>
  <w:style w:type="paragraph" w:styleId="4">
    <w:name w:val="heading 4"/>
    <w:basedOn w:val="a"/>
    <w:next w:val="a"/>
    <w:link w:val="4Char"/>
    <w:semiHidden/>
    <w:unhideWhenUsed/>
    <w:qFormat/>
    <w:rsid w:val="009F7328"/>
    <w:pPr>
      <w:keepNext/>
      <w:keepLines/>
      <w:spacing w:before="40" w:after="0"/>
      <w:outlineLvl w:val="3"/>
    </w:pPr>
    <w:rPr>
      <w:rFonts w:ascii="Cambria" w:hAnsi="Cambria"/>
      <w:i/>
      <w:iCs/>
      <w:color w:val="365F91"/>
      <w:sz w:val="20"/>
      <w:szCs w:val="20"/>
    </w:rPr>
  </w:style>
  <w:style w:type="paragraph" w:styleId="5">
    <w:name w:val="heading 5"/>
    <w:basedOn w:val="a"/>
    <w:next w:val="a"/>
    <w:link w:val="5Char"/>
    <w:semiHidden/>
    <w:unhideWhenUsed/>
    <w:qFormat/>
    <w:rsid w:val="009F7328"/>
    <w:pPr>
      <w:keepNext/>
      <w:keepLines/>
      <w:spacing w:before="40" w:after="0"/>
      <w:outlineLvl w:val="4"/>
    </w:pPr>
    <w:rPr>
      <w:rFonts w:ascii="Cambria" w:hAnsi="Cambria"/>
      <w:color w:val="365F91"/>
      <w:sz w:val="20"/>
      <w:szCs w:val="20"/>
    </w:rPr>
  </w:style>
  <w:style w:type="paragraph" w:styleId="9">
    <w:name w:val="heading 9"/>
    <w:basedOn w:val="a"/>
    <w:next w:val="a"/>
    <w:link w:val="9Char"/>
    <w:uiPriority w:val="9"/>
    <w:semiHidden/>
    <w:unhideWhenUsed/>
    <w:qFormat/>
    <w:rsid w:val="00466613"/>
    <w:pPr>
      <w:spacing w:before="240" w:after="60"/>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114"/>
    <w:pPr>
      <w:ind w:left="720"/>
      <w:contextualSpacing/>
    </w:pPr>
  </w:style>
  <w:style w:type="paragraph" w:styleId="a4">
    <w:name w:val="Balloon Text"/>
    <w:basedOn w:val="a"/>
    <w:link w:val="Char"/>
    <w:uiPriority w:val="99"/>
    <w:semiHidden/>
    <w:unhideWhenUsed/>
    <w:rsid w:val="005E7114"/>
    <w:pPr>
      <w:spacing w:after="0" w:line="240" w:lineRule="auto"/>
    </w:pPr>
    <w:rPr>
      <w:rFonts w:ascii="Tahoma" w:hAnsi="Tahoma"/>
      <w:sz w:val="16"/>
      <w:szCs w:val="16"/>
    </w:rPr>
  </w:style>
  <w:style w:type="character" w:customStyle="1" w:styleId="Char">
    <w:name w:val="Κείμενο πλαισίου Char"/>
    <w:link w:val="a4"/>
    <w:uiPriority w:val="99"/>
    <w:semiHidden/>
    <w:rsid w:val="005E7114"/>
    <w:rPr>
      <w:rFonts w:ascii="Tahoma" w:hAnsi="Tahoma" w:cs="Tahoma"/>
      <w:sz w:val="16"/>
      <w:szCs w:val="16"/>
    </w:rPr>
  </w:style>
  <w:style w:type="table" w:styleId="a5">
    <w:name w:val="Table Grid"/>
    <w:basedOn w:val="a1"/>
    <w:uiPriority w:val="39"/>
    <w:rsid w:val="00150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nhideWhenUsed/>
    <w:rsid w:val="00150A41"/>
    <w:pPr>
      <w:tabs>
        <w:tab w:val="center" w:pos="4153"/>
        <w:tab w:val="right" w:pos="8306"/>
      </w:tabs>
      <w:spacing w:after="0" w:line="240" w:lineRule="auto"/>
    </w:pPr>
  </w:style>
  <w:style w:type="character" w:customStyle="1" w:styleId="Char0">
    <w:name w:val="Κεφαλίδα Char"/>
    <w:basedOn w:val="a0"/>
    <w:link w:val="a6"/>
    <w:rsid w:val="00150A41"/>
  </w:style>
  <w:style w:type="paragraph" w:styleId="a7">
    <w:name w:val="footer"/>
    <w:basedOn w:val="a"/>
    <w:link w:val="Char1"/>
    <w:uiPriority w:val="99"/>
    <w:unhideWhenUsed/>
    <w:rsid w:val="00150A41"/>
    <w:pPr>
      <w:tabs>
        <w:tab w:val="center" w:pos="4153"/>
        <w:tab w:val="right" w:pos="8306"/>
      </w:tabs>
      <w:spacing w:after="0" w:line="240" w:lineRule="auto"/>
    </w:pPr>
  </w:style>
  <w:style w:type="character" w:customStyle="1" w:styleId="Char1">
    <w:name w:val="Υποσέλιδο Char"/>
    <w:basedOn w:val="a0"/>
    <w:link w:val="a7"/>
    <w:uiPriority w:val="99"/>
    <w:rsid w:val="00150A41"/>
  </w:style>
  <w:style w:type="character" w:styleId="-">
    <w:name w:val="Hyperlink"/>
    <w:uiPriority w:val="99"/>
    <w:unhideWhenUsed/>
    <w:rsid w:val="005E14A3"/>
    <w:rPr>
      <w:color w:val="0000FF"/>
      <w:u w:val="single"/>
    </w:rPr>
  </w:style>
  <w:style w:type="paragraph" w:styleId="20">
    <w:name w:val="Body Text Indent 2"/>
    <w:basedOn w:val="a"/>
    <w:link w:val="2Char0"/>
    <w:rsid w:val="00BD4F4E"/>
    <w:pPr>
      <w:overflowPunct w:val="0"/>
      <w:autoSpaceDE w:val="0"/>
      <w:autoSpaceDN w:val="0"/>
      <w:adjustRightInd w:val="0"/>
      <w:spacing w:after="120" w:line="480" w:lineRule="auto"/>
      <w:ind w:left="283" w:firstLine="284"/>
      <w:jc w:val="both"/>
      <w:textAlignment w:val="baseline"/>
    </w:pPr>
    <w:rPr>
      <w:rFonts w:ascii="Arial" w:hAnsi="Arial"/>
      <w:sz w:val="24"/>
      <w:szCs w:val="20"/>
      <w:lang w:val="en-GB"/>
    </w:rPr>
  </w:style>
  <w:style w:type="character" w:customStyle="1" w:styleId="2Char0">
    <w:name w:val="Σώμα κείμενου με εσοχή 2 Char"/>
    <w:link w:val="20"/>
    <w:rsid w:val="00BD4F4E"/>
    <w:rPr>
      <w:rFonts w:ascii="Arial" w:eastAsia="Times New Roman" w:hAnsi="Arial" w:cs="Times New Roman"/>
      <w:sz w:val="24"/>
      <w:szCs w:val="20"/>
      <w:lang w:val="en-GB"/>
    </w:rPr>
  </w:style>
  <w:style w:type="character" w:customStyle="1" w:styleId="Tahoma">
    <w:name w:val="Στυλ Tahoma"/>
    <w:semiHidden/>
    <w:rsid w:val="00963C93"/>
    <w:rPr>
      <w:rFonts w:ascii="Tahoma" w:hAnsi="Tahoma"/>
      <w:sz w:val="22"/>
    </w:rPr>
  </w:style>
  <w:style w:type="table" w:styleId="1-5">
    <w:name w:val="Medium Shading 1 Accent 5"/>
    <w:basedOn w:val="a1"/>
    <w:uiPriority w:val="63"/>
    <w:rsid w:val="00EA40C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a8">
    <w:name w:val="annotation text"/>
    <w:basedOn w:val="a"/>
    <w:link w:val="Char2"/>
    <w:rsid w:val="003C534A"/>
    <w:pPr>
      <w:spacing w:after="0" w:line="240" w:lineRule="auto"/>
    </w:pPr>
    <w:rPr>
      <w:rFonts w:ascii="Times New Roman" w:hAnsi="Times New Roman"/>
      <w:sz w:val="20"/>
      <w:szCs w:val="20"/>
    </w:rPr>
  </w:style>
  <w:style w:type="character" w:customStyle="1" w:styleId="Char2">
    <w:name w:val="Κείμενο σχολίου Char"/>
    <w:link w:val="a8"/>
    <w:rsid w:val="003C534A"/>
    <w:rPr>
      <w:rFonts w:ascii="Times New Roman" w:eastAsia="Times New Roman" w:hAnsi="Times New Roman" w:cs="Times New Roman"/>
      <w:sz w:val="20"/>
      <w:szCs w:val="20"/>
    </w:rPr>
  </w:style>
  <w:style w:type="paragraph" w:customStyle="1" w:styleId="Default">
    <w:name w:val="Default"/>
    <w:rsid w:val="003C534A"/>
    <w:pPr>
      <w:autoSpaceDE w:val="0"/>
      <w:autoSpaceDN w:val="0"/>
      <w:adjustRightInd w:val="0"/>
    </w:pPr>
    <w:rPr>
      <w:rFonts w:cs="Calibri"/>
      <w:color w:val="000000"/>
      <w:sz w:val="24"/>
      <w:szCs w:val="24"/>
    </w:rPr>
  </w:style>
  <w:style w:type="table" w:styleId="-5">
    <w:name w:val="Light Shading Accent 5"/>
    <w:basedOn w:val="a1"/>
    <w:uiPriority w:val="60"/>
    <w:rsid w:val="009F4B5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1">
    <w:name w:val="Στυλ1"/>
    <w:uiPriority w:val="99"/>
    <w:rsid w:val="00697D27"/>
    <w:pPr>
      <w:numPr>
        <w:numId w:val="1"/>
      </w:numPr>
    </w:pPr>
  </w:style>
  <w:style w:type="paragraph" w:customStyle="1" w:styleId="Normalmystyle">
    <w:name w:val="Normal.mystyle"/>
    <w:basedOn w:val="a"/>
    <w:semiHidden/>
    <w:rsid w:val="007A3030"/>
    <w:pPr>
      <w:widowControl w:val="0"/>
      <w:snapToGrid w:val="0"/>
      <w:spacing w:after="120" w:line="240" w:lineRule="auto"/>
      <w:jc w:val="both"/>
    </w:pPr>
    <w:rPr>
      <w:rFonts w:ascii="Tahoma" w:hAnsi="Tahoma"/>
      <w:szCs w:val="20"/>
      <w:lang w:eastAsia="en-US"/>
    </w:rPr>
  </w:style>
  <w:style w:type="paragraph" w:styleId="a9">
    <w:name w:val="Body Text"/>
    <w:basedOn w:val="a"/>
    <w:link w:val="Char3"/>
    <w:uiPriority w:val="99"/>
    <w:unhideWhenUsed/>
    <w:rsid w:val="009E399C"/>
    <w:pPr>
      <w:spacing w:after="120"/>
    </w:pPr>
    <w:rPr>
      <w:rFonts w:eastAsia="Calibri"/>
      <w:sz w:val="20"/>
      <w:szCs w:val="20"/>
      <w:lang w:eastAsia="en-US"/>
    </w:rPr>
  </w:style>
  <w:style w:type="character" w:customStyle="1" w:styleId="Char3">
    <w:name w:val="Σώμα κειμένου Char"/>
    <w:link w:val="a9"/>
    <w:uiPriority w:val="99"/>
    <w:rsid w:val="009E399C"/>
    <w:rPr>
      <w:rFonts w:ascii="Calibri" w:eastAsia="Calibri" w:hAnsi="Calibri" w:cs="Times New Roman"/>
      <w:lang w:eastAsia="en-US"/>
    </w:rPr>
  </w:style>
  <w:style w:type="character" w:customStyle="1" w:styleId="WW8Num2z0">
    <w:name w:val="WW8Num2z0"/>
    <w:rsid w:val="0035612A"/>
  </w:style>
  <w:style w:type="character" w:customStyle="1" w:styleId="aa">
    <w:name w:val="Χαρακτήρες υποσημείωσης"/>
    <w:rsid w:val="0035612A"/>
  </w:style>
  <w:style w:type="character" w:customStyle="1" w:styleId="ab">
    <w:name w:val="Σύμβολο υποσημείωσης"/>
    <w:rsid w:val="0035612A"/>
    <w:rPr>
      <w:vertAlign w:val="superscript"/>
    </w:rPr>
  </w:style>
  <w:style w:type="character" w:customStyle="1" w:styleId="DeltaViewInsertion">
    <w:name w:val="DeltaView Insertion"/>
    <w:rsid w:val="0035612A"/>
    <w:rPr>
      <w:b/>
      <w:i/>
      <w:spacing w:val="0"/>
      <w:lang w:val="el-GR"/>
    </w:rPr>
  </w:style>
  <w:style w:type="character" w:customStyle="1" w:styleId="NormalBoldChar">
    <w:name w:val="NormalBold Char"/>
    <w:rsid w:val="0035612A"/>
    <w:rPr>
      <w:rFonts w:ascii="Times New Roman" w:eastAsia="Times New Roman" w:hAnsi="Times New Roman" w:cs="Times New Roman"/>
      <w:b/>
      <w:sz w:val="24"/>
      <w:lang w:val="el-GR"/>
    </w:rPr>
  </w:style>
  <w:style w:type="character" w:styleId="ac">
    <w:name w:val="endnote reference"/>
    <w:rsid w:val="0035612A"/>
    <w:rPr>
      <w:vertAlign w:val="superscript"/>
    </w:rPr>
  </w:style>
  <w:style w:type="paragraph" w:customStyle="1" w:styleId="ChapterTitle">
    <w:name w:val="ChapterTitle"/>
    <w:basedOn w:val="a"/>
    <w:next w:val="a"/>
    <w:rsid w:val="0035612A"/>
    <w:pPr>
      <w:keepNext/>
      <w:suppressAutoHyphens/>
      <w:spacing w:before="120" w:after="360"/>
      <w:jc w:val="center"/>
    </w:pPr>
    <w:rPr>
      <w:rFonts w:cs="Calibri"/>
      <w:b/>
      <w:kern w:val="1"/>
      <w:lang w:eastAsia="zh-CN"/>
    </w:rPr>
  </w:style>
  <w:style w:type="paragraph" w:customStyle="1" w:styleId="SectionTitle">
    <w:name w:val="SectionTitle"/>
    <w:basedOn w:val="a"/>
    <w:next w:val="10"/>
    <w:rsid w:val="0035612A"/>
    <w:pPr>
      <w:keepNext/>
      <w:suppressAutoHyphens/>
      <w:spacing w:before="120" w:after="360"/>
      <w:ind w:firstLine="397"/>
      <w:jc w:val="center"/>
    </w:pPr>
    <w:rPr>
      <w:rFonts w:cs="Calibri"/>
      <w:b/>
      <w:smallCaps/>
      <w:kern w:val="1"/>
      <w:sz w:val="28"/>
      <w:lang w:eastAsia="zh-CN"/>
    </w:rPr>
  </w:style>
  <w:style w:type="paragraph" w:styleId="ad">
    <w:name w:val="endnote text"/>
    <w:basedOn w:val="a"/>
    <w:link w:val="Char4"/>
    <w:unhideWhenUsed/>
    <w:rsid w:val="0035612A"/>
    <w:pPr>
      <w:suppressAutoHyphens/>
      <w:ind w:firstLine="397"/>
      <w:jc w:val="both"/>
    </w:pPr>
    <w:rPr>
      <w:kern w:val="1"/>
      <w:sz w:val="20"/>
      <w:szCs w:val="20"/>
      <w:lang w:eastAsia="zh-CN"/>
    </w:rPr>
  </w:style>
  <w:style w:type="character" w:customStyle="1" w:styleId="Char4">
    <w:name w:val="Κείμενο σημείωσης τέλους Char"/>
    <w:link w:val="ad"/>
    <w:rsid w:val="0035612A"/>
    <w:rPr>
      <w:rFonts w:ascii="Calibri" w:eastAsia="Times New Roman" w:hAnsi="Calibri" w:cs="Calibri"/>
      <w:kern w:val="1"/>
      <w:sz w:val="20"/>
      <w:szCs w:val="20"/>
      <w:lang w:eastAsia="zh-CN"/>
    </w:rPr>
  </w:style>
  <w:style w:type="character" w:customStyle="1" w:styleId="1Char">
    <w:name w:val="Επικεφαλίδα 1 Char"/>
    <w:link w:val="10"/>
    <w:rsid w:val="0035612A"/>
    <w:rPr>
      <w:rFonts w:ascii="Cambria" w:eastAsia="Times New Roman" w:hAnsi="Cambria" w:cs="Times New Roman"/>
      <w:b/>
      <w:bCs/>
      <w:color w:val="365F91"/>
      <w:sz w:val="28"/>
      <w:szCs w:val="28"/>
    </w:rPr>
  </w:style>
  <w:style w:type="paragraph" w:styleId="ae">
    <w:name w:val="Revision"/>
    <w:hidden/>
    <w:uiPriority w:val="99"/>
    <w:semiHidden/>
    <w:rsid w:val="00812235"/>
    <w:rPr>
      <w:sz w:val="22"/>
      <w:szCs w:val="22"/>
    </w:rPr>
  </w:style>
  <w:style w:type="character" w:customStyle="1" w:styleId="4Char">
    <w:name w:val="Επικεφαλίδα 4 Char"/>
    <w:link w:val="4"/>
    <w:rsid w:val="009F7328"/>
    <w:rPr>
      <w:rFonts w:ascii="Cambria" w:eastAsia="Times New Roman" w:hAnsi="Cambria" w:cs="Times New Roman"/>
      <w:i/>
      <w:iCs/>
      <w:color w:val="365F91"/>
    </w:rPr>
  </w:style>
  <w:style w:type="character" w:customStyle="1" w:styleId="5Char">
    <w:name w:val="Επικεφαλίδα 5 Char"/>
    <w:link w:val="5"/>
    <w:rsid w:val="009F7328"/>
    <w:rPr>
      <w:rFonts w:ascii="Cambria" w:eastAsia="Times New Roman" w:hAnsi="Cambria" w:cs="Times New Roman"/>
      <w:color w:val="365F91"/>
    </w:rPr>
  </w:style>
  <w:style w:type="character" w:customStyle="1" w:styleId="af">
    <w:name w:val="Χαρακτήρες σημείωσης τέλους"/>
    <w:rsid w:val="0006034E"/>
    <w:rPr>
      <w:vertAlign w:val="superscript"/>
    </w:rPr>
  </w:style>
  <w:style w:type="character" w:customStyle="1" w:styleId="11">
    <w:name w:val="Παραπομπή σημείωσης τέλους1"/>
    <w:rsid w:val="0006034E"/>
    <w:rPr>
      <w:vertAlign w:val="superscript"/>
    </w:rPr>
  </w:style>
  <w:style w:type="character" w:customStyle="1" w:styleId="2Char">
    <w:name w:val="Επικεφαλίδα 2 Char"/>
    <w:link w:val="2"/>
    <w:uiPriority w:val="9"/>
    <w:rsid w:val="00724F34"/>
    <w:rPr>
      <w:rFonts w:ascii="Cambria" w:eastAsia="Times New Roman" w:hAnsi="Cambria" w:cs="Times New Roman"/>
      <w:color w:val="365F91"/>
      <w:sz w:val="26"/>
      <w:szCs w:val="26"/>
    </w:rPr>
  </w:style>
  <w:style w:type="character" w:customStyle="1" w:styleId="3Char">
    <w:name w:val="Επικεφαλίδα 3 Char"/>
    <w:link w:val="3"/>
    <w:uiPriority w:val="9"/>
    <w:semiHidden/>
    <w:rsid w:val="008A2A36"/>
    <w:rPr>
      <w:rFonts w:ascii="Cambria" w:eastAsia="Times New Roman" w:hAnsi="Cambria" w:cs="Times New Roman"/>
      <w:color w:val="243F60"/>
      <w:sz w:val="24"/>
      <w:szCs w:val="24"/>
    </w:rPr>
  </w:style>
  <w:style w:type="paragraph" w:styleId="Web">
    <w:name w:val="Normal (Web)"/>
    <w:basedOn w:val="a"/>
    <w:uiPriority w:val="99"/>
    <w:semiHidden/>
    <w:unhideWhenUsed/>
    <w:rsid w:val="00002D0E"/>
    <w:pPr>
      <w:spacing w:before="100" w:beforeAutospacing="1" w:after="100" w:afterAutospacing="1" w:line="240" w:lineRule="auto"/>
    </w:pPr>
    <w:rPr>
      <w:rFonts w:ascii="Times New Roman" w:hAnsi="Times New Roman"/>
      <w:sz w:val="24"/>
      <w:szCs w:val="24"/>
    </w:rPr>
  </w:style>
  <w:style w:type="paragraph" w:customStyle="1" w:styleId="para-2">
    <w:name w:val="para-2"/>
    <w:basedOn w:val="a"/>
    <w:rsid w:val="000C1F96"/>
    <w:pPr>
      <w:tabs>
        <w:tab w:val="left" w:pos="1021"/>
        <w:tab w:val="left" w:pos="1588"/>
        <w:tab w:val="left" w:pos="2155"/>
        <w:tab w:val="left" w:pos="2722"/>
        <w:tab w:val="left" w:pos="3289"/>
      </w:tabs>
      <w:suppressAutoHyphens/>
      <w:spacing w:after="0" w:line="240" w:lineRule="auto"/>
      <w:ind w:left="1588" w:hanging="1588"/>
      <w:jc w:val="both"/>
    </w:pPr>
    <w:rPr>
      <w:rFonts w:ascii="Arial" w:hAnsi="Arial" w:cs="Arial"/>
      <w:spacing w:val="5"/>
      <w:szCs w:val="20"/>
      <w:lang w:eastAsia="ar-SA"/>
    </w:rPr>
  </w:style>
  <w:style w:type="character" w:styleId="-0">
    <w:name w:val="FollowedHyperlink"/>
    <w:uiPriority w:val="99"/>
    <w:semiHidden/>
    <w:unhideWhenUsed/>
    <w:rsid w:val="00785A16"/>
    <w:rPr>
      <w:color w:val="800080"/>
      <w:u w:val="single"/>
    </w:rPr>
  </w:style>
  <w:style w:type="character" w:styleId="af0">
    <w:name w:val="annotation reference"/>
    <w:uiPriority w:val="99"/>
    <w:semiHidden/>
    <w:unhideWhenUsed/>
    <w:rsid w:val="0083115A"/>
    <w:rPr>
      <w:sz w:val="16"/>
      <w:szCs w:val="16"/>
    </w:rPr>
  </w:style>
  <w:style w:type="paragraph" w:styleId="af1">
    <w:name w:val="annotation subject"/>
    <w:basedOn w:val="a8"/>
    <w:next w:val="a8"/>
    <w:link w:val="Char5"/>
    <w:uiPriority w:val="99"/>
    <w:semiHidden/>
    <w:unhideWhenUsed/>
    <w:rsid w:val="0083115A"/>
    <w:pPr>
      <w:spacing w:after="200" w:line="276" w:lineRule="auto"/>
    </w:pPr>
    <w:rPr>
      <w:rFonts w:ascii="Calibri" w:hAnsi="Calibri"/>
      <w:b/>
      <w:bCs/>
    </w:rPr>
  </w:style>
  <w:style w:type="character" w:customStyle="1" w:styleId="Char5">
    <w:name w:val="Θέμα σχολίου Char"/>
    <w:link w:val="af1"/>
    <w:uiPriority w:val="99"/>
    <w:semiHidden/>
    <w:rsid w:val="0083115A"/>
    <w:rPr>
      <w:rFonts w:ascii="Times New Roman" w:eastAsia="Times New Roman" w:hAnsi="Times New Roman" w:cs="Times New Roman"/>
      <w:b/>
      <w:bCs/>
      <w:sz w:val="20"/>
      <w:szCs w:val="20"/>
    </w:rPr>
  </w:style>
  <w:style w:type="character" w:customStyle="1" w:styleId="6">
    <w:name w:val="Παραπομπή υποσημείωσης6"/>
    <w:rsid w:val="009750C7"/>
    <w:rPr>
      <w:vertAlign w:val="superscript"/>
    </w:rPr>
  </w:style>
  <w:style w:type="paragraph" w:styleId="af2">
    <w:name w:val="footnote text"/>
    <w:basedOn w:val="a"/>
    <w:link w:val="Char6"/>
    <w:semiHidden/>
    <w:unhideWhenUsed/>
    <w:rsid w:val="008B342A"/>
    <w:pPr>
      <w:suppressAutoHyphens/>
      <w:spacing w:after="0" w:line="240" w:lineRule="auto"/>
      <w:ind w:left="425" w:hanging="425"/>
      <w:jc w:val="both"/>
    </w:pPr>
    <w:rPr>
      <w:rFonts w:cs="Calibri"/>
      <w:sz w:val="18"/>
      <w:szCs w:val="20"/>
      <w:lang w:val="en-IE" w:eastAsia="zh-CN"/>
    </w:rPr>
  </w:style>
  <w:style w:type="character" w:customStyle="1" w:styleId="Char6">
    <w:name w:val="Κείμενο υποσημείωσης Char"/>
    <w:link w:val="af2"/>
    <w:semiHidden/>
    <w:rsid w:val="008B342A"/>
    <w:rPr>
      <w:rFonts w:cs="Calibri"/>
      <w:sz w:val="18"/>
      <w:lang w:val="en-IE" w:eastAsia="zh-CN"/>
    </w:rPr>
  </w:style>
  <w:style w:type="character" w:styleId="af3">
    <w:name w:val="footnote reference"/>
    <w:semiHidden/>
    <w:unhideWhenUsed/>
    <w:rsid w:val="007B69A4"/>
    <w:rPr>
      <w:vertAlign w:val="superscript"/>
    </w:rPr>
  </w:style>
  <w:style w:type="character" w:customStyle="1" w:styleId="WW-FootnoteReference19">
    <w:name w:val="WW-Footnote Reference19"/>
    <w:rsid w:val="003B16C3"/>
    <w:rPr>
      <w:vertAlign w:val="superscript"/>
    </w:rPr>
  </w:style>
  <w:style w:type="character" w:customStyle="1" w:styleId="9Char">
    <w:name w:val="Επικεφαλίδα 9 Char"/>
    <w:link w:val="9"/>
    <w:uiPriority w:val="9"/>
    <w:semiHidden/>
    <w:rsid w:val="00466613"/>
    <w:rPr>
      <w:rFonts w:ascii="Cambria" w:eastAsia="Times New Roman" w:hAnsi="Cambria"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3B0"/>
    <w:pPr>
      <w:spacing w:after="200" w:line="276" w:lineRule="auto"/>
    </w:pPr>
    <w:rPr>
      <w:sz w:val="22"/>
      <w:szCs w:val="22"/>
    </w:rPr>
  </w:style>
  <w:style w:type="paragraph" w:styleId="10">
    <w:name w:val="heading 1"/>
    <w:basedOn w:val="a"/>
    <w:next w:val="a"/>
    <w:link w:val="1Char"/>
    <w:qFormat/>
    <w:rsid w:val="0035612A"/>
    <w:pPr>
      <w:keepNext/>
      <w:keepLines/>
      <w:spacing w:before="480" w:after="0"/>
      <w:outlineLvl w:val="0"/>
    </w:pPr>
    <w:rPr>
      <w:rFonts w:ascii="Cambria" w:hAnsi="Cambria"/>
      <w:b/>
      <w:bCs/>
      <w:color w:val="365F91"/>
      <w:sz w:val="28"/>
      <w:szCs w:val="28"/>
    </w:rPr>
  </w:style>
  <w:style w:type="paragraph" w:styleId="2">
    <w:name w:val="heading 2"/>
    <w:basedOn w:val="a"/>
    <w:next w:val="a"/>
    <w:link w:val="2Char"/>
    <w:uiPriority w:val="9"/>
    <w:unhideWhenUsed/>
    <w:qFormat/>
    <w:rsid w:val="00724F34"/>
    <w:pPr>
      <w:keepNext/>
      <w:keepLines/>
      <w:spacing w:before="40" w:after="0"/>
      <w:outlineLvl w:val="1"/>
    </w:pPr>
    <w:rPr>
      <w:rFonts w:ascii="Cambria" w:hAnsi="Cambria"/>
      <w:color w:val="365F91"/>
      <w:sz w:val="26"/>
      <w:szCs w:val="26"/>
    </w:rPr>
  </w:style>
  <w:style w:type="paragraph" w:styleId="3">
    <w:name w:val="heading 3"/>
    <w:basedOn w:val="a"/>
    <w:next w:val="a"/>
    <w:link w:val="3Char"/>
    <w:uiPriority w:val="9"/>
    <w:semiHidden/>
    <w:unhideWhenUsed/>
    <w:qFormat/>
    <w:rsid w:val="008A2A36"/>
    <w:pPr>
      <w:keepNext/>
      <w:keepLines/>
      <w:spacing w:before="40" w:after="0"/>
      <w:outlineLvl w:val="2"/>
    </w:pPr>
    <w:rPr>
      <w:rFonts w:ascii="Cambria" w:hAnsi="Cambria"/>
      <w:color w:val="243F60"/>
      <w:sz w:val="24"/>
      <w:szCs w:val="24"/>
    </w:rPr>
  </w:style>
  <w:style w:type="paragraph" w:styleId="4">
    <w:name w:val="heading 4"/>
    <w:basedOn w:val="a"/>
    <w:next w:val="a"/>
    <w:link w:val="4Char"/>
    <w:semiHidden/>
    <w:unhideWhenUsed/>
    <w:qFormat/>
    <w:rsid w:val="009F7328"/>
    <w:pPr>
      <w:keepNext/>
      <w:keepLines/>
      <w:spacing w:before="40" w:after="0"/>
      <w:outlineLvl w:val="3"/>
    </w:pPr>
    <w:rPr>
      <w:rFonts w:ascii="Cambria" w:hAnsi="Cambria"/>
      <w:i/>
      <w:iCs/>
      <w:color w:val="365F91"/>
      <w:sz w:val="20"/>
      <w:szCs w:val="20"/>
    </w:rPr>
  </w:style>
  <w:style w:type="paragraph" w:styleId="5">
    <w:name w:val="heading 5"/>
    <w:basedOn w:val="a"/>
    <w:next w:val="a"/>
    <w:link w:val="5Char"/>
    <w:semiHidden/>
    <w:unhideWhenUsed/>
    <w:qFormat/>
    <w:rsid w:val="009F7328"/>
    <w:pPr>
      <w:keepNext/>
      <w:keepLines/>
      <w:spacing w:before="40" w:after="0"/>
      <w:outlineLvl w:val="4"/>
    </w:pPr>
    <w:rPr>
      <w:rFonts w:ascii="Cambria" w:hAnsi="Cambria"/>
      <w:color w:val="365F91"/>
      <w:sz w:val="20"/>
      <w:szCs w:val="20"/>
    </w:rPr>
  </w:style>
  <w:style w:type="paragraph" w:styleId="9">
    <w:name w:val="heading 9"/>
    <w:basedOn w:val="a"/>
    <w:next w:val="a"/>
    <w:link w:val="9Char"/>
    <w:uiPriority w:val="9"/>
    <w:semiHidden/>
    <w:unhideWhenUsed/>
    <w:qFormat/>
    <w:rsid w:val="00466613"/>
    <w:pPr>
      <w:spacing w:before="240" w:after="60"/>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114"/>
    <w:pPr>
      <w:ind w:left="720"/>
      <w:contextualSpacing/>
    </w:pPr>
  </w:style>
  <w:style w:type="paragraph" w:styleId="a4">
    <w:name w:val="Balloon Text"/>
    <w:basedOn w:val="a"/>
    <w:link w:val="Char"/>
    <w:uiPriority w:val="99"/>
    <w:semiHidden/>
    <w:unhideWhenUsed/>
    <w:rsid w:val="005E7114"/>
    <w:pPr>
      <w:spacing w:after="0" w:line="240" w:lineRule="auto"/>
    </w:pPr>
    <w:rPr>
      <w:rFonts w:ascii="Tahoma" w:hAnsi="Tahoma"/>
      <w:sz w:val="16"/>
      <w:szCs w:val="16"/>
    </w:rPr>
  </w:style>
  <w:style w:type="character" w:customStyle="1" w:styleId="Char">
    <w:name w:val="Κείμενο πλαισίου Char"/>
    <w:link w:val="a4"/>
    <w:uiPriority w:val="99"/>
    <w:semiHidden/>
    <w:rsid w:val="005E7114"/>
    <w:rPr>
      <w:rFonts w:ascii="Tahoma" w:hAnsi="Tahoma" w:cs="Tahoma"/>
      <w:sz w:val="16"/>
      <w:szCs w:val="16"/>
    </w:rPr>
  </w:style>
  <w:style w:type="table" w:styleId="a5">
    <w:name w:val="Table Grid"/>
    <w:basedOn w:val="a1"/>
    <w:uiPriority w:val="39"/>
    <w:rsid w:val="00150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nhideWhenUsed/>
    <w:rsid w:val="00150A41"/>
    <w:pPr>
      <w:tabs>
        <w:tab w:val="center" w:pos="4153"/>
        <w:tab w:val="right" w:pos="8306"/>
      </w:tabs>
      <w:spacing w:after="0" w:line="240" w:lineRule="auto"/>
    </w:pPr>
  </w:style>
  <w:style w:type="character" w:customStyle="1" w:styleId="Char0">
    <w:name w:val="Κεφαλίδα Char"/>
    <w:basedOn w:val="a0"/>
    <w:link w:val="a6"/>
    <w:rsid w:val="00150A41"/>
  </w:style>
  <w:style w:type="paragraph" w:styleId="a7">
    <w:name w:val="footer"/>
    <w:basedOn w:val="a"/>
    <w:link w:val="Char1"/>
    <w:uiPriority w:val="99"/>
    <w:unhideWhenUsed/>
    <w:rsid w:val="00150A41"/>
    <w:pPr>
      <w:tabs>
        <w:tab w:val="center" w:pos="4153"/>
        <w:tab w:val="right" w:pos="8306"/>
      </w:tabs>
      <w:spacing w:after="0" w:line="240" w:lineRule="auto"/>
    </w:pPr>
  </w:style>
  <w:style w:type="character" w:customStyle="1" w:styleId="Char1">
    <w:name w:val="Υποσέλιδο Char"/>
    <w:basedOn w:val="a0"/>
    <w:link w:val="a7"/>
    <w:uiPriority w:val="99"/>
    <w:rsid w:val="00150A41"/>
  </w:style>
  <w:style w:type="character" w:styleId="-">
    <w:name w:val="Hyperlink"/>
    <w:uiPriority w:val="99"/>
    <w:unhideWhenUsed/>
    <w:rsid w:val="005E14A3"/>
    <w:rPr>
      <w:color w:val="0000FF"/>
      <w:u w:val="single"/>
    </w:rPr>
  </w:style>
  <w:style w:type="paragraph" w:styleId="20">
    <w:name w:val="Body Text Indent 2"/>
    <w:basedOn w:val="a"/>
    <w:link w:val="2Char0"/>
    <w:rsid w:val="00BD4F4E"/>
    <w:pPr>
      <w:overflowPunct w:val="0"/>
      <w:autoSpaceDE w:val="0"/>
      <w:autoSpaceDN w:val="0"/>
      <w:adjustRightInd w:val="0"/>
      <w:spacing w:after="120" w:line="480" w:lineRule="auto"/>
      <w:ind w:left="283" w:firstLine="284"/>
      <w:jc w:val="both"/>
      <w:textAlignment w:val="baseline"/>
    </w:pPr>
    <w:rPr>
      <w:rFonts w:ascii="Arial" w:hAnsi="Arial"/>
      <w:sz w:val="24"/>
      <w:szCs w:val="20"/>
      <w:lang w:val="en-GB"/>
    </w:rPr>
  </w:style>
  <w:style w:type="character" w:customStyle="1" w:styleId="2Char0">
    <w:name w:val="Σώμα κείμενου με εσοχή 2 Char"/>
    <w:link w:val="20"/>
    <w:rsid w:val="00BD4F4E"/>
    <w:rPr>
      <w:rFonts w:ascii="Arial" w:eastAsia="Times New Roman" w:hAnsi="Arial" w:cs="Times New Roman"/>
      <w:sz w:val="24"/>
      <w:szCs w:val="20"/>
      <w:lang w:val="en-GB"/>
    </w:rPr>
  </w:style>
  <w:style w:type="character" w:customStyle="1" w:styleId="Tahoma">
    <w:name w:val="Στυλ Tahoma"/>
    <w:semiHidden/>
    <w:rsid w:val="00963C93"/>
    <w:rPr>
      <w:rFonts w:ascii="Tahoma" w:hAnsi="Tahoma"/>
      <w:sz w:val="22"/>
    </w:rPr>
  </w:style>
  <w:style w:type="table" w:styleId="1-5">
    <w:name w:val="Medium Shading 1 Accent 5"/>
    <w:basedOn w:val="a1"/>
    <w:uiPriority w:val="63"/>
    <w:rsid w:val="00EA40C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a8">
    <w:name w:val="annotation text"/>
    <w:basedOn w:val="a"/>
    <w:link w:val="Char2"/>
    <w:rsid w:val="003C534A"/>
    <w:pPr>
      <w:spacing w:after="0" w:line="240" w:lineRule="auto"/>
    </w:pPr>
    <w:rPr>
      <w:rFonts w:ascii="Times New Roman" w:hAnsi="Times New Roman"/>
      <w:sz w:val="20"/>
      <w:szCs w:val="20"/>
    </w:rPr>
  </w:style>
  <w:style w:type="character" w:customStyle="1" w:styleId="Char2">
    <w:name w:val="Κείμενο σχολίου Char"/>
    <w:link w:val="a8"/>
    <w:rsid w:val="003C534A"/>
    <w:rPr>
      <w:rFonts w:ascii="Times New Roman" w:eastAsia="Times New Roman" w:hAnsi="Times New Roman" w:cs="Times New Roman"/>
      <w:sz w:val="20"/>
      <w:szCs w:val="20"/>
    </w:rPr>
  </w:style>
  <w:style w:type="paragraph" w:customStyle="1" w:styleId="Default">
    <w:name w:val="Default"/>
    <w:rsid w:val="003C534A"/>
    <w:pPr>
      <w:autoSpaceDE w:val="0"/>
      <w:autoSpaceDN w:val="0"/>
      <w:adjustRightInd w:val="0"/>
    </w:pPr>
    <w:rPr>
      <w:rFonts w:cs="Calibri"/>
      <w:color w:val="000000"/>
      <w:sz w:val="24"/>
      <w:szCs w:val="24"/>
    </w:rPr>
  </w:style>
  <w:style w:type="table" w:styleId="-5">
    <w:name w:val="Light Shading Accent 5"/>
    <w:basedOn w:val="a1"/>
    <w:uiPriority w:val="60"/>
    <w:rsid w:val="009F4B5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1">
    <w:name w:val="Στυλ1"/>
    <w:uiPriority w:val="99"/>
    <w:rsid w:val="00697D27"/>
    <w:pPr>
      <w:numPr>
        <w:numId w:val="1"/>
      </w:numPr>
    </w:pPr>
  </w:style>
  <w:style w:type="paragraph" w:customStyle="1" w:styleId="Normalmystyle">
    <w:name w:val="Normal.mystyle"/>
    <w:basedOn w:val="a"/>
    <w:semiHidden/>
    <w:rsid w:val="007A3030"/>
    <w:pPr>
      <w:widowControl w:val="0"/>
      <w:snapToGrid w:val="0"/>
      <w:spacing w:after="120" w:line="240" w:lineRule="auto"/>
      <w:jc w:val="both"/>
    </w:pPr>
    <w:rPr>
      <w:rFonts w:ascii="Tahoma" w:hAnsi="Tahoma"/>
      <w:szCs w:val="20"/>
      <w:lang w:eastAsia="en-US"/>
    </w:rPr>
  </w:style>
  <w:style w:type="paragraph" w:styleId="a9">
    <w:name w:val="Body Text"/>
    <w:basedOn w:val="a"/>
    <w:link w:val="Char3"/>
    <w:uiPriority w:val="99"/>
    <w:unhideWhenUsed/>
    <w:rsid w:val="009E399C"/>
    <w:pPr>
      <w:spacing w:after="120"/>
    </w:pPr>
    <w:rPr>
      <w:rFonts w:eastAsia="Calibri"/>
      <w:sz w:val="20"/>
      <w:szCs w:val="20"/>
      <w:lang w:eastAsia="en-US"/>
    </w:rPr>
  </w:style>
  <w:style w:type="character" w:customStyle="1" w:styleId="Char3">
    <w:name w:val="Σώμα κειμένου Char"/>
    <w:link w:val="a9"/>
    <w:uiPriority w:val="99"/>
    <w:rsid w:val="009E399C"/>
    <w:rPr>
      <w:rFonts w:ascii="Calibri" w:eastAsia="Calibri" w:hAnsi="Calibri" w:cs="Times New Roman"/>
      <w:lang w:eastAsia="en-US"/>
    </w:rPr>
  </w:style>
  <w:style w:type="character" w:customStyle="1" w:styleId="WW8Num2z0">
    <w:name w:val="WW8Num2z0"/>
    <w:rsid w:val="0035612A"/>
  </w:style>
  <w:style w:type="character" w:customStyle="1" w:styleId="aa">
    <w:name w:val="Χαρακτήρες υποσημείωσης"/>
    <w:rsid w:val="0035612A"/>
  </w:style>
  <w:style w:type="character" w:customStyle="1" w:styleId="ab">
    <w:name w:val="Σύμβολο υποσημείωσης"/>
    <w:rsid w:val="0035612A"/>
    <w:rPr>
      <w:vertAlign w:val="superscript"/>
    </w:rPr>
  </w:style>
  <w:style w:type="character" w:customStyle="1" w:styleId="DeltaViewInsertion">
    <w:name w:val="DeltaView Insertion"/>
    <w:rsid w:val="0035612A"/>
    <w:rPr>
      <w:b/>
      <w:i/>
      <w:spacing w:val="0"/>
      <w:lang w:val="el-GR"/>
    </w:rPr>
  </w:style>
  <w:style w:type="character" w:customStyle="1" w:styleId="NormalBoldChar">
    <w:name w:val="NormalBold Char"/>
    <w:rsid w:val="0035612A"/>
    <w:rPr>
      <w:rFonts w:ascii="Times New Roman" w:eastAsia="Times New Roman" w:hAnsi="Times New Roman" w:cs="Times New Roman"/>
      <w:b/>
      <w:sz w:val="24"/>
      <w:lang w:val="el-GR"/>
    </w:rPr>
  </w:style>
  <w:style w:type="character" w:styleId="ac">
    <w:name w:val="endnote reference"/>
    <w:rsid w:val="0035612A"/>
    <w:rPr>
      <w:vertAlign w:val="superscript"/>
    </w:rPr>
  </w:style>
  <w:style w:type="paragraph" w:customStyle="1" w:styleId="ChapterTitle">
    <w:name w:val="ChapterTitle"/>
    <w:basedOn w:val="a"/>
    <w:next w:val="a"/>
    <w:rsid w:val="0035612A"/>
    <w:pPr>
      <w:keepNext/>
      <w:suppressAutoHyphens/>
      <w:spacing w:before="120" w:after="360"/>
      <w:jc w:val="center"/>
    </w:pPr>
    <w:rPr>
      <w:rFonts w:cs="Calibri"/>
      <w:b/>
      <w:kern w:val="1"/>
      <w:lang w:eastAsia="zh-CN"/>
    </w:rPr>
  </w:style>
  <w:style w:type="paragraph" w:customStyle="1" w:styleId="SectionTitle">
    <w:name w:val="SectionTitle"/>
    <w:basedOn w:val="a"/>
    <w:next w:val="10"/>
    <w:rsid w:val="0035612A"/>
    <w:pPr>
      <w:keepNext/>
      <w:suppressAutoHyphens/>
      <w:spacing w:before="120" w:after="360"/>
      <w:ind w:firstLine="397"/>
      <w:jc w:val="center"/>
    </w:pPr>
    <w:rPr>
      <w:rFonts w:cs="Calibri"/>
      <w:b/>
      <w:smallCaps/>
      <w:kern w:val="1"/>
      <w:sz w:val="28"/>
      <w:lang w:eastAsia="zh-CN"/>
    </w:rPr>
  </w:style>
  <w:style w:type="paragraph" w:styleId="ad">
    <w:name w:val="endnote text"/>
    <w:basedOn w:val="a"/>
    <w:link w:val="Char4"/>
    <w:unhideWhenUsed/>
    <w:rsid w:val="0035612A"/>
    <w:pPr>
      <w:suppressAutoHyphens/>
      <w:ind w:firstLine="397"/>
      <w:jc w:val="both"/>
    </w:pPr>
    <w:rPr>
      <w:kern w:val="1"/>
      <w:sz w:val="20"/>
      <w:szCs w:val="20"/>
      <w:lang w:eastAsia="zh-CN"/>
    </w:rPr>
  </w:style>
  <w:style w:type="character" w:customStyle="1" w:styleId="Char4">
    <w:name w:val="Κείμενο σημείωσης τέλους Char"/>
    <w:link w:val="ad"/>
    <w:rsid w:val="0035612A"/>
    <w:rPr>
      <w:rFonts w:ascii="Calibri" w:eastAsia="Times New Roman" w:hAnsi="Calibri" w:cs="Calibri"/>
      <w:kern w:val="1"/>
      <w:sz w:val="20"/>
      <w:szCs w:val="20"/>
      <w:lang w:eastAsia="zh-CN"/>
    </w:rPr>
  </w:style>
  <w:style w:type="character" w:customStyle="1" w:styleId="1Char">
    <w:name w:val="Επικεφαλίδα 1 Char"/>
    <w:link w:val="10"/>
    <w:rsid w:val="0035612A"/>
    <w:rPr>
      <w:rFonts w:ascii="Cambria" w:eastAsia="Times New Roman" w:hAnsi="Cambria" w:cs="Times New Roman"/>
      <w:b/>
      <w:bCs/>
      <w:color w:val="365F91"/>
      <w:sz w:val="28"/>
      <w:szCs w:val="28"/>
    </w:rPr>
  </w:style>
  <w:style w:type="paragraph" w:styleId="ae">
    <w:name w:val="Revision"/>
    <w:hidden/>
    <w:uiPriority w:val="99"/>
    <w:semiHidden/>
    <w:rsid w:val="00812235"/>
    <w:rPr>
      <w:sz w:val="22"/>
      <w:szCs w:val="22"/>
    </w:rPr>
  </w:style>
  <w:style w:type="character" w:customStyle="1" w:styleId="4Char">
    <w:name w:val="Επικεφαλίδα 4 Char"/>
    <w:link w:val="4"/>
    <w:rsid w:val="009F7328"/>
    <w:rPr>
      <w:rFonts w:ascii="Cambria" w:eastAsia="Times New Roman" w:hAnsi="Cambria" w:cs="Times New Roman"/>
      <w:i/>
      <w:iCs/>
      <w:color w:val="365F91"/>
    </w:rPr>
  </w:style>
  <w:style w:type="character" w:customStyle="1" w:styleId="5Char">
    <w:name w:val="Επικεφαλίδα 5 Char"/>
    <w:link w:val="5"/>
    <w:rsid w:val="009F7328"/>
    <w:rPr>
      <w:rFonts w:ascii="Cambria" w:eastAsia="Times New Roman" w:hAnsi="Cambria" w:cs="Times New Roman"/>
      <w:color w:val="365F91"/>
    </w:rPr>
  </w:style>
  <w:style w:type="character" w:customStyle="1" w:styleId="af">
    <w:name w:val="Χαρακτήρες σημείωσης τέλους"/>
    <w:rsid w:val="0006034E"/>
    <w:rPr>
      <w:vertAlign w:val="superscript"/>
    </w:rPr>
  </w:style>
  <w:style w:type="character" w:customStyle="1" w:styleId="11">
    <w:name w:val="Παραπομπή σημείωσης τέλους1"/>
    <w:rsid w:val="0006034E"/>
    <w:rPr>
      <w:vertAlign w:val="superscript"/>
    </w:rPr>
  </w:style>
  <w:style w:type="character" w:customStyle="1" w:styleId="2Char">
    <w:name w:val="Επικεφαλίδα 2 Char"/>
    <w:link w:val="2"/>
    <w:uiPriority w:val="9"/>
    <w:rsid w:val="00724F34"/>
    <w:rPr>
      <w:rFonts w:ascii="Cambria" w:eastAsia="Times New Roman" w:hAnsi="Cambria" w:cs="Times New Roman"/>
      <w:color w:val="365F91"/>
      <w:sz w:val="26"/>
      <w:szCs w:val="26"/>
    </w:rPr>
  </w:style>
  <w:style w:type="character" w:customStyle="1" w:styleId="3Char">
    <w:name w:val="Επικεφαλίδα 3 Char"/>
    <w:link w:val="3"/>
    <w:uiPriority w:val="9"/>
    <w:semiHidden/>
    <w:rsid w:val="008A2A36"/>
    <w:rPr>
      <w:rFonts w:ascii="Cambria" w:eastAsia="Times New Roman" w:hAnsi="Cambria" w:cs="Times New Roman"/>
      <w:color w:val="243F60"/>
      <w:sz w:val="24"/>
      <w:szCs w:val="24"/>
    </w:rPr>
  </w:style>
  <w:style w:type="paragraph" w:styleId="Web">
    <w:name w:val="Normal (Web)"/>
    <w:basedOn w:val="a"/>
    <w:uiPriority w:val="99"/>
    <w:semiHidden/>
    <w:unhideWhenUsed/>
    <w:rsid w:val="00002D0E"/>
    <w:pPr>
      <w:spacing w:before="100" w:beforeAutospacing="1" w:after="100" w:afterAutospacing="1" w:line="240" w:lineRule="auto"/>
    </w:pPr>
    <w:rPr>
      <w:rFonts w:ascii="Times New Roman" w:hAnsi="Times New Roman"/>
      <w:sz w:val="24"/>
      <w:szCs w:val="24"/>
    </w:rPr>
  </w:style>
  <w:style w:type="paragraph" w:customStyle="1" w:styleId="para-2">
    <w:name w:val="para-2"/>
    <w:basedOn w:val="a"/>
    <w:rsid w:val="000C1F96"/>
    <w:pPr>
      <w:tabs>
        <w:tab w:val="left" w:pos="1021"/>
        <w:tab w:val="left" w:pos="1588"/>
        <w:tab w:val="left" w:pos="2155"/>
        <w:tab w:val="left" w:pos="2722"/>
        <w:tab w:val="left" w:pos="3289"/>
      </w:tabs>
      <w:suppressAutoHyphens/>
      <w:spacing w:after="0" w:line="240" w:lineRule="auto"/>
      <w:ind w:left="1588" w:hanging="1588"/>
      <w:jc w:val="both"/>
    </w:pPr>
    <w:rPr>
      <w:rFonts w:ascii="Arial" w:hAnsi="Arial" w:cs="Arial"/>
      <w:spacing w:val="5"/>
      <w:szCs w:val="20"/>
      <w:lang w:eastAsia="ar-SA"/>
    </w:rPr>
  </w:style>
  <w:style w:type="character" w:styleId="-0">
    <w:name w:val="FollowedHyperlink"/>
    <w:uiPriority w:val="99"/>
    <w:semiHidden/>
    <w:unhideWhenUsed/>
    <w:rsid w:val="00785A16"/>
    <w:rPr>
      <w:color w:val="800080"/>
      <w:u w:val="single"/>
    </w:rPr>
  </w:style>
  <w:style w:type="character" w:styleId="af0">
    <w:name w:val="annotation reference"/>
    <w:uiPriority w:val="99"/>
    <w:semiHidden/>
    <w:unhideWhenUsed/>
    <w:rsid w:val="0083115A"/>
    <w:rPr>
      <w:sz w:val="16"/>
      <w:szCs w:val="16"/>
    </w:rPr>
  </w:style>
  <w:style w:type="paragraph" w:styleId="af1">
    <w:name w:val="annotation subject"/>
    <w:basedOn w:val="a8"/>
    <w:next w:val="a8"/>
    <w:link w:val="Char5"/>
    <w:uiPriority w:val="99"/>
    <w:semiHidden/>
    <w:unhideWhenUsed/>
    <w:rsid w:val="0083115A"/>
    <w:pPr>
      <w:spacing w:after="200" w:line="276" w:lineRule="auto"/>
    </w:pPr>
    <w:rPr>
      <w:rFonts w:ascii="Calibri" w:hAnsi="Calibri"/>
      <w:b/>
      <w:bCs/>
    </w:rPr>
  </w:style>
  <w:style w:type="character" w:customStyle="1" w:styleId="Char5">
    <w:name w:val="Θέμα σχολίου Char"/>
    <w:link w:val="af1"/>
    <w:uiPriority w:val="99"/>
    <w:semiHidden/>
    <w:rsid w:val="0083115A"/>
    <w:rPr>
      <w:rFonts w:ascii="Times New Roman" w:eastAsia="Times New Roman" w:hAnsi="Times New Roman" w:cs="Times New Roman"/>
      <w:b/>
      <w:bCs/>
      <w:sz w:val="20"/>
      <w:szCs w:val="20"/>
    </w:rPr>
  </w:style>
  <w:style w:type="character" w:customStyle="1" w:styleId="6">
    <w:name w:val="Παραπομπή υποσημείωσης6"/>
    <w:rsid w:val="009750C7"/>
    <w:rPr>
      <w:vertAlign w:val="superscript"/>
    </w:rPr>
  </w:style>
  <w:style w:type="paragraph" w:styleId="af2">
    <w:name w:val="footnote text"/>
    <w:basedOn w:val="a"/>
    <w:link w:val="Char6"/>
    <w:semiHidden/>
    <w:unhideWhenUsed/>
    <w:rsid w:val="008B342A"/>
    <w:pPr>
      <w:suppressAutoHyphens/>
      <w:spacing w:after="0" w:line="240" w:lineRule="auto"/>
      <w:ind w:left="425" w:hanging="425"/>
      <w:jc w:val="both"/>
    </w:pPr>
    <w:rPr>
      <w:rFonts w:cs="Calibri"/>
      <w:sz w:val="18"/>
      <w:szCs w:val="20"/>
      <w:lang w:val="en-IE" w:eastAsia="zh-CN"/>
    </w:rPr>
  </w:style>
  <w:style w:type="character" w:customStyle="1" w:styleId="Char6">
    <w:name w:val="Κείμενο υποσημείωσης Char"/>
    <w:link w:val="af2"/>
    <w:semiHidden/>
    <w:rsid w:val="008B342A"/>
    <w:rPr>
      <w:rFonts w:cs="Calibri"/>
      <w:sz w:val="18"/>
      <w:lang w:val="en-IE" w:eastAsia="zh-CN"/>
    </w:rPr>
  </w:style>
  <w:style w:type="character" w:styleId="af3">
    <w:name w:val="footnote reference"/>
    <w:semiHidden/>
    <w:unhideWhenUsed/>
    <w:rsid w:val="007B69A4"/>
    <w:rPr>
      <w:vertAlign w:val="superscript"/>
    </w:rPr>
  </w:style>
  <w:style w:type="character" w:customStyle="1" w:styleId="WW-FootnoteReference19">
    <w:name w:val="WW-Footnote Reference19"/>
    <w:rsid w:val="003B16C3"/>
    <w:rPr>
      <w:vertAlign w:val="superscript"/>
    </w:rPr>
  </w:style>
  <w:style w:type="character" w:customStyle="1" w:styleId="9Char">
    <w:name w:val="Επικεφαλίδα 9 Char"/>
    <w:link w:val="9"/>
    <w:uiPriority w:val="9"/>
    <w:semiHidden/>
    <w:rsid w:val="00466613"/>
    <w:rPr>
      <w:rFonts w:ascii="Cambria" w:eastAsia="Times New Roman" w:hAnsi="Cambria"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8349">
      <w:bodyDiv w:val="1"/>
      <w:marLeft w:val="0"/>
      <w:marRight w:val="0"/>
      <w:marTop w:val="0"/>
      <w:marBottom w:val="0"/>
      <w:divBdr>
        <w:top w:val="none" w:sz="0" w:space="0" w:color="auto"/>
        <w:left w:val="none" w:sz="0" w:space="0" w:color="auto"/>
        <w:bottom w:val="none" w:sz="0" w:space="0" w:color="auto"/>
        <w:right w:val="none" w:sz="0" w:space="0" w:color="auto"/>
      </w:divBdr>
    </w:div>
    <w:div w:id="74742675">
      <w:bodyDiv w:val="1"/>
      <w:marLeft w:val="0"/>
      <w:marRight w:val="0"/>
      <w:marTop w:val="0"/>
      <w:marBottom w:val="0"/>
      <w:divBdr>
        <w:top w:val="none" w:sz="0" w:space="0" w:color="auto"/>
        <w:left w:val="none" w:sz="0" w:space="0" w:color="auto"/>
        <w:bottom w:val="none" w:sz="0" w:space="0" w:color="auto"/>
        <w:right w:val="none" w:sz="0" w:space="0" w:color="auto"/>
      </w:divBdr>
    </w:div>
    <w:div w:id="202989281">
      <w:bodyDiv w:val="1"/>
      <w:marLeft w:val="0"/>
      <w:marRight w:val="0"/>
      <w:marTop w:val="0"/>
      <w:marBottom w:val="0"/>
      <w:divBdr>
        <w:top w:val="none" w:sz="0" w:space="0" w:color="auto"/>
        <w:left w:val="none" w:sz="0" w:space="0" w:color="auto"/>
        <w:bottom w:val="none" w:sz="0" w:space="0" w:color="auto"/>
        <w:right w:val="none" w:sz="0" w:space="0" w:color="auto"/>
      </w:divBdr>
    </w:div>
    <w:div w:id="282004526">
      <w:bodyDiv w:val="1"/>
      <w:marLeft w:val="0"/>
      <w:marRight w:val="0"/>
      <w:marTop w:val="0"/>
      <w:marBottom w:val="0"/>
      <w:divBdr>
        <w:top w:val="none" w:sz="0" w:space="0" w:color="auto"/>
        <w:left w:val="none" w:sz="0" w:space="0" w:color="auto"/>
        <w:bottom w:val="none" w:sz="0" w:space="0" w:color="auto"/>
        <w:right w:val="none" w:sz="0" w:space="0" w:color="auto"/>
      </w:divBdr>
    </w:div>
    <w:div w:id="423840489">
      <w:bodyDiv w:val="1"/>
      <w:marLeft w:val="0"/>
      <w:marRight w:val="0"/>
      <w:marTop w:val="0"/>
      <w:marBottom w:val="0"/>
      <w:divBdr>
        <w:top w:val="none" w:sz="0" w:space="0" w:color="auto"/>
        <w:left w:val="none" w:sz="0" w:space="0" w:color="auto"/>
        <w:bottom w:val="none" w:sz="0" w:space="0" w:color="auto"/>
        <w:right w:val="none" w:sz="0" w:space="0" w:color="auto"/>
      </w:divBdr>
    </w:div>
    <w:div w:id="560334851">
      <w:bodyDiv w:val="1"/>
      <w:marLeft w:val="0"/>
      <w:marRight w:val="0"/>
      <w:marTop w:val="0"/>
      <w:marBottom w:val="0"/>
      <w:divBdr>
        <w:top w:val="none" w:sz="0" w:space="0" w:color="auto"/>
        <w:left w:val="none" w:sz="0" w:space="0" w:color="auto"/>
        <w:bottom w:val="none" w:sz="0" w:space="0" w:color="auto"/>
        <w:right w:val="none" w:sz="0" w:space="0" w:color="auto"/>
      </w:divBdr>
    </w:div>
    <w:div w:id="710112133">
      <w:bodyDiv w:val="1"/>
      <w:marLeft w:val="0"/>
      <w:marRight w:val="0"/>
      <w:marTop w:val="0"/>
      <w:marBottom w:val="0"/>
      <w:divBdr>
        <w:top w:val="none" w:sz="0" w:space="0" w:color="auto"/>
        <w:left w:val="none" w:sz="0" w:space="0" w:color="auto"/>
        <w:bottom w:val="none" w:sz="0" w:space="0" w:color="auto"/>
        <w:right w:val="none" w:sz="0" w:space="0" w:color="auto"/>
      </w:divBdr>
    </w:div>
    <w:div w:id="810833208">
      <w:bodyDiv w:val="1"/>
      <w:marLeft w:val="0"/>
      <w:marRight w:val="0"/>
      <w:marTop w:val="0"/>
      <w:marBottom w:val="0"/>
      <w:divBdr>
        <w:top w:val="none" w:sz="0" w:space="0" w:color="auto"/>
        <w:left w:val="none" w:sz="0" w:space="0" w:color="auto"/>
        <w:bottom w:val="none" w:sz="0" w:space="0" w:color="auto"/>
        <w:right w:val="none" w:sz="0" w:space="0" w:color="auto"/>
      </w:divBdr>
    </w:div>
    <w:div w:id="810906334">
      <w:bodyDiv w:val="1"/>
      <w:marLeft w:val="0"/>
      <w:marRight w:val="0"/>
      <w:marTop w:val="0"/>
      <w:marBottom w:val="0"/>
      <w:divBdr>
        <w:top w:val="none" w:sz="0" w:space="0" w:color="auto"/>
        <w:left w:val="none" w:sz="0" w:space="0" w:color="auto"/>
        <w:bottom w:val="none" w:sz="0" w:space="0" w:color="auto"/>
        <w:right w:val="none" w:sz="0" w:space="0" w:color="auto"/>
      </w:divBdr>
    </w:div>
    <w:div w:id="986206593">
      <w:bodyDiv w:val="1"/>
      <w:marLeft w:val="0"/>
      <w:marRight w:val="0"/>
      <w:marTop w:val="0"/>
      <w:marBottom w:val="0"/>
      <w:divBdr>
        <w:top w:val="none" w:sz="0" w:space="0" w:color="auto"/>
        <w:left w:val="none" w:sz="0" w:space="0" w:color="auto"/>
        <w:bottom w:val="none" w:sz="0" w:space="0" w:color="auto"/>
        <w:right w:val="none" w:sz="0" w:space="0" w:color="auto"/>
      </w:divBdr>
    </w:div>
    <w:div w:id="991181360">
      <w:bodyDiv w:val="1"/>
      <w:marLeft w:val="0"/>
      <w:marRight w:val="0"/>
      <w:marTop w:val="0"/>
      <w:marBottom w:val="0"/>
      <w:divBdr>
        <w:top w:val="none" w:sz="0" w:space="0" w:color="auto"/>
        <w:left w:val="none" w:sz="0" w:space="0" w:color="auto"/>
        <w:bottom w:val="none" w:sz="0" w:space="0" w:color="auto"/>
        <w:right w:val="none" w:sz="0" w:space="0" w:color="auto"/>
      </w:divBdr>
    </w:div>
    <w:div w:id="1385446313">
      <w:bodyDiv w:val="1"/>
      <w:marLeft w:val="0"/>
      <w:marRight w:val="0"/>
      <w:marTop w:val="0"/>
      <w:marBottom w:val="0"/>
      <w:divBdr>
        <w:top w:val="none" w:sz="0" w:space="0" w:color="auto"/>
        <w:left w:val="none" w:sz="0" w:space="0" w:color="auto"/>
        <w:bottom w:val="none" w:sz="0" w:space="0" w:color="auto"/>
        <w:right w:val="none" w:sz="0" w:space="0" w:color="auto"/>
      </w:divBdr>
    </w:div>
    <w:div w:id="1673071100">
      <w:bodyDiv w:val="1"/>
      <w:marLeft w:val="0"/>
      <w:marRight w:val="0"/>
      <w:marTop w:val="0"/>
      <w:marBottom w:val="0"/>
      <w:divBdr>
        <w:top w:val="none" w:sz="0" w:space="0" w:color="auto"/>
        <w:left w:val="none" w:sz="0" w:space="0" w:color="auto"/>
        <w:bottom w:val="none" w:sz="0" w:space="0" w:color="auto"/>
        <w:right w:val="none" w:sz="0" w:space="0" w:color="auto"/>
      </w:divBdr>
    </w:div>
    <w:div w:id="1796408241">
      <w:bodyDiv w:val="1"/>
      <w:marLeft w:val="0"/>
      <w:marRight w:val="0"/>
      <w:marTop w:val="0"/>
      <w:marBottom w:val="0"/>
      <w:divBdr>
        <w:top w:val="none" w:sz="0" w:space="0" w:color="auto"/>
        <w:left w:val="none" w:sz="0" w:space="0" w:color="auto"/>
        <w:bottom w:val="none" w:sz="0" w:space="0" w:color="auto"/>
        <w:right w:val="none" w:sz="0" w:space="0" w:color="auto"/>
      </w:divBdr>
    </w:div>
    <w:div w:id="1995063501">
      <w:bodyDiv w:val="1"/>
      <w:marLeft w:val="0"/>
      <w:marRight w:val="0"/>
      <w:marTop w:val="0"/>
      <w:marBottom w:val="0"/>
      <w:divBdr>
        <w:top w:val="none" w:sz="0" w:space="0" w:color="auto"/>
        <w:left w:val="none" w:sz="0" w:space="0" w:color="auto"/>
        <w:bottom w:val="none" w:sz="0" w:space="0" w:color="auto"/>
        <w:right w:val="none" w:sz="0" w:space="0" w:color="auto"/>
      </w:divBdr>
    </w:div>
    <w:div w:id="2027124983">
      <w:bodyDiv w:val="1"/>
      <w:marLeft w:val="0"/>
      <w:marRight w:val="0"/>
      <w:marTop w:val="0"/>
      <w:marBottom w:val="0"/>
      <w:divBdr>
        <w:top w:val="none" w:sz="0" w:space="0" w:color="auto"/>
        <w:left w:val="none" w:sz="0" w:space="0" w:color="auto"/>
        <w:bottom w:val="none" w:sz="0" w:space="0" w:color="auto"/>
        <w:right w:val="none" w:sz="0" w:space="0" w:color="auto"/>
      </w:divBdr>
    </w:div>
    <w:div w:id="2094155034">
      <w:bodyDiv w:val="1"/>
      <w:marLeft w:val="0"/>
      <w:marRight w:val="0"/>
      <w:marTop w:val="0"/>
      <w:marBottom w:val="0"/>
      <w:divBdr>
        <w:top w:val="none" w:sz="0" w:space="0" w:color="auto"/>
        <w:left w:val="none" w:sz="0" w:space="0" w:color="auto"/>
        <w:bottom w:val="none" w:sz="0" w:space="0" w:color="auto"/>
        <w:right w:val="none" w:sz="0" w:space="0" w:color="auto"/>
      </w:divBdr>
    </w:div>
    <w:div w:id="209774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edu.gov.gr/to-ypoyrgeio/diagwnismoi-ergw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inedu.gov.g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gak.gr/intex.php/e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http://www.minedu.gov.gr/to-ypoyrgeio/diagwnismoi-ergwn" TargetMode="External"/><Relationship Id="rId10" Type="http://schemas.openxmlformats.org/officeDocument/2006/relationships/hyperlink" Target="http://www.minedu.gov.g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gak.gr/intex.php/e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694CB9-62C7-4B8C-B86E-1FE2A9E3D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49</Pages>
  <Words>16492</Words>
  <Characters>89061</Characters>
  <Application>Microsoft Office Word</Application>
  <DocSecurity>0</DocSecurity>
  <Lines>742</Lines>
  <Paragraphs>210</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105343</CharactersWithSpaces>
  <SharedDoc>false</SharedDoc>
  <HLinks>
    <vt:vector size="18" baseType="variant">
      <vt:variant>
        <vt:i4>7602284</vt:i4>
      </vt:variant>
      <vt:variant>
        <vt:i4>3</vt:i4>
      </vt:variant>
      <vt:variant>
        <vt:i4>0</vt:i4>
      </vt:variant>
      <vt:variant>
        <vt:i4>5</vt:i4>
      </vt:variant>
      <vt:variant>
        <vt:lpwstr>http://www.minedu.gov.gr/to-ypoyrgeio/diagwnismoi-ergwn</vt:lpwstr>
      </vt:variant>
      <vt:variant>
        <vt:lpwstr/>
      </vt:variant>
      <vt:variant>
        <vt:i4>7602229</vt:i4>
      </vt:variant>
      <vt:variant>
        <vt:i4>0</vt:i4>
      </vt:variant>
      <vt:variant>
        <vt:i4>0</vt:i4>
      </vt:variant>
      <vt:variant>
        <vt:i4>5</vt:i4>
      </vt:variant>
      <vt:variant>
        <vt:lpwstr>http://minedu.gov.gr/to-ypoyrgeio/diagwnismoi-ergwn</vt:lpwstr>
      </vt:variant>
      <vt:variant>
        <vt:lpwstr/>
      </vt:variant>
      <vt:variant>
        <vt:i4>5308511</vt:i4>
      </vt:variant>
      <vt:variant>
        <vt:i4>0</vt:i4>
      </vt:variant>
      <vt:variant>
        <vt:i4>0</vt:i4>
      </vt:variant>
      <vt:variant>
        <vt:i4>5</vt:i4>
      </vt:variant>
      <vt:variant>
        <vt:lpwstr>http://www.minedu.gov.gr/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Quest User</dc:creator>
  <cp:lastModifiedBy>Παρασκευή Σιαφλιάκη</cp:lastModifiedBy>
  <cp:revision>11</cp:revision>
  <cp:lastPrinted>2020-10-15T17:01:00Z</cp:lastPrinted>
  <dcterms:created xsi:type="dcterms:W3CDTF">2020-10-15T16:52:00Z</dcterms:created>
  <dcterms:modified xsi:type="dcterms:W3CDTF">2020-10-15T17:37:00Z</dcterms:modified>
</cp:coreProperties>
</file>