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1"/>
        <w:tblW w:w="0" w:type="auto"/>
        <w:tblLook w:val="04A0" w:firstRow="1" w:lastRow="0" w:firstColumn="1" w:lastColumn="0" w:noHBand="0" w:noVBand="1"/>
      </w:tblPr>
      <w:tblGrid>
        <w:gridCol w:w="5240"/>
        <w:gridCol w:w="4388"/>
      </w:tblGrid>
      <w:tr w:rsidR="000E2B62" w14:paraId="2F1311C2" w14:textId="77777777" w:rsidTr="000E2B62">
        <w:trPr>
          <w:trHeight w:val="4752"/>
        </w:trPr>
        <w:tc>
          <w:tcPr>
            <w:tcW w:w="5240" w:type="dxa"/>
          </w:tcPr>
          <w:p w14:paraId="3E0A5AC4" w14:textId="77777777" w:rsidR="000E2B62" w:rsidRPr="008C1019" w:rsidRDefault="000E2B62" w:rsidP="000E2B62">
            <w:pPr>
              <w:autoSpaceDE w:val="0"/>
              <w:autoSpaceDN w:val="0"/>
              <w:spacing w:after="0" w:line="276" w:lineRule="auto"/>
              <w:jc w:val="center"/>
              <w:rPr>
                <w:rFonts w:cs="Arial"/>
                <w:szCs w:val="22"/>
                <w:lang w:val="el-GR" w:eastAsia="el-GR"/>
              </w:rPr>
            </w:pPr>
            <w:r w:rsidRPr="008C1019">
              <w:rPr>
                <w:rFonts w:ascii="Arial" w:hAnsi="Arial" w:cs="Arial"/>
                <w:noProof/>
                <w:szCs w:val="22"/>
                <w:lang w:val="el-GR" w:eastAsia="el-GR"/>
              </w:rPr>
              <w:drawing>
                <wp:inline distT="0" distB="0" distL="0" distR="0" wp14:anchorId="080750B1" wp14:editId="1BAF4B21">
                  <wp:extent cx="548586" cy="509905"/>
                  <wp:effectExtent l="0" t="0" r="4445" b="444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112" cy="557797"/>
                          </a:xfrm>
                          <a:prstGeom prst="rect">
                            <a:avLst/>
                          </a:prstGeom>
                          <a:noFill/>
                          <a:ln>
                            <a:noFill/>
                          </a:ln>
                        </pic:spPr>
                      </pic:pic>
                    </a:graphicData>
                  </a:graphic>
                </wp:inline>
              </w:drawing>
            </w:r>
          </w:p>
          <w:p w14:paraId="2E48DFF4" w14:textId="77777777" w:rsidR="000E2B62" w:rsidRPr="00EA28BE" w:rsidRDefault="000E2B62" w:rsidP="000E2B62">
            <w:pPr>
              <w:tabs>
                <w:tab w:val="left" w:pos="-2340"/>
                <w:tab w:val="left" w:pos="-2160"/>
                <w:tab w:val="left" w:pos="-1080"/>
              </w:tabs>
              <w:spacing w:after="0"/>
              <w:jc w:val="center"/>
              <w:rPr>
                <w:rFonts w:asciiTheme="minorHAnsi" w:hAnsiTheme="minorHAnsi"/>
                <w:b/>
                <w:bCs/>
                <w:lang w:val="el-GR"/>
              </w:rPr>
            </w:pPr>
            <w:r w:rsidRPr="008C1019">
              <w:rPr>
                <w:rFonts w:cs="Arial"/>
                <w:b/>
                <w:bCs/>
                <w:szCs w:val="20"/>
                <w:lang w:val="el-GR" w:eastAsia="el-GR"/>
              </w:rPr>
              <w:t>------</w:t>
            </w:r>
            <w:r w:rsidRPr="00EA28BE">
              <w:rPr>
                <w:rFonts w:asciiTheme="minorHAnsi" w:hAnsiTheme="minorHAnsi"/>
                <w:b/>
                <w:bCs/>
                <w:lang w:val="el-GR"/>
              </w:rPr>
              <w:t>ΕΛΛΗΝΙΚΗ ΔΗΜΟΚΡΑΤΙΑ</w:t>
            </w:r>
          </w:p>
          <w:p w14:paraId="3CC469CF" w14:textId="77777777" w:rsidR="000E2B62" w:rsidRPr="00EA28BE" w:rsidRDefault="000E2B62" w:rsidP="000E2B62">
            <w:pPr>
              <w:tabs>
                <w:tab w:val="left" w:pos="-2340"/>
                <w:tab w:val="left" w:pos="-2160"/>
                <w:tab w:val="left" w:pos="-1080"/>
              </w:tabs>
              <w:spacing w:after="0"/>
              <w:jc w:val="center"/>
              <w:rPr>
                <w:rFonts w:asciiTheme="minorHAnsi" w:hAnsiTheme="minorHAnsi"/>
                <w:b/>
                <w:bCs/>
                <w:lang w:val="el-GR"/>
              </w:rPr>
            </w:pPr>
            <w:r w:rsidRPr="00EA28BE">
              <w:rPr>
                <w:rFonts w:asciiTheme="minorHAnsi" w:hAnsiTheme="minorHAnsi"/>
                <w:b/>
                <w:bCs/>
                <w:lang w:val="el-GR"/>
              </w:rPr>
              <w:t>ΥΠΟΥΡΓΕΙΟ ΠΑΙΔΕΙΑΣ ΚΑΙ ΘΡΗΣΚΕΥΜΑΤΩΝ</w:t>
            </w:r>
          </w:p>
          <w:p w14:paraId="561BFFB1" w14:textId="77777777" w:rsidR="000E2B62" w:rsidRPr="00EA28BE" w:rsidRDefault="000E2B62" w:rsidP="000E2B62">
            <w:pPr>
              <w:tabs>
                <w:tab w:val="left" w:pos="-2340"/>
                <w:tab w:val="left" w:pos="-2160"/>
                <w:tab w:val="left" w:pos="-1080"/>
              </w:tabs>
              <w:spacing w:after="0"/>
              <w:jc w:val="center"/>
              <w:rPr>
                <w:rFonts w:asciiTheme="minorHAnsi" w:hAnsiTheme="minorHAnsi"/>
                <w:b/>
                <w:bCs/>
                <w:lang w:val="el-GR"/>
              </w:rPr>
            </w:pPr>
            <w:r w:rsidRPr="00EA28BE">
              <w:rPr>
                <w:rFonts w:asciiTheme="minorHAnsi" w:hAnsiTheme="minorHAnsi"/>
                <w:b/>
                <w:bCs/>
                <w:lang w:val="el-GR"/>
              </w:rPr>
              <w:t>-----</w:t>
            </w:r>
          </w:p>
          <w:p w14:paraId="0B2D0CCF" w14:textId="77777777" w:rsidR="000E2B62" w:rsidRPr="00376C05" w:rsidRDefault="000E2B62" w:rsidP="000E2B62">
            <w:pPr>
              <w:tabs>
                <w:tab w:val="center" w:pos="2268"/>
                <w:tab w:val="right" w:pos="9072"/>
              </w:tabs>
              <w:suppressAutoHyphens w:val="0"/>
              <w:spacing w:after="0"/>
              <w:jc w:val="center"/>
              <w:rPr>
                <w:rFonts w:asciiTheme="minorHAnsi" w:eastAsia="Calibri" w:hAnsiTheme="minorHAnsi" w:cs="Times New Roman"/>
                <w:b/>
                <w:szCs w:val="20"/>
                <w:lang w:val="el-GR" w:eastAsia="en-US"/>
              </w:rPr>
            </w:pPr>
            <w:r w:rsidRPr="00376C05">
              <w:rPr>
                <w:rFonts w:asciiTheme="minorHAnsi" w:eastAsia="Calibri" w:hAnsiTheme="minorHAnsi" w:cs="Times New Roman"/>
                <w:b/>
                <w:szCs w:val="20"/>
                <w:lang w:val="el-GR" w:eastAsia="en-US"/>
              </w:rPr>
              <w:t>ΓΕΝΙΚΗ ΔΙΕΥΘΥΝΣΗ ΟΙΚΟΝΟΜΙΚΩΝ ΥΠΗΡΕΣΙΩΝ</w:t>
            </w:r>
          </w:p>
          <w:p w14:paraId="5A511D11" w14:textId="77777777" w:rsidR="000E2B62" w:rsidRPr="00EA28BE" w:rsidRDefault="000E2B62" w:rsidP="000E2B62">
            <w:pPr>
              <w:tabs>
                <w:tab w:val="left" w:pos="-2340"/>
                <w:tab w:val="left" w:pos="-2160"/>
                <w:tab w:val="left" w:pos="-1080"/>
              </w:tabs>
              <w:spacing w:after="0"/>
              <w:jc w:val="center"/>
              <w:rPr>
                <w:rFonts w:asciiTheme="minorHAnsi" w:eastAsia="Calibri" w:hAnsiTheme="minorHAnsi" w:cs="Times New Roman"/>
                <w:szCs w:val="20"/>
                <w:lang w:val="el-GR" w:eastAsia="en-US"/>
              </w:rPr>
            </w:pPr>
            <w:r w:rsidRPr="00376C05">
              <w:rPr>
                <w:rFonts w:asciiTheme="minorHAnsi" w:eastAsia="Calibri" w:hAnsiTheme="minorHAnsi" w:cs="Times New Roman"/>
                <w:szCs w:val="20"/>
                <w:lang w:val="el-GR" w:eastAsia="en-US"/>
              </w:rPr>
              <w:t>ΔΙΕΥΘΥΝΣΗ ΠΡΟΜΗΘΕΙΩΝ ΚΑΙ ΔΙΑΧΕΙΡΙΣΗΣ ΥΛΙΚΟΥ</w:t>
            </w:r>
          </w:p>
          <w:p w14:paraId="74D4F408" w14:textId="77777777" w:rsidR="000E2B62" w:rsidRDefault="000E2B62" w:rsidP="000E2B62">
            <w:pPr>
              <w:tabs>
                <w:tab w:val="left" w:pos="-2340"/>
                <w:tab w:val="left" w:pos="-2160"/>
                <w:tab w:val="left" w:pos="-1080"/>
              </w:tabs>
              <w:spacing w:after="0"/>
              <w:jc w:val="center"/>
              <w:rPr>
                <w:lang w:val="el-GR"/>
              </w:rPr>
            </w:pPr>
            <w:r w:rsidRPr="00376C05">
              <w:rPr>
                <w:rFonts w:asciiTheme="minorHAnsi" w:eastAsia="Calibri" w:hAnsiTheme="minorHAnsi" w:cs="Times New Roman"/>
                <w:szCs w:val="20"/>
                <w:lang w:val="el-GR" w:eastAsia="en-US"/>
              </w:rPr>
              <w:t>ΤΜΗΜΑ Α΄ ΚΑΤΑΡΤΙΣΗΣ ΚΑΙ ΕΚΤΕΛΕΣΗΣ</w:t>
            </w:r>
          </w:p>
          <w:p w14:paraId="28A2D576" w14:textId="77777777" w:rsidR="000E2B62" w:rsidRDefault="000E2B62" w:rsidP="000E2B62">
            <w:pPr>
              <w:autoSpaceDE w:val="0"/>
              <w:autoSpaceDN w:val="0"/>
              <w:spacing w:after="0" w:line="276" w:lineRule="auto"/>
              <w:jc w:val="center"/>
              <w:rPr>
                <w:rFonts w:asciiTheme="minorHAnsi" w:eastAsia="Calibri" w:hAnsiTheme="minorHAnsi" w:cs="Times New Roman"/>
                <w:szCs w:val="20"/>
                <w:lang w:val="el-GR" w:eastAsia="en-US"/>
              </w:rPr>
            </w:pPr>
            <w:r w:rsidRPr="00376C05">
              <w:rPr>
                <w:rFonts w:asciiTheme="minorHAnsi" w:eastAsia="Calibri" w:hAnsiTheme="minorHAnsi" w:cs="Times New Roman"/>
                <w:szCs w:val="20"/>
                <w:lang w:val="el-GR" w:eastAsia="en-US"/>
              </w:rPr>
              <w:t>ΠΡΟΓΡΑΜΜΑΤΟΣ ΠΡΟΜΗΘΕΙΩΝ</w:t>
            </w:r>
          </w:p>
          <w:p w14:paraId="09E3E1C4" w14:textId="77777777" w:rsidR="000E2B62" w:rsidRPr="008C1019" w:rsidRDefault="000E2B62" w:rsidP="000E2B62">
            <w:pPr>
              <w:autoSpaceDE w:val="0"/>
              <w:autoSpaceDN w:val="0"/>
              <w:spacing w:after="0" w:line="276" w:lineRule="auto"/>
              <w:rPr>
                <w:rFonts w:cs="Arial"/>
                <w:b/>
                <w:bCs/>
                <w:szCs w:val="20"/>
                <w:lang w:val="el-GR" w:eastAsia="el-GR"/>
              </w:rPr>
            </w:pPr>
          </w:p>
          <w:p w14:paraId="0658E423" w14:textId="77777777" w:rsidR="000E2B62" w:rsidRPr="008C1019" w:rsidRDefault="000E2B62" w:rsidP="000E2B62">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Ανδ. Παπανδρέου 37</w:t>
            </w:r>
          </w:p>
          <w:p w14:paraId="1B34D494" w14:textId="77777777" w:rsidR="000E2B62" w:rsidRPr="008C1019" w:rsidRDefault="000E2B62" w:rsidP="000E2B62">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151 80  Μαρούσι</w:t>
            </w:r>
          </w:p>
          <w:p w14:paraId="54CBFEA4" w14:textId="0740D610" w:rsidR="000E2B62" w:rsidRPr="008C1019" w:rsidRDefault="000E2B62" w:rsidP="000E2B62">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 xml:space="preserve">Πληροφορίες : </w:t>
            </w:r>
            <w:r w:rsidR="008A5C03" w:rsidRPr="008C1019">
              <w:rPr>
                <w:rFonts w:asciiTheme="minorHAnsi" w:eastAsia="Calibri" w:hAnsiTheme="minorHAnsi" w:cstheme="minorHAnsi"/>
                <w:bCs/>
                <w:sz w:val="18"/>
                <w:szCs w:val="18"/>
                <w:lang w:val="el-GR" w:eastAsia="en-US"/>
              </w:rPr>
              <w:t>ΣΙΑΦΛΙΑΚΗ</w:t>
            </w:r>
            <w:r w:rsidR="008A5C03" w:rsidRPr="008A5C03">
              <w:rPr>
                <w:lang w:val="el-GR"/>
              </w:rPr>
              <w:t xml:space="preserve"> </w:t>
            </w:r>
            <w:r w:rsidR="008A5C03" w:rsidRPr="008A5C03">
              <w:rPr>
                <w:rFonts w:asciiTheme="minorHAnsi" w:eastAsia="Calibri" w:hAnsiTheme="minorHAnsi" w:cstheme="minorHAnsi"/>
                <w:bCs/>
                <w:sz w:val="18"/>
                <w:szCs w:val="18"/>
                <w:lang w:val="el-GR" w:eastAsia="en-US"/>
              </w:rPr>
              <w:t>Π</w:t>
            </w:r>
            <w:r w:rsidR="008A5C03">
              <w:rPr>
                <w:rFonts w:asciiTheme="minorHAnsi" w:eastAsia="Calibri" w:hAnsiTheme="minorHAnsi" w:cstheme="minorHAnsi"/>
                <w:bCs/>
                <w:sz w:val="18"/>
                <w:szCs w:val="18"/>
                <w:lang w:val="el-GR" w:eastAsia="en-US"/>
              </w:rPr>
              <w:t>.,</w:t>
            </w:r>
            <w:r w:rsidR="008A5C03" w:rsidRPr="00571AA4">
              <w:rPr>
                <w:lang w:val="el-GR"/>
              </w:rPr>
              <w:t xml:space="preserve"> </w:t>
            </w:r>
            <w:r w:rsidR="008A5C03" w:rsidRPr="008A5C03">
              <w:rPr>
                <w:lang w:val="el-GR"/>
              </w:rPr>
              <w:t>ΚΑΛΟΥΔΗΣ</w:t>
            </w:r>
            <w:r w:rsidR="008A5C03">
              <w:rPr>
                <w:lang w:val="el-GR"/>
              </w:rPr>
              <w:t xml:space="preserve"> </w:t>
            </w:r>
            <w:r w:rsidR="008A5C03" w:rsidRPr="00571AA4">
              <w:rPr>
                <w:rFonts w:asciiTheme="minorHAnsi" w:eastAsia="Calibri" w:hAnsiTheme="minorHAnsi" w:cstheme="minorHAnsi"/>
                <w:bCs/>
                <w:sz w:val="18"/>
                <w:szCs w:val="18"/>
                <w:lang w:val="el-GR" w:eastAsia="en-US"/>
              </w:rPr>
              <w:t>Π</w:t>
            </w:r>
            <w:r w:rsidR="008A5C03">
              <w:rPr>
                <w:rFonts w:asciiTheme="minorHAnsi" w:eastAsia="Calibri" w:hAnsiTheme="minorHAnsi" w:cstheme="minorHAnsi"/>
                <w:bCs/>
                <w:sz w:val="18"/>
                <w:szCs w:val="18"/>
                <w:lang w:val="el-GR" w:eastAsia="en-US"/>
              </w:rPr>
              <w:t>.</w:t>
            </w:r>
            <w:r w:rsidR="008A5C03" w:rsidRPr="00571AA4">
              <w:rPr>
                <w:rFonts w:asciiTheme="minorHAnsi" w:eastAsia="Calibri" w:hAnsiTheme="minorHAnsi" w:cstheme="minorHAnsi"/>
                <w:bCs/>
                <w:sz w:val="18"/>
                <w:szCs w:val="18"/>
                <w:lang w:val="el-GR" w:eastAsia="en-US"/>
              </w:rPr>
              <w:t xml:space="preserve"> </w:t>
            </w:r>
          </w:p>
          <w:p w14:paraId="38AA897D" w14:textId="77777777" w:rsidR="000E2B62" w:rsidRPr="009C6183" w:rsidRDefault="000E2B62" w:rsidP="000E2B62">
            <w:pPr>
              <w:spacing w:after="0" w:line="276" w:lineRule="auto"/>
              <w:rPr>
                <w:rFonts w:asciiTheme="minorHAnsi" w:eastAsia="Calibri" w:hAnsiTheme="minorHAnsi" w:cstheme="minorHAnsi"/>
                <w:bCs/>
                <w:sz w:val="18"/>
                <w:szCs w:val="18"/>
                <w:lang w:val="en-US" w:eastAsia="en-US"/>
              </w:rPr>
            </w:pPr>
            <w:r w:rsidRPr="008C1019">
              <w:rPr>
                <w:rFonts w:asciiTheme="minorHAnsi" w:eastAsia="Calibri" w:hAnsiTheme="minorHAnsi" w:cstheme="minorHAnsi"/>
                <w:bCs/>
                <w:sz w:val="18"/>
                <w:szCs w:val="18"/>
                <w:lang w:val="el-GR" w:eastAsia="en-US"/>
              </w:rPr>
              <w:t>Τηλέφωνο</w:t>
            </w:r>
            <w:r w:rsidRPr="009C6183">
              <w:rPr>
                <w:rFonts w:asciiTheme="minorHAnsi" w:eastAsia="Calibri" w:hAnsiTheme="minorHAnsi" w:cstheme="minorHAnsi"/>
                <w:bCs/>
                <w:sz w:val="18"/>
                <w:szCs w:val="18"/>
                <w:lang w:val="en-US" w:eastAsia="en-US"/>
              </w:rPr>
              <w:t xml:space="preserve">     : 210 344 2428/2370/2348</w:t>
            </w:r>
          </w:p>
          <w:p w14:paraId="01695A8E" w14:textId="16B89425" w:rsidR="000E2B62" w:rsidRPr="001F7789" w:rsidRDefault="000E2B62" w:rsidP="000E2B62">
            <w:pPr>
              <w:autoSpaceDE w:val="0"/>
              <w:autoSpaceDN w:val="0"/>
              <w:spacing w:after="0" w:line="276" w:lineRule="auto"/>
              <w:rPr>
                <w:rFonts w:asciiTheme="minorHAnsi" w:hAnsiTheme="minorHAnsi" w:cstheme="minorHAnsi"/>
                <w:b/>
                <w:sz w:val="18"/>
                <w:szCs w:val="18"/>
                <w:u w:val="single"/>
                <w:lang w:val="en-US" w:eastAsia="el-GR"/>
              </w:rPr>
            </w:pPr>
            <w:r w:rsidRPr="008C1019">
              <w:rPr>
                <w:rFonts w:asciiTheme="minorHAnsi" w:eastAsia="Calibri" w:hAnsiTheme="minorHAnsi" w:cstheme="minorHAnsi"/>
                <w:sz w:val="18"/>
                <w:szCs w:val="18"/>
                <w:lang w:val="en-US" w:eastAsia="en-US"/>
              </w:rPr>
              <w:t>E</w:t>
            </w:r>
            <w:r w:rsidRPr="001F7789">
              <w:rPr>
                <w:rFonts w:asciiTheme="minorHAnsi" w:eastAsia="Calibri" w:hAnsiTheme="minorHAnsi" w:cstheme="minorHAnsi"/>
                <w:sz w:val="18"/>
                <w:szCs w:val="18"/>
                <w:lang w:val="en-US" w:eastAsia="en-US"/>
              </w:rPr>
              <w:t>-</w:t>
            </w:r>
            <w:r w:rsidRPr="008C1019">
              <w:rPr>
                <w:rFonts w:asciiTheme="minorHAnsi" w:eastAsia="Calibri" w:hAnsiTheme="minorHAnsi" w:cstheme="minorHAnsi"/>
                <w:sz w:val="18"/>
                <w:szCs w:val="18"/>
                <w:lang w:val="en-US" w:eastAsia="en-US"/>
              </w:rPr>
              <w:t>mail</w:t>
            </w:r>
            <w:r w:rsidRPr="001F7789">
              <w:rPr>
                <w:rFonts w:asciiTheme="minorHAnsi" w:eastAsia="Calibri" w:hAnsiTheme="minorHAnsi" w:cstheme="minorHAnsi"/>
                <w:sz w:val="18"/>
                <w:szCs w:val="18"/>
                <w:lang w:val="en-US" w:eastAsia="en-US"/>
              </w:rPr>
              <w:t>:</w:t>
            </w:r>
            <w:r w:rsidRPr="001F7789">
              <w:rPr>
                <w:rFonts w:asciiTheme="minorHAnsi" w:hAnsiTheme="minorHAnsi" w:cstheme="minorHAnsi"/>
                <w:b/>
                <w:sz w:val="18"/>
                <w:szCs w:val="18"/>
                <w:lang w:val="en-US" w:eastAsia="el-GR"/>
              </w:rPr>
              <w:t xml:space="preserve">  </w:t>
            </w:r>
            <w:hyperlink r:id="rId9" w:history="1">
              <w:r w:rsidRPr="008C1019">
                <w:rPr>
                  <w:rFonts w:asciiTheme="minorHAnsi" w:hAnsiTheme="minorHAnsi" w:cstheme="minorHAnsi"/>
                  <w:b/>
                  <w:sz w:val="18"/>
                  <w:szCs w:val="18"/>
                  <w:u w:val="single"/>
                  <w:lang w:val="en-US" w:eastAsia="el-GR"/>
                </w:rPr>
                <w:t>psiafliaki</w:t>
              </w:r>
              <w:r w:rsidRPr="001F7789">
                <w:rPr>
                  <w:rFonts w:asciiTheme="minorHAnsi" w:hAnsiTheme="minorHAnsi" w:cstheme="minorHAnsi"/>
                  <w:b/>
                  <w:sz w:val="18"/>
                  <w:szCs w:val="18"/>
                  <w:u w:val="single"/>
                  <w:lang w:val="en-US" w:eastAsia="el-GR"/>
                </w:rPr>
                <w:t>@</w:t>
              </w:r>
              <w:r w:rsidRPr="008C1019">
                <w:rPr>
                  <w:rFonts w:asciiTheme="minorHAnsi" w:hAnsiTheme="minorHAnsi" w:cstheme="minorHAnsi"/>
                  <w:b/>
                  <w:sz w:val="18"/>
                  <w:szCs w:val="18"/>
                  <w:u w:val="single"/>
                  <w:lang w:val="en-US" w:eastAsia="el-GR"/>
                </w:rPr>
                <w:t>minedu</w:t>
              </w:r>
              <w:r w:rsidRPr="001F7789">
                <w:rPr>
                  <w:rFonts w:asciiTheme="minorHAnsi" w:hAnsiTheme="minorHAnsi" w:cstheme="minorHAnsi"/>
                  <w:b/>
                  <w:sz w:val="18"/>
                  <w:szCs w:val="18"/>
                  <w:u w:val="single"/>
                  <w:lang w:val="en-US" w:eastAsia="el-GR"/>
                </w:rPr>
                <w:t>.</w:t>
              </w:r>
              <w:r w:rsidRPr="008C1019">
                <w:rPr>
                  <w:rFonts w:asciiTheme="minorHAnsi" w:hAnsiTheme="minorHAnsi" w:cstheme="minorHAnsi"/>
                  <w:b/>
                  <w:sz w:val="18"/>
                  <w:szCs w:val="18"/>
                  <w:u w:val="single"/>
                  <w:lang w:val="en-US" w:eastAsia="el-GR"/>
                </w:rPr>
                <w:t>gov</w:t>
              </w:r>
              <w:r w:rsidRPr="001F7789">
                <w:rPr>
                  <w:rFonts w:asciiTheme="minorHAnsi" w:hAnsiTheme="minorHAnsi" w:cstheme="minorHAnsi"/>
                  <w:b/>
                  <w:sz w:val="18"/>
                  <w:szCs w:val="18"/>
                  <w:u w:val="single"/>
                  <w:lang w:val="en-US" w:eastAsia="el-GR"/>
                </w:rPr>
                <w:t>.</w:t>
              </w:r>
              <w:r w:rsidRPr="008C1019">
                <w:rPr>
                  <w:rFonts w:asciiTheme="minorHAnsi" w:hAnsiTheme="minorHAnsi" w:cstheme="minorHAnsi"/>
                  <w:b/>
                  <w:sz w:val="18"/>
                  <w:szCs w:val="18"/>
                  <w:u w:val="single"/>
                  <w:lang w:val="en-US" w:eastAsia="el-GR"/>
                </w:rPr>
                <w:t>gr</w:t>
              </w:r>
            </w:hyperlink>
          </w:p>
          <w:p w14:paraId="47013482" w14:textId="5EA53ADA" w:rsidR="000E2B62" w:rsidRPr="001F7789" w:rsidRDefault="000E2B62" w:rsidP="000E2B62">
            <w:pPr>
              <w:tabs>
                <w:tab w:val="left" w:pos="-2340"/>
                <w:tab w:val="left" w:pos="-2268"/>
                <w:tab w:val="left" w:pos="-2160"/>
                <w:tab w:val="left" w:pos="-2127"/>
                <w:tab w:val="left" w:pos="-1080"/>
              </w:tabs>
              <w:spacing w:after="0"/>
              <w:rPr>
                <w:rFonts w:cs="Tahoma"/>
                <w:b/>
                <w:bCs/>
                <w:sz w:val="28"/>
                <w:szCs w:val="28"/>
                <w:lang w:val="en-US" w:eastAsia="el-GR"/>
              </w:rPr>
            </w:pPr>
          </w:p>
        </w:tc>
        <w:tc>
          <w:tcPr>
            <w:tcW w:w="4388" w:type="dxa"/>
          </w:tcPr>
          <w:p w14:paraId="7438EADA" w14:textId="77777777" w:rsidR="000E2B62" w:rsidRPr="001F7789" w:rsidRDefault="000E2B62" w:rsidP="000E2B62">
            <w:pPr>
              <w:autoSpaceDE w:val="0"/>
              <w:autoSpaceDN w:val="0"/>
              <w:spacing w:after="0" w:line="276" w:lineRule="auto"/>
              <w:ind w:left="357"/>
              <w:rPr>
                <w:rFonts w:cs="Arial"/>
                <w:b/>
                <w:bCs/>
                <w:szCs w:val="20"/>
                <w:lang w:val="en-US" w:eastAsia="el-GR"/>
              </w:rPr>
            </w:pPr>
          </w:p>
          <w:p w14:paraId="7251F62C" w14:textId="77777777" w:rsidR="000E2B62" w:rsidRPr="001F7789" w:rsidRDefault="000E2B62" w:rsidP="000E2B62">
            <w:pPr>
              <w:autoSpaceDE w:val="0"/>
              <w:autoSpaceDN w:val="0"/>
              <w:spacing w:after="0" w:line="276" w:lineRule="auto"/>
              <w:ind w:left="357"/>
              <w:rPr>
                <w:rFonts w:cs="Arial"/>
                <w:b/>
                <w:bCs/>
                <w:szCs w:val="20"/>
                <w:lang w:val="en-US" w:eastAsia="el-GR"/>
              </w:rPr>
            </w:pPr>
          </w:p>
          <w:p w14:paraId="0E9874B5" w14:textId="34C12FC2" w:rsidR="000E2B62" w:rsidRPr="00376C05" w:rsidRDefault="000E2B62" w:rsidP="000E2B62">
            <w:pPr>
              <w:autoSpaceDE w:val="0"/>
              <w:autoSpaceDN w:val="0"/>
              <w:spacing w:after="0" w:line="276" w:lineRule="auto"/>
              <w:ind w:left="357"/>
              <w:rPr>
                <w:rFonts w:cs="Arial"/>
                <w:b/>
                <w:bCs/>
                <w:szCs w:val="20"/>
                <w:lang w:val="el-GR" w:eastAsia="el-GR"/>
              </w:rPr>
            </w:pPr>
            <w:r w:rsidRPr="00376C05">
              <w:rPr>
                <w:rFonts w:cs="Arial"/>
                <w:b/>
                <w:bCs/>
                <w:szCs w:val="20"/>
                <w:lang w:val="el-GR" w:eastAsia="el-GR"/>
              </w:rPr>
              <w:t>Να διατηρηθεί μέχρι:………………………</w:t>
            </w:r>
          </w:p>
          <w:p w14:paraId="09C1F775" w14:textId="77777777" w:rsidR="000E2B62" w:rsidRPr="00376C05" w:rsidRDefault="000E2B62" w:rsidP="000E2B62">
            <w:pPr>
              <w:autoSpaceDE w:val="0"/>
              <w:autoSpaceDN w:val="0"/>
              <w:spacing w:after="0" w:line="276" w:lineRule="auto"/>
              <w:ind w:left="357"/>
              <w:rPr>
                <w:rFonts w:cs="Arial"/>
                <w:b/>
                <w:bCs/>
                <w:szCs w:val="20"/>
                <w:lang w:val="el-GR" w:eastAsia="el-GR"/>
              </w:rPr>
            </w:pPr>
            <w:r w:rsidRPr="00376C05">
              <w:rPr>
                <w:rFonts w:cs="Arial"/>
                <w:b/>
                <w:bCs/>
                <w:szCs w:val="20"/>
                <w:lang w:val="el-GR" w:eastAsia="el-GR"/>
              </w:rPr>
              <w:t>Βαθμός Ασφαλείας:…………………………</w:t>
            </w:r>
          </w:p>
          <w:p w14:paraId="713F03B7" w14:textId="77777777" w:rsidR="000E2B62" w:rsidRPr="00376C05" w:rsidRDefault="000E2B62" w:rsidP="000E2B62">
            <w:pPr>
              <w:autoSpaceDE w:val="0"/>
              <w:autoSpaceDN w:val="0"/>
              <w:spacing w:after="0" w:line="276" w:lineRule="auto"/>
              <w:outlineLvl w:val="1"/>
              <w:rPr>
                <w:rFonts w:cs="Arial"/>
                <w:b/>
                <w:bCs/>
                <w:szCs w:val="20"/>
                <w:lang w:val="el-GR" w:eastAsia="el-GR"/>
              </w:rPr>
            </w:pPr>
          </w:p>
          <w:p w14:paraId="197E76DF" w14:textId="2B9C7504" w:rsidR="000E2B62" w:rsidRPr="00376C05" w:rsidRDefault="000E2B62" w:rsidP="000E2B62">
            <w:pPr>
              <w:autoSpaceDE w:val="0"/>
              <w:autoSpaceDN w:val="0"/>
              <w:spacing w:after="0" w:line="276" w:lineRule="auto"/>
              <w:ind w:left="357"/>
              <w:outlineLvl w:val="1"/>
              <w:rPr>
                <w:rFonts w:cs="Arial"/>
                <w:b/>
                <w:bCs/>
                <w:szCs w:val="20"/>
                <w:lang w:val="el-GR" w:eastAsia="el-GR"/>
              </w:rPr>
            </w:pPr>
            <w:r w:rsidRPr="00376C05">
              <w:rPr>
                <w:rFonts w:cs="Arial"/>
                <w:b/>
                <w:bCs/>
                <w:szCs w:val="20"/>
                <w:lang w:val="el-GR" w:eastAsia="el-GR"/>
              </w:rPr>
              <w:t xml:space="preserve">Μαρούσι, </w:t>
            </w:r>
            <w:r w:rsidR="00631E52">
              <w:rPr>
                <w:rFonts w:cs="Arial"/>
                <w:b/>
                <w:bCs/>
                <w:szCs w:val="20"/>
                <w:lang w:val="el-GR" w:eastAsia="el-GR"/>
              </w:rPr>
              <w:t>12-06</w:t>
            </w:r>
            <w:r w:rsidR="00F2312E">
              <w:rPr>
                <w:rFonts w:cs="Arial"/>
                <w:b/>
                <w:bCs/>
                <w:szCs w:val="20"/>
                <w:lang w:val="el-GR" w:eastAsia="el-GR"/>
              </w:rPr>
              <w:t xml:space="preserve"> </w:t>
            </w:r>
            <w:r>
              <w:rPr>
                <w:rFonts w:cs="Arial"/>
                <w:b/>
                <w:bCs/>
                <w:szCs w:val="20"/>
                <w:lang w:val="el-GR" w:eastAsia="el-GR"/>
              </w:rPr>
              <w:t>-2023</w:t>
            </w:r>
            <w:r w:rsidRPr="00376C05">
              <w:rPr>
                <w:rFonts w:cs="Arial"/>
                <w:b/>
                <w:bCs/>
                <w:szCs w:val="20"/>
                <w:lang w:val="el-GR" w:eastAsia="el-GR"/>
              </w:rPr>
              <w:t xml:space="preserve">    </w:t>
            </w:r>
          </w:p>
          <w:p w14:paraId="23A3185D" w14:textId="4B59196B" w:rsidR="000E2B62" w:rsidRPr="00376C05" w:rsidRDefault="000E2B62" w:rsidP="000E2B62">
            <w:pPr>
              <w:autoSpaceDE w:val="0"/>
              <w:autoSpaceDN w:val="0"/>
              <w:spacing w:after="0" w:line="276" w:lineRule="auto"/>
              <w:ind w:left="357"/>
              <w:outlineLvl w:val="1"/>
              <w:rPr>
                <w:rFonts w:cs="Arial"/>
                <w:b/>
                <w:bCs/>
                <w:szCs w:val="20"/>
                <w:lang w:val="el-GR" w:eastAsia="el-GR"/>
              </w:rPr>
            </w:pPr>
            <w:r w:rsidRPr="00376C05">
              <w:rPr>
                <w:rFonts w:cs="Arial"/>
                <w:b/>
                <w:bCs/>
                <w:szCs w:val="20"/>
                <w:lang w:val="el-GR" w:eastAsia="el-GR"/>
              </w:rPr>
              <w:t>Αρ.  Πρωτ.:</w:t>
            </w:r>
            <w:r w:rsidRPr="00376C05">
              <w:rPr>
                <w:rFonts w:ascii="Helvetica Neue" w:hAnsi="Helvetica Neue"/>
                <w:color w:val="000000"/>
                <w:szCs w:val="20"/>
                <w:shd w:val="clear" w:color="auto" w:fill="FFFFFF"/>
                <w:lang w:val="el-GR"/>
              </w:rPr>
              <w:t xml:space="preserve"> </w:t>
            </w:r>
            <w:r w:rsidR="00631E52" w:rsidRPr="00631E52">
              <w:rPr>
                <w:rFonts w:ascii="Helvetica Neue" w:hAnsi="Helvetica Neue"/>
                <w:color w:val="000000"/>
                <w:szCs w:val="20"/>
                <w:shd w:val="clear" w:color="auto" w:fill="FFFFFF"/>
                <w:lang w:val="el-GR"/>
              </w:rPr>
              <w:t>65645</w:t>
            </w:r>
            <w:r w:rsidR="00C9404D">
              <w:rPr>
                <w:rFonts w:asciiTheme="minorHAnsi" w:hAnsiTheme="minorHAnsi"/>
                <w:b/>
                <w:color w:val="000000"/>
                <w:szCs w:val="20"/>
                <w:shd w:val="clear" w:color="auto" w:fill="FFFFFF"/>
                <w:lang w:val="el-GR"/>
              </w:rPr>
              <w:t xml:space="preserve"> </w:t>
            </w:r>
            <w:r w:rsidRPr="00376C05">
              <w:rPr>
                <w:rFonts w:cs="Arial"/>
                <w:b/>
                <w:bCs/>
                <w:szCs w:val="20"/>
                <w:lang w:val="el-GR" w:eastAsia="el-GR"/>
              </w:rPr>
              <w:t>/Β4</w:t>
            </w:r>
          </w:p>
          <w:p w14:paraId="42EA68F9" w14:textId="77777777" w:rsidR="000E2B62" w:rsidRPr="00376C05" w:rsidRDefault="000E2B62" w:rsidP="000E2B62">
            <w:pPr>
              <w:autoSpaceDE w:val="0"/>
              <w:autoSpaceDN w:val="0"/>
              <w:spacing w:after="0" w:line="276" w:lineRule="auto"/>
              <w:ind w:left="357"/>
              <w:outlineLvl w:val="1"/>
              <w:rPr>
                <w:rFonts w:cs="Arial"/>
                <w:bCs/>
                <w:szCs w:val="20"/>
                <w:lang w:val="el-GR" w:eastAsia="el-GR"/>
              </w:rPr>
            </w:pPr>
            <w:r w:rsidRPr="00376C05">
              <w:rPr>
                <w:rFonts w:cs="Arial"/>
                <w:bCs/>
                <w:szCs w:val="20"/>
                <w:lang w:val="el-GR" w:eastAsia="el-GR"/>
              </w:rPr>
              <w:t xml:space="preserve">Βαθμός  Προτ.:  </w:t>
            </w:r>
            <w:r w:rsidRPr="00376C05">
              <w:rPr>
                <w:rFonts w:cs="Arial"/>
                <w:bCs/>
                <w:szCs w:val="20"/>
                <w:u w:val="single"/>
                <w:lang w:val="el-GR" w:eastAsia="el-GR"/>
              </w:rPr>
              <w:t xml:space="preserve">ΕΞΑΙΡ. ΕΠΕΙΓΟΝ </w:t>
            </w:r>
          </w:p>
          <w:p w14:paraId="35C9F359" w14:textId="77777777" w:rsidR="000E2B62" w:rsidRPr="00376C05" w:rsidRDefault="000E2B62" w:rsidP="000E2B62">
            <w:pPr>
              <w:autoSpaceDE w:val="0"/>
              <w:autoSpaceDN w:val="0"/>
              <w:spacing w:after="0" w:line="276" w:lineRule="auto"/>
              <w:ind w:left="357"/>
              <w:outlineLvl w:val="1"/>
              <w:rPr>
                <w:rFonts w:cs="Arial"/>
                <w:bCs/>
                <w:szCs w:val="20"/>
                <w:u w:val="single"/>
                <w:lang w:val="el-GR" w:eastAsia="el-GR"/>
              </w:rPr>
            </w:pPr>
            <w:r w:rsidRPr="00376C05">
              <w:rPr>
                <w:rFonts w:cs="Arial"/>
                <w:bCs/>
                <w:szCs w:val="20"/>
                <w:u w:val="single"/>
                <w:lang w:val="el-GR" w:eastAsia="el-GR"/>
              </w:rPr>
              <w:t>Καταχωριστέα στο Κ.Η.Μ.ΔΗ.Σ.</w:t>
            </w:r>
          </w:p>
          <w:p w14:paraId="14482729" w14:textId="5846F50E" w:rsidR="000E2B62" w:rsidRDefault="008A5C03" w:rsidP="00F2312E">
            <w:pPr>
              <w:autoSpaceDE w:val="0"/>
              <w:autoSpaceDN w:val="0"/>
              <w:spacing w:after="0" w:line="276" w:lineRule="auto"/>
              <w:ind w:left="357"/>
              <w:outlineLvl w:val="1"/>
              <w:rPr>
                <w:rFonts w:cs="Tahoma"/>
                <w:b/>
                <w:bCs/>
                <w:sz w:val="28"/>
                <w:szCs w:val="28"/>
                <w:lang w:val="el-GR" w:eastAsia="el-GR"/>
              </w:rPr>
            </w:pPr>
            <w:r>
              <w:rPr>
                <w:rFonts w:cs="Arial"/>
                <w:b/>
                <w:bCs/>
                <w:szCs w:val="20"/>
                <w:u w:val="single"/>
                <w:lang w:val="el-GR" w:eastAsia="el-GR"/>
              </w:rPr>
              <w:t xml:space="preserve"> </w:t>
            </w:r>
            <w:r w:rsidR="000E2B62" w:rsidRPr="00376C05">
              <w:rPr>
                <w:rFonts w:cs="Arial"/>
                <w:b/>
                <w:bCs/>
                <w:szCs w:val="20"/>
                <w:u w:val="single"/>
                <w:lang w:val="el-GR" w:eastAsia="el-GR"/>
              </w:rPr>
              <w:t>ΑΔΑΜ:</w:t>
            </w:r>
            <w:r w:rsidR="000E2B62" w:rsidRPr="00376C05">
              <w:rPr>
                <w:rFonts w:cs="Arial"/>
                <w:b/>
                <w:bCs/>
                <w:szCs w:val="20"/>
                <w:lang w:val="el-GR" w:eastAsia="el-GR"/>
              </w:rPr>
              <w:t xml:space="preserve"> </w:t>
            </w:r>
            <w:r w:rsidR="005E4A1D" w:rsidRPr="005E4A1D">
              <w:rPr>
                <w:rFonts w:cs="Arial"/>
                <w:b/>
                <w:bCs/>
                <w:szCs w:val="20"/>
                <w:lang w:val="el-GR" w:eastAsia="el-GR"/>
              </w:rPr>
              <w:t>23PROC012898086</w:t>
            </w:r>
            <w:bookmarkStart w:id="0" w:name="_GoBack"/>
            <w:bookmarkEnd w:id="0"/>
          </w:p>
        </w:tc>
      </w:tr>
    </w:tbl>
    <w:p w14:paraId="14B0EED7" w14:textId="77777777" w:rsidR="00376C05" w:rsidRDefault="00376C05" w:rsidP="00CA375F">
      <w:pPr>
        <w:tabs>
          <w:tab w:val="left" w:pos="-2340"/>
          <w:tab w:val="left" w:pos="-2268"/>
          <w:tab w:val="left" w:pos="-2160"/>
          <w:tab w:val="left" w:pos="-2127"/>
          <w:tab w:val="left" w:pos="-1080"/>
        </w:tabs>
        <w:spacing w:after="0"/>
        <w:jc w:val="center"/>
        <w:rPr>
          <w:rFonts w:cs="Tahoma"/>
          <w:b/>
          <w:bCs/>
          <w:sz w:val="28"/>
          <w:szCs w:val="28"/>
          <w:lang w:val="el-GR" w:eastAsia="el-GR"/>
        </w:rPr>
      </w:pPr>
    </w:p>
    <w:p w14:paraId="7C41DAA1" w14:textId="0A2D9382" w:rsidR="00ED712C" w:rsidRPr="00EA28BE" w:rsidRDefault="00ED712C" w:rsidP="00ED712C">
      <w:pPr>
        <w:tabs>
          <w:tab w:val="left" w:pos="-2340"/>
          <w:tab w:val="left" w:pos="-2268"/>
          <w:tab w:val="left" w:pos="-2160"/>
          <w:tab w:val="left" w:pos="-2127"/>
          <w:tab w:val="left" w:pos="-1080"/>
        </w:tabs>
        <w:spacing w:after="0" w:line="360" w:lineRule="auto"/>
        <w:jc w:val="center"/>
        <w:rPr>
          <w:rStyle w:val="FontStyle67"/>
          <w:rFonts w:asciiTheme="minorHAnsi" w:hAnsiTheme="minorHAnsi"/>
          <w:bCs/>
          <w:sz w:val="24"/>
          <w:lang w:val="el-GR"/>
        </w:rPr>
      </w:pPr>
      <w:r w:rsidRPr="00EA28BE">
        <w:rPr>
          <w:rStyle w:val="FontStyle67"/>
          <w:rFonts w:asciiTheme="minorHAnsi" w:hAnsiTheme="minorHAnsi"/>
          <w:bCs/>
          <w:sz w:val="24"/>
          <w:lang w:val="el-GR"/>
        </w:rPr>
        <w:t>ΔΙΑΚΗΡΥΞΗ ΑΡΙΘΜΟΣ</w:t>
      </w:r>
      <w:r w:rsidR="00C85F07">
        <w:rPr>
          <w:rStyle w:val="FontStyle67"/>
          <w:rFonts w:asciiTheme="minorHAnsi" w:hAnsiTheme="minorHAnsi"/>
          <w:bCs/>
          <w:sz w:val="24"/>
          <w:lang w:val="el-GR"/>
        </w:rPr>
        <w:t xml:space="preserve">   </w:t>
      </w:r>
      <w:r w:rsidRPr="00EA28BE">
        <w:rPr>
          <w:rStyle w:val="FontStyle67"/>
          <w:rFonts w:asciiTheme="minorHAnsi" w:hAnsiTheme="minorHAnsi"/>
          <w:bCs/>
          <w:sz w:val="24"/>
          <w:lang w:val="el-GR"/>
        </w:rPr>
        <w:t xml:space="preserve"> </w:t>
      </w:r>
      <w:r w:rsidR="00902857" w:rsidRPr="00902857">
        <w:rPr>
          <w:rStyle w:val="FontStyle67"/>
          <w:rFonts w:asciiTheme="minorHAnsi" w:hAnsiTheme="minorHAnsi"/>
          <w:bCs/>
          <w:sz w:val="24"/>
          <w:lang w:val="el-GR"/>
        </w:rPr>
        <w:t>65645</w:t>
      </w:r>
      <w:r w:rsidR="007534DC" w:rsidRPr="007534DC">
        <w:rPr>
          <w:rFonts w:asciiTheme="minorHAnsi" w:hAnsiTheme="minorHAnsi"/>
          <w:b/>
          <w:bCs/>
          <w:sz w:val="24"/>
          <w:lang w:val="el-GR"/>
        </w:rPr>
        <w:t xml:space="preserve"> /Β4</w:t>
      </w:r>
      <w:r w:rsidR="007534DC">
        <w:rPr>
          <w:rFonts w:asciiTheme="minorHAnsi" w:hAnsiTheme="minorHAnsi"/>
          <w:b/>
          <w:bCs/>
          <w:sz w:val="24"/>
          <w:lang w:val="el-GR"/>
        </w:rPr>
        <w:t>/</w:t>
      </w:r>
      <w:r w:rsidR="00092F93">
        <w:rPr>
          <w:rStyle w:val="FontStyle67"/>
          <w:rFonts w:asciiTheme="minorHAnsi" w:hAnsiTheme="minorHAnsi"/>
          <w:bCs/>
          <w:sz w:val="24"/>
          <w:lang w:val="el-GR"/>
        </w:rPr>
        <w:t>2023</w:t>
      </w:r>
    </w:p>
    <w:p w14:paraId="056D3C84" w14:textId="77777777" w:rsidR="00ED712C" w:rsidRPr="00B261BF" w:rsidRDefault="00ED712C" w:rsidP="00ED712C">
      <w:pPr>
        <w:pStyle w:val="Style3"/>
        <w:tabs>
          <w:tab w:val="left" w:pos="-2340"/>
        </w:tabs>
        <w:spacing w:after="0"/>
        <w:ind w:right="-35"/>
        <w:rPr>
          <w:rFonts w:asciiTheme="minorHAnsi" w:hAnsiTheme="minorHAnsi" w:cs="Calibri"/>
          <w:b/>
          <w:szCs w:val="24"/>
          <w:lang w:eastAsia="zh-CN"/>
        </w:rPr>
      </w:pPr>
      <w:r w:rsidRPr="00B261BF">
        <w:rPr>
          <w:rFonts w:asciiTheme="minorHAnsi" w:hAnsiTheme="minorHAnsi" w:cs="Calibri"/>
          <w:b/>
          <w:szCs w:val="24"/>
          <w:lang w:eastAsia="zh-CN"/>
        </w:rPr>
        <w:t xml:space="preserve">ΑΝΟΙΚΤΟΣ ΔΙΕΘΝΗΣ ΗΛΕΚΤΡΟΝΙΚΟΣ ΔΙΑΓΩΝΙΣΜΟΣ </w:t>
      </w:r>
    </w:p>
    <w:p w14:paraId="4AB74854" w14:textId="0F7F7919" w:rsidR="00ED712C" w:rsidRPr="00B261BF" w:rsidRDefault="00ED712C" w:rsidP="00ED712C">
      <w:pPr>
        <w:pStyle w:val="Style3"/>
        <w:tabs>
          <w:tab w:val="left" w:pos="-2340"/>
        </w:tabs>
        <w:spacing w:after="0" w:line="240" w:lineRule="auto"/>
        <w:ind w:right="-35"/>
        <w:rPr>
          <w:rFonts w:asciiTheme="minorHAnsi" w:hAnsiTheme="minorHAnsi"/>
          <w:b/>
          <w:bCs/>
        </w:rPr>
      </w:pPr>
      <w:r w:rsidRPr="00B261BF">
        <w:rPr>
          <w:rFonts w:asciiTheme="minorHAnsi" w:hAnsiTheme="minorHAnsi" w:cs="Calibri"/>
          <w:b/>
          <w:szCs w:val="24"/>
          <w:lang w:eastAsia="zh-CN"/>
        </w:rPr>
        <w:t xml:space="preserve">με κριτήριο ανάθεσης την πλέον συμφέρουσα από οικονομική άποψη προσφορά βάσει τιμής </w:t>
      </w:r>
      <w:r w:rsidRPr="002E78A3">
        <w:rPr>
          <w:rFonts w:asciiTheme="minorHAnsi" w:hAnsiTheme="minorHAnsi" w:cs="Calibri"/>
          <w:b/>
          <w:szCs w:val="24"/>
          <w:lang w:eastAsia="zh-CN"/>
        </w:rPr>
        <w:t xml:space="preserve">για την </w:t>
      </w:r>
      <w:r w:rsidRPr="002E78A3">
        <w:rPr>
          <w:rFonts w:asciiTheme="minorHAnsi" w:hAnsiTheme="minorHAnsi"/>
          <w:b/>
        </w:rPr>
        <w:t xml:space="preserve">«Προμήθεια </w:t>
      </w:r>
      <w:r w:rsidR="00F2312E" w:rsidRPr="00F2312E">
        <w:rPr>
          <w:rFonts w:asciiTheme="minorHAnsi" w:hAnsiTheme="minorHAnsi"/>
          <w:b/>
          <w:bCs/>
        </w:rPr>
        <w:t>α) νέου συστήματος ασφαλείας για την προστασία των χιλίων τριακοσίων χρηστών, των υπηρεσιών (</w:t>
      </w:r>
      <w:r w:rsidR="00F2312E" w:rsidRPr="00F2312E">
        <w:rPr>
          <w:rFonts w:asciiTheme="minorHAnsi" w:hAnsiTheme="minorHAnsi"/>
          <w:b/>
          <w:bCs/>
          <w:lang w:val="en-US"/>
        </w:rPr>
        <w:t>web</w:t>
      </w:r>
      <w:r w:rsidR="00F2312E" w:rsidRPr="00F2312E">
        <w:rPr>
          <w:rFonts w:asciiTheme="minorHAnsi" w:hAnsiTheme="minorHAnsi"/>
          <w:b/>
          <w:bCs/>
        </w:rPr>
        <w:t>,</w:t>
      </w:r>
      <w:r w:rsidR="00F2312E" w:rsidRPr="00F2312E">
        <w:rPr>
          <w:rFonts w:asciiTheme="minorHAnsi" w:hAnsiTheme="minorHAnsi"/>
          <w:b/>
          <w:bCs/>
          <w:lang w:val="en-US"/>
        </w:rPr>
        <w:t>email</w:t>
      </w:r>
      <w:r w:rsidR="00F2312E" w:rsidRPr="00F2312E">
        <w:rPr>
          <w:rFonts w:asciiTheme="minorHAnsi" w:hAnsiTheme="minorHAnsi"/>
          <w:b/>
          <w:bCs/>
        </w:rPr>
        <w:t>,</w:t>
      </w:r>
      <w:r w:rsidR="00F2312E" w:rsidRPr="00F2312E">
        <w:rPr>
          <w:rFonts w:asciiTheme="minorHAnsi" w:hAnsiTheme="minorHAnsi"/>
          <w:b/>
          <w:bCs/>
          <w:lang w:val="en-US"/>
        </w:rPr>
        <w:t>servers</w:t>
      </w:r>
      <w:r w:rsidR="00F2312E" w:rsidRPr="00F2312E">
        <w:rPr>
          <w:rFonts w:asciiTheme="minorHAnsi" w:hAnsiTheme="minorHAnsi"/>
          <w:b/>
          <w:bCs/>
        </w:rPr>
        <w:t>) του δικτύου (</w:t>
      </w:r>
      <w:r w:rsidR="00F2312E" w:rsidRPr="00F2312E">
        <w:rPr>
          <w:rFonts w:asciiTheme="minorHAnsi" w:hAnsiTheme="minorHAnsi"/>
          <w:b/>
          <w:bCs/>
          <w:lang w:val="en-US"/>
        </w:rPr>
        <w:t>firewall</w:t>
      </w:r>
      <w:r w:rsidR="00F2312E" w:rsidRPr="00F2312E">
        <w:rPr>
          <w:rFonts w:asciiTheme="minorHAnsi" w:hAnsiTheme="minorHAnsi"/>
          <w:b/>
          <w:bCs/>
        </w:rPr>
        <w:t>), καθώς επίσης και της ασφαλούς απομακρυσμένης  σύνδεσης των χρηστών (</w:t>
      </w:r>
      <w:r w:rsidR="00F2312E" w:rsidRPr="00F2312E">
        <w:rPr>
          <w:rFonts w:asciiTheme="minorHAnsi" w:hAnsiTheme="minorHAnsi"/>
          <w:b/>
          <w:bCs/>
          <w:lang w:val="en-US"/>
        </w:rPr>
        <w:t>Remote</w:t>
      </w:r>
      <w:r w:rsidR="00F2312E" w:rsidRPr="00F2312E">
        <w:rPr>
          <w:rFonts w:asciiTheme="minorHAnsi" w:hAnsiTheme="minorHAnsi"/>
          <w:b/>
          <w:bCs/>
        </w:rPr>
        <w:t xml:space="preserve"> </w:t>
      </w:r>
      <w:r w:rsidR="00F2312E" w:rsidRPr="00F2312E">
        <w:rPr>
          <w:rFonts w:asciiTheme="minorHAnsi" w:hAnsiTheme="minorHAnsi"/>
          <w:b/>
          <w:bCs/>
          <w:lang w:val="en-US"/>
        </w:rPr>
        <w:t>Access</w:t>
      </w:r>
      <w:r w:rsidR="00F2312E" w:rsidRPr="00F2312E">
        <w:rPr>
          <w:rFonts w:asciiTheme="minorHAnsi" w:hAnsiTheme="minorHAnsi"/>
          <w:b/>
          <w:bCs/>
        </w:rPr>
        <w:t xml:space="preserve"> </w:t>
      </w:r>
      <w:r w:rsidR="00F2312E" w:rsidRPr="00F2312E">
        <w:rPr>
          <w:rFonts w:asciiTheme="minorHAnsi" w:hAnsiTheme="minorHAnsi"/>
          <w:b/>
          <w:bCs/>
          <w:lang w:val="en-US"/>
        </w:rPr>
        <w:t>VPN</w:t>
      </w:r>
      <w:r w:rsidR="00F2312E" w:rsidRPr="00F2312E">
        <w:rPr>
          <w:rFonts w:asciiTheme="minorHAnsi" w:hAnsiTheme="minorHAnsi"/>
          <w:b/>
          <w:bCs/>
        </w:rPr>
        <w:t>)  και β) νέας συστοιχίας ασφαλείας προς απόκρουση διαδικτυακών επιθέσεων</w:t>
      </w:r>
      <w:r w:rsidRPr="002E78A3">
        <w:rPr>
          <w:rFonts w:asciiTheme="minorHAnsi" w:hAnsiTheme="minorHAnsi"/>
          <w:b/>
          <w:bCs/>
        </w:rPr>
        <w:t>»</w:t>
      </w:r>
      <w:r w:rsidRPr="00B261BF">
        <w:rPr>
          <w:rFonts w:asciiTheme="minorHAnsi" w:hAnsiTheme="minorHAnsi"/>
          <w:b/>
          <w:bCs/>
        </w:rPr>
        <w:t xml:space="preserve"> </w:t>
      </w:r>
    </w:p>
    <w:p w14:paraId="3A54EAD4" w14:textId="77777777" w:rsidR="00ED712C" w:rsidRPr="00663D23" w:rsidRDefault="00ED712C" w:rsidP="00ED712C">
      <w:pPr>
        <w:pStyle w:val="Style3"/>
        <w:tabs>
          <w:tab w:val="left" w:pos="-2340"/>
        </w:tabs>
        <w:spacing w:after="0" w:line="240" w:lineRule="auto"/>
        <w:ind w:right="-35"/>
        <w:rPr>
          <w:rFonts w:asciiTheme="minorHAnsi" w:hAnsiTheme="minorHAnsi"/>
          <w:b/>
        </w:rPr>
      </w:pPr>
    </w:p>
    <w:p w14:paraId="76FF0585" w14:textId="77777777" w:rsidR="00834568" w:rsidRDefault="0021274B" w:rsidP="00663D23">
      <w:pPr>
        <w:tabs>
          <w:tab w:val="left" w:pos="-2340"/>
          <w:tab w:val="left" w:pos="-180"/>
          <w:tab w:val="left" w:pos="350"/>
        </w:tabs>
        <w:autoSpaceDE w:val="0"/>
        <w:autoSpaceDN w:val="0"/>
        <w:adjustRightInd w:val="0"/>
        <w:spacing w:after="0"/>
        <w:ind w:right="-35"/>
        <w:rPr>
          <w:lang w:val="el-GR"/>
        </w:rPr>
      </w:pPr>
      <w:r>
        <w:rPr>
          <w:lang w:val="el-GR"/>
        </w:rPr>
        <w:t xml:space="preserve">Η προμήθεια </w:t>
      </w:r>
      <w:r w:rsidR="00834568">
        <w:rPr>
          <w:lang w:val="el-GR"/>
        </w:rPr>
        <w:t xml:space="preserve">θα </w:t>
      </w:r>
      <w:r w:rsidR="00834568" w:rsidRPr="00834568">
        <w:rPr>
          <w:lang w:val="el-GR"/>
        </w:rPr>
        <w:t>βαρύνει  τις πιστώσεις του προϋπολογισμού του Υ.ΠΑΙ.Θ.</w:t>
      </w:r>
      <w:r w:rsidR="00834568">
        <w:rPr>
          <w:lang w:val="el-GR"/>
        </w:rPr>
        <w:t xml:space="preserve"> οικονομικού έτους 2023</w:t>
      </w:r>
      <w:r w:rsidR="00834568" w:rsidRPr="00834568">
        <w:rPr>
          <w:lang w:val="el-GR"/>
        </w:rPr>
        <w:t xml:space="preserve">, στον Α.Λ.Ε. 3120302001 «Πληρωμές για αγορές τηλεπικοινωνιακού εξοπλισμού» </w:t>
      </w:r>
      <w:r w:rsidR="00834568">
        <w:rPr>
          <w:lang w:val="el-GR"/>
        </w:rPr>
        <w:t>του Ειδ. Φορέα 1019-501-0000000</w:t>
      </w:r>
    </w:p>
    <w:p w14:paraId="560293CB" w14:textId="67286351" w:rsidR="00CA375F" w:rsidRPr="00663D23" w:rsidRDefault="00CA375F" w:rsidP="00CA375F">
      <w:pPr>
        <w:tabs>
          <w:tab w:val="left" w:pos="-2340"/>
          <w:tab w:val="left" w:pos="-180"/>
          <w:tab w:val="left" w:pos="350"/>
        </w:tabs>
        <w:autoSpaceDE w:val="0"/>
        <w:autoSpaceDN w:val="0"/>
        <w:adjustRightInd w:val="0"/>
        <w:spacing w:after="0"/>
        <w:ind w:right="-35"/>
        <w:jc w:val="center"/>
        <w:rPr>
          <w:b/>
          <w:lang w:val="el-GR"/>
        </w:rPr>
      </w:pP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91"/>
      </w:tblGrid>
      <w:tr w:rsidR="004B101B" w:rsidRPr="00345C5C" w14:paraId="75249175" w14:textId="77777777" w:rsidTr="00A552B5">
        <w:trPr>
          <w:trHeight w:val="567"/>
          <w:jc w:val="center"/>
        </w:trPr>
        <w:tc>
          <w:tcPr>
            <w:tcW w:w="3114" w:type="dxa"/>
            <w:shd w:val="clear" w:color="auto" w:fill="auto"/>
            <w:vAlign w:val="center"/>
          </w:tcPr>
          <w:p w14:paraId="0BB98B21" w14:textId="77777777" w:rsidR="004B101B" w:rsidRPr="004B101B" w:rsidRDefault="004B101B" w:rsidP="00F110A6">
            <w:pPr>
              <w:spacing w:after="0"/>
              <w:jc w:val="center"/>
              <w:rPr>
                <w:rFonts w:asciiTheme="minorHAnsi" w:hAnsiTheme="minorHAnsi"/>
                <w:szCs w:val="22"/>
                <w:lang w:val="el-GR"/>
              </w:rPr>
            </w:pPr>
            <w:r w:rsidRPr="004B101B">
              <w:rPr>
                <w:rFonts w:asciiTheme="minorHAnsi" w:hAnsiTheme="minorHAnsi"/>
                <w:b/>
                <w:szCs w:val="22"/>
                <w:lang w:val="el-GR"/>
              </w:rPr>
              <w:t>ΠΡΟΫΠΟΛΟΓΙΣΜΟΣ</w:t>
            </w:r>
          </w:p>
        </w:tc>
        <w:tc>
          <w:tcPr>
            <w:tcW w:w="7091" w:type="dxa"/>
            <w:shd w:val="clear" w:color="auto" w:fill="auto"/>
            <w:vAlign w:val="center"/>
          </w:tcPr>
          <w:p w14:paraId="681B29EF" w14:textId="1D834C94" w:rsidR="004B101B" w:rsidRPr="00345C5C" w:rsidRDefault="0021274B" w:rsidP="00F156B4">
            <w:pPr>
              <w:spacing w:after="0"/>
              <w:jc w:val="center"/>
              <w:rPr>
                <w:rFonts w:asciiTheme="minorHAnsi" w:hAnsiTheme="minorHAnsi"/>
                <w:bCs/>
                <w:szCs w:val="22"/>
                <w:lang w:val="el-GR"/>
              </w:rPr>
            </w:pPr>
            <w:r>
              <w:rPr>
                <w:rFonts w:asciiTheme="minorHAnsi" w:hAnsiTheme="minorHAnsi"/>
                <w:szCs w:val="22"/>
                <w:lang w:val="el-GR"/>
              </w:rPr>
              <w:t>180.000,00</w:t>
            </w:r>
            <w:r w:rsidR="004C18B2" w:rsidRPr="00345C5C">
              <w:rPr>
                <w:rFonts w:asciiTheme="minorHAnsi" w:hAnsiTheme="minorHAnsi"/>
                <w:szCs w:val="22"/>
                <w:lang w:val="el-GR"/>
              </w:rPr>
              <w:t xml:space="preserve"> € προ ΦΠΑ (</w:t>
            </w:r>
            <w:r w:rsidRPr="0021274B">
              <w:rPr>
                <w:rFonts w:asciiTheme="minorHAnsi" w:hAnsiTheme="minorHAnsi"/>
                <w:szCs w:val="22"/>
                <w:lang w:val="el-GR"/>
              </w:rPr>
              <w:t>223.200,00</w:t>
            </w:r>
            <w:r w:rsidR="004B101B" w:rsidRPr="00345C5C">
              <w:rPr>
                <w:rFonts w:asciiTheme="minorHAnsi" w:hAnsiTheme="minorHAnsi"/>
                <w:szCs w:val="22"/>
                <w:lang w:val="el-GR"/>
              </w:rPr>
              <w:t xml:space="preserve"> € με ΦΠΑ 24%)</w:t>
            </w:r>
          </w:p>
        </w:tc>
      </w:tr>
      <w:tr w:rsidR="004B101B" w:rsidRPr="00345C5C" w14:paraId="606C1E87" w14:textId="77777777" w:rsidTr="00A552B5">
        <w:trPr>
          <w:trHeight w:val="567"/>
          <w:jc w:val="center"/>
        </w:trPr>
        <w:tc>
          <w:tcPr>
            <w:tcW w:w="3114" w:type="dxa"/>
            <w:shd w:val="clear" w:color="auto" w:fill="auto"/>
            <w:vAlign w:val="center"/>
          </w:tcPr>
          <w:p w14:paraId="16ED3B54" w14:textId="77777777" w:rsidR="004B101B" w:rsidRPr="004B101B" w:rsidRDefault="004B101B" w:rsidP="00F110A6">
            <w:pPr>
              <w:spacing w:after="0"/>
              <w:jc w:val="center"/>
              <w:rPr>
                <w:rFonts w:asciiTheme="minorHAnsi" w:hAnsiTheme="minorHAnsi"/>
                <w:b/>
                <w:szCs w:val="22"/>
                <w:lang w:val="el-GR"/>
              </w:rPr>
            </w:pPr>
            <w:r w:rsidRPr="004B101B">
              <w:rPr>
                <w:rFonts w:asciiTheme="minorHAnsi" w:hAnsiTheme="minorHAnsi"/>
                <w:b/>
                <w:szCs w:val="22"/>
                <w:lang w:val="el-GR"/>
              </w:rPr>
              <w:t>ΑΝΤΙΚΕΙΜΕΝΟ ΤΗΣ ΣΥΜΒΑΣΗΣ</w:t>
            </w:r>
          </w:p>
        </w:tc>
        <w:tc>
          <w:tcPr>
            <w:tcW w:w="7091" w:type="dxa"/>
            <w:shd w:val="clear" w:color="auto" w:fill="auto"/>
            <w:vAlign w:val="center"/>
          </w:tcPr>
          <w:p w14:paraId="2609C8E1" w14:textId="77777777" w:rsidR="004B101B" w:rsidRPr="004B101B" w:rsidRDefault="004B101B" w:rsidP="00F110A6">
            <w:pPr>
              <w:spacing w:after="0"/>
              <w:jc w:val="center"/>
              <w:rPr>
                <w:rFonts w:asciiTheme="minorHAnsi" w:hAnsiTheme="minorHAnsi"/>
                <w:b/>
                <w:szCs w:val="22"/>
                <w:lang w:val="el-GR"/>
              </w:rPr>
            </w:pPr>
            <w:r w:rsidRPr="004B101B">
              <w:rPr>
                <w:rFonts w:asciiTheme="minorHAnsi" w:hAnsiTheme="minorHAnsi"/>
                <w:szCs w:val="22"/>
                <w:lang w:val="el-GR"/>
              </w:rPr>
              <w:t>Σύμβαση Προμήθειας αγαθών</w:t>
            </w:r>
          </w:p>
        </w:tc>
      </w:tr>
      <w:tr w:rsidR="004B101B" w:rsidRPr="005E4A1D" w14:paraId="03A4E24C" w14:textId="77777777" w:rsidTr="00A552B5">
        <w:trPr>
          <w:trHeight w:val="567"/>
          <w:jc w:val="center"/>
        </w:trPr>
        <w:tc>
          <w:tcPr>
            <w:tcW w:w="3114" w:type="dxa"/>
            <w:tcBorders>
              <w:top w:val="single" w:sz="6" w:space="0" w:color="000000"/>
              <w:left w:val="single" w:sz="6" w:space="0" w:color="000000"/>
              <w:bottom w:val="single" w:sz="6" w:space="0" w:color="000000"/>
              <w:right w:val="single" w:sz="6" w:space="0" w:color="000000"/>
            </w:tcBorders>
            <w:vAlign w:val="center"/>
          </w:tcPr>
          <w:p w14:paraId="2EDC0320" w14:textId="77777777" w:rsidR="004B101B" w:rsidRPr="004B101B" w:rsidRDefault="004B101B" w:rsidP="00F110A6">
            <w:pPr>
              <w:spacing w:after="0"/>
              <w:jc w:val="center"/>
              <w:rPr>
                <w:rFonts w:asciiTheme="minorHAnsi" w:hAnsiTheme="minorHAnsi"/>
                <w:caps/>
                <w:szCs w:val="22"/>
                <w:lang w:val="el-GR"/>
              </w:rPr>
            </w:pPr>
            <w:r w:rsidRPr="004B101B">
              <w:rPr>
                <w:rFonts w:asciiTheme="minorHAnsi" w:eastAsia="Calibri" w:hAnsiTheme="minorHAnsi"/>
                <w:b/>
                <w:caps/>
                <w:szCs w:val="22"/>
                <w:lang w:val="el-GR"/>
              </w:rPr>
              <w:t>Διαιρεση σε Τμηματα</w:t>
            </w:r>
          </w:p>
        </w:tc>
        <w:tc>
          <w:tcPr>
            <w:tcW w:w="7091" w:type="dxa"/>
            <w:tcBorders>
              <w:top w:val="single" w:sz="6" w:space="0" w:color="000000"/>
              <w:left w:val="single" w:sz="6" w:space="0" w:color="000000"/>
              <w:bottom w:val="single" w:sz="6" w:space="0" w:color="000000"/>
              <w:right w:val="single" w:sz="6" w:space="0" w:color="000000"/>
            </w:tcBorders>
            <w:vAlign w:val="center"/>
          </w:tcPr>
          <w:p w14:paraId="4970B38C" w14:textId="184F708D" w:rsidR="004B101B" w:rsidRPr="004B101B" w:rsidRDefault="004B101B" w:rsidP="004C18B2">
            <w:pPr>
              <w:spacing w:after="0"/>
              <w:jc w:val="center"/>
              <w:rPr>
                <w:rFonts w:asciiTheme="minorHAnsi" w:hAnsiTheme="minorHAnsi"/>
                <w:szCs w:val="22"/>
                <w:lang w:val="el-GR"/>
              </w:rPr>
            </w:pPr>
            <w:r w:rsidRPr="004B101B">
              <w:rPr>
                <w:rFonts w:asciiTheme="minorHAnsi" w:hAnsiTheme="minorHAnsi"/>
                <w:szCs w:val="22"/>
                <w:lang w:val="el-GR"/>
              </w:rPr>
              <w:t xml:space="preserve">Το έργο διαιρείται σε </w:t>
            </w:r>
            <w:r w:rsidR="004C18B2">
              <w:rPr>
                <w:rFonts w:asciiTheme="minorHAnsi" w:hAnsiTheme="minorHAnsi"/>
                <w:szCs w:val="22"/>
                <w:lang w:val="el-GR"/>
              </w:rPr>
              <w:t>δύο</w:t>
            </w:r>
            <w:r w:rsidRPr="004B101B">
              <w:rPr>
                <w:rFonts w:asciiTheme="minorHAnsi" w:hAnsiTheme="minorHAnsi"/>
                <w:szCs w:val="22"/>
                <w:lang w:val="el-GR"/>
              </w:rPr>
              <w:t xml:space="preserve"> (</w:t>
            </w:r>
            <w:r w:rsidR="004C18B2">
              <w:rPr>
                <w:rFonts w:asciiTheme="minorHAnsi" w:hAnsiTheme="minorHAnsi"/>
                <w:szCs w:val="22"/>
                <w:lang w:val="el-GR"/>
              </w:rPr>
              <w:t>2</w:t>
            </w:r>
            <w:r w:rsidRPr="004B101B">
              <w:rPr>
                <w:rFonts w:asciiTheme="minorHAnsi" w:hAnsiTheme="minorHAnsi"/>
                <w:szCs w:val="22"/>
                <w:lang w:val="el-GR"/>
              </w:rPr>
              <w:t xml:space="preserve">) τμήματα </w:t>
            </w:r>
          </w:p>
        </w:tc>
      </w:tr>
      <w:tr w:rsidR="004B101B" w:rsidRPr="00CD753C" w14:paraId="4D7AB94E" w14:textId="77777777" w:rsidTr="00265974">
        <w:trPr>
          <w:trHeight w:val="1269"/>
          <w:jc w:val="center"/>
        </w:trPr>
        <w:tc>
          <w:tcPr>
            <w:tcW w:w="3114" w:type="dxa"/>
            <w:tcBorders>
              <w:top w:val="single" w:sz="6" w:space="0" w:color="000000"/>
              <w:left w:val="single" w:sz="6" w:space="0" w:color="000000"/>
              <w:bottom w:val="single" w:sz="6" w:space="0" w:color="000000"/>
              <w:right w:val="single" w:sz="6" w:space="0" w:color="000000"/>
            </w:tcBorders>
            <w:vAlign w:val="center"/>
          </w:tcPr>
          <w:p w14:paraId="3A3999CC" w14:textId="420944C7" w:rsidR="004B101B" w:rsidRPr="004B101B" w:rsidRDefault="004B101B" w:rsidP="00F110A6">
            <w:pPr>
              <w:spacing w:after="0"/>
              <w:jc w:val="center"/>
              <w:rPr>
                <w:rFonts w:asciiTheme="minorHAnsi" w:hAnsiTheme="minorHAnsi"/>
                <w:szCs w:val="22"/>
              </w:rPr>
            </w:pPr>
            <w:r w:rsidRPr="004B101B">
              <w:rPr>
                <w:rFonts w:asciiTheme="minorHAnsi" w:hAnsiTheme="minorHAnsi"/>
                <w:b/>
                <w:bCs/>
                <w:szCs w:val="22"/>
                <w:lang w:val="el-GR"/>
              </w:rPr>
              <w:t xml:space="preserve">ΚΩΔΙΚΟΣ ΑΝΑΦΟΡΑΣ </w:t>
            </w:r>
            <w:r>
              <w:rPr>
                <w:rFonts w:asciiTheme="minorHAnsi" w:hAnsiTheme="minorHAnsi"/>
                <w:b/>
                <w:bCs/>
                <w:szCs w:val="22"/>
                <w:lang w:val="el-GR"/>
              </w:rPr>
              <w:t xml:space="preserve"> </w:t>
            </w:r>
            <w:r w:rsidRPr="004B101B">
              <w:rPr>
                <w:rFonts w:asciiTheme="minorHAnsi" w:hAnsiTheme="minorHAnsi"/>
                <w:b/>
                <w:bCs/>
                <w:szCs w:val="22"/>
                <w:lang w:val="el-GR"/>
              </w:rPr>
              <w:t>(</w:t>
            </w:r>
            <w:r w:rsidRPr="004B101B">
              <w:rPr>
                <w:rFonts w:asciiTheme="minorHAnsi" w:hAnsiTheme="minorHAnsi"/>
                <w:b/>
                <w:bCs/>
                <w:szCs w:val="22"/>
                <w:lang w:val="en-US"/>
              </w:rPr>
              <w:t>CPV</w:t>
            </w:r>
            <w:r w:rsidRPr="004B101B">
              <w:rPr>
                <w:rFonts w:asciiTheme="minorHAnsi" w:hAnsiTheme="minorHAnsi"/>
                <w:b/>
                <w:bCs/>
                <w:szCs w:val="22"/>
                <w:lang w:val="el-GR"/>
              </w:rPr>
              <w:t>)</w:t>
            </w:r>
          </w:p>
        </w:tc>
        <w:tc>
          <w:tcPr>
            <w:tcW w:w="7091" w:type="dxa"/>
            <w:tcBorders>
              <w:top w:val="single" w:sz="6" w:space="0" w:color="000000"/>
              <w:left w:val="single" w:sz="6" w:space="0" w:color="000000"/>
              <w:bottom w:val="single" w:sz="6" w:space="0" w:color="000000"/>
              <w:right w:val="single" w:sz="6" w:space="0" w:color="000000"/>
            </w:tcBorders>
            <w:vAlign w:val="center"/>
          </w:tcPr>
          <w:p w14:paraId="4ECDEFF0" w14:textId="68AD3EE9" w:rsidR="004B101B" w:rsidRPr="00571AA4" w:rsidRDefault="001F7789" w:rsidP="001F7789">
            <w:pPr>
              <w:suppressAutoHyphens w:val="0"/>
              <w:spacing w:after="0" w:line="259" w:lineRule="auto"/>
              <w:jc w:val="center"/>
              <w:rPr>
                <w:rFonts w:asciiTheme="minorHAnsi" w:hAnsiTheme="minorHAnsi"/>
                <w:szCs w:val="22"/>
                <w:lang w:val="el-GR"/>
              </w:rPr>
            </w:pPr>
            <w:r w:rsidRPr="00571AA4">
              <w:rPr>
                <w:rFonts w:asciiTheme="minorHAnsi" w:hAnsiTheme="minorHAnsi"/>
                <w:szCs w:val="22"/>
              </w:rPr>
              <w:t>32420000-3</w:t>
            </w:r>
          </w:p>
        </w:tc>
      </w:tr>
      <w:tr w:rsidR="004B101B" w:rsidRPr="005E4A1D" w14:paraId="5825E165" w14:textId="77777777" w:rsidTr="00A552B5">
        <w:trPr>
          <w:trHeight w:val="567"/>
          <w:jc w:val="center"/>
        </w:trPr>
        <w:tc>
          <w:tcPr>
            <w:tcW w:w="3114" w:type="dxa"/>
            <w:shd w:val="clear" w:color="auto" w:fill="auto"/>
            <w:vAlign w:val="center"/>
          </w:tcPr>
          <w:p w14:paraId="7823CD7C" w14:textId="77777777" w:rsidR="004B101B" w:rsidRPr="004B101B" w:rsidRDefault="004B101B" w:rsidP="00F110A6">
            <w:pPr>
              <w:spacing w:after="0"/>
              <w:jc w:val="center"/>
              <w:rPr>
                <w:rFonts w:asciiTheme="minorHAnsi" w:hAnsiTheme="minorHAnsi"/>
                <w:bCs/>
                <w:szCs w:val="22"/>
                <w:lang w:val="el-GR"/>
              </w:rPr>
            </w:pPr>
            <w:r w:rsidRPr="004B101B">
              <w:rPr>
                <w:rFonts w:asciiTheme="minorHAnsi" w:hAnsiTheme="minorHAnsi"/>
                <w:b/>
                <w:bCs/>
                <w:szCs w:val="22"/>
                <w:lang w:val="el-GR"/>
              </w:rPr>
              <w:t>ΔΙΑΡΚΕΙΑ ΕΚΤΕΛΕΣΗΣ ΕΡΓΟΥ</w:t>
            </w:r>
          </w:p>
        </w:tc>
        <w:tc>
          <w:tcPr>
            <w:tcW w:w="7091" w:type="dxa"/>
            <w:shd w:val="clear" w:color="auto" w:fill="auto"/>
            <w:vAlign w:val="center"/>
          </w:tcPr>
          <w:p w14:paraId="108EFA52" w14:textId="47ED900E" w:rsidR="004B101B" w:rsidRPr="00571AA4" w:rsidRDefault="00571AA4" w:rsidP="00571AA4">
            <w:pPr>
              <w:spacing w:after="0"/>
              <w:jc w:val="center"/>
              <w:rPr>
                <w:rFonts w:asciiTheme="minorHAnsi" w:hAnsiTheme="minorHAnsi"/>
                <w:b/>
                <w:szCs w:val="22"/>
                <w:lang w:val="el-GR"/>
              </w:rPr>
            </w:pPr>
            <w:r w:rsidRPr="00571AA4">
              <w:rPr>
                <w:rFonts w:asciiTheme="minorHAnsi" w:hAnsiTheme="minorHAnsi"/>
                <w:szCs w:val="22"/>
                <w:lang w:val="el-GR"/>
              </w:rPr>
              <w:t xml:space="preserve">Η οριζόμενη στο Παράρτημα Ι της παρούσας </w:t>
            </w:r>
          </w:p>
        </w:tc>
      </w:tr>
      <w:tr w:rsidR="004B101B" w:rsidRPr="005E4A1D" w14:paraId="3C073900" w14:textId="77777777" w:rsidTr="00A552B5">
        <w:trPr>
          <w:trHeight w:val="567"/>
          <w:jc w:val="center"/>
        </w:trPr>
        <w:tc>
          <w:tcPr>
            <w:tcW w:w="3114" w:type="dxa"/>
            <w:shd w:val="clear" w:color="auto" w:fill="auto"/>
            <w:vAlign w:val="center"/>
          </w:tcPr>
          <w:p w14:paraId="4044D614" w14:textId="77777777" w:rsidR="004B101B" w:rsidRPr="004B101B" w:rsidRDefault="004B101B" w:rsidP="00F110A6">
            <w:pPr>
              <w:spacing w:after="0"/>
              <w:jc w:val="center"/>
              <w:rPr>
                <w:rFonts w:asciiTheme="minorHAnsi" w:hAnsiTheme="minorHAnsi"/>
                <w:b/>
                <w:szCs w:val="22"/>
                <w:lang w:val="el-GR"/>
              </w:rPr>
            </w:pPr>
            <w:r w:rsidRPr="004B101B">
              <w:rPr>
                <w:rFonts w:asciiTheme="minorHAnsi" w:hAnsiTheme="minorHAnsi"/>
                <w:b/>
                <w:bCs/>
                <w:szCs w:val="22"/>
                <w:lang w:val="el-GR"/>
              </w:rPr>
              <w:t>ΤΟΠΟΣ ΠΑΡΑΔΟΣΗΣ</w:t>
            </w:r>
          </w:p>
        </w:tc>
        <w:tc>
          <w:tcPr>
            <w:tcW w:w="7091" w:type="dxa"/>
            <w:shd w:val="clear" w:color="auto" w:fill="auto"/>
            <w:vAlign w:val="center"/>
          </w:tcPr>
          <w:p w14:paraId="2BD596CE" w14:textId="26663AD3" w:rsidR="004B101B" w:rsidRPr="00571AA4" w:rsidRDefault="00A46AA9" w:rsidP="00F110A6">
            <w:pPr>
              <w:spacing w:after="0"/>
              <w:jc w:val="center"/>
              <w:rPr>
                <w:rFonts w:asciiTheme="minorHAnsi" w:hAnsiTheme="minorHAnsi"/>
                <w:bCs/>
                <w:szCs w:val="22"/>
                <w:lang w:val="el-GR"/>
              </w:rPr>
            </w:pPr>
            <w:r w:rsidRPr="00571AA4">
              <w:rPr>
                <w:rFonts w:asciiTheme="minorHAnsi" w:hAnsiTheme="minorHAnsi"/>
                <w:bCs/>
                <w:szCs w:val="22"/>
                <w:lang w:val="el-GR"/>
              </w:rPr>
              <w:t>Υ.ΠΑΙ.Θ. /Ανδρέα Παπανδρέου 38, 15180 Μαρούσι</w:t>
            </w:r>
          </w:p>
        </w:tc>
      </w:tr>
      <w:tr w:rsidR="004B101B" w:rsidRPr="00A370BD" w14:paraId="37DD2B44" w14:textId="77777777" w:rsidTr="00A552B5">
        <w:trPr>
          <w:trHeight w:val="567"/>
          <w:jc w:val="center"/>
        </w:trPr>
        <w:tc>
          <w:tcPr>
            <w:tcW w:w="3114" w:type="dxa"/>
            <w:shd w:val="clear" w:color="auto" w:fill="auto"/>
            <w:vAlign w:val="center"/>
          </w:tcPr>
          <w:p w14:paraId="7C227882" w14:textId="77777777" w:rsidR="004B101B" w:rsidRPr="004B101B" w:rsidRDefault="004B101B" w:rsidP="00F110A6">
            <w:pPr>
              <w:spacing w:after="0"/>
              <w:jc w:val="center"/>
              <w:rPr>
                <w:rFonts w:asciiTheme="minorHAnsi" w:hAnsiTheme="minorHAnsi"/>
                <w:b/>
                <w:bCs/>
                <w:szCs w:val="22"/>
                <w:lang w:val="el-GR"/>
              </w:rPr>
            </w:pPr>
            <w:r w:rsidRPr="004B101B">
              <w:rPr>
                <w:rFonts w:asciiTheme="minorHAnsi" w:hAnsiTheme="minorHAnsi"/>
                <w:b/>
                <w:bCs/>
                <w:szCs w:val="22"/>
                <w:lang w:val="el-GR"/>
              </w:rPr>
              <w:t>ΧΡΗΜΑΤΟΔΟΤΗΣΗ</w:t>
            </w:r>
          </w:p>
        </w:tc>
        <w:tc>
          <w:tcPr>
            <w:tcW w:w="7091" w:type="dxa"/>
            <w:shd w:val="clear" w:color="auto" w:fill="auto"/>
            <w:vAlign w:val="center"/>
          </w:tcPr>
          <w:p w14:paraId="51760651" w14:textId="413F1A44" w:rsidR="004B101B" w:rsidRPr="00571AA4" w:rsidRDefault="0021274B" w:rsidP="0021274B">
            <w:pPr>
              <w:spacing w:after="0"/>
              <w:jc w:val="center"/>
              <w:rPr>
                <w:rFonts w:asciiTheme="minorHAnsi" w:hAnsiTheme="minorHAnsi"/>
                <w:bCs/>
                <w:szCs w:val="22"/>
                <w:lang w:val="el-GR"/>
              </w:rPr>
            </w:pPr>
            <w:r w:rsidRPr="00571AA4">
              <w:rPr>
                <w:rFonts w:asciiTheme="minorHAnsi" w:hAnsiTheme="minorHAnsi"/>
                <w:szCs w:val="22"/>
                <w:lang w:val="el-GR"/>
              </w:rPr>
              <w:t xml:space="preserve">Τακτικός Προυπολογισμός </w:t>
            </w:r>
          </w:p>
        </w:tc>
      </w:tr>
      <w:tr w:rsidR="004B101B" w:rsidRPr="004B101B" w14:paraId="105833EE" w14:textId="77777777" w:rsidTr="00A552B5">
        <w:trPr>
          <w:trHeight w:val="567"/>
          <w:jc w:val="center"/>
        </w:trPr>
        <w:tc>
          <w:tcPr>
            <w:tcW w:w="3114" w:type="dxa"/>
            <w:shd w:val="clear" w:color="auto" w:fill="auto"/>
            <w:vAlign w:val="center"/>
          </w:tcPr>
          <w:p w14:paraId="3AD1A160" w14:textId="1F7AC1F2" w:rsidR="004B101B" w:rsidRPr="004B101B" w:rsidRDefault="0021274B" w:rsidP="0021274B">
            <w:pPr>
              <w:spacing w:after="0"/>
              <w:jc w:val="center"/>
              <w:rPr>
                <w:rFonts w:asciiTheme="minorHAnsi" w:hAnsiTheme="minorHAnsi"/>
                <w:b/>
                <w:bCs/>
                <w:szCs w:val="22"/>
                <w:lang w:val="el-GR"/>
              </w:rPr>
            </w:pPr>
            <w:r>
              <w:rPr>
                <w:rFonts w:asciiTheme="minorHAnsi" w:hAnsiTheme="minorHAnsi"/>
                <w:b/>
                <w:szCs w:val="22"/>
                <w:lang w:val="el-GR"/>
              </w:rPr>
              <w:t xml:space="preserve">ΑΛΕ </w:t>
            </w:r>
          </w:p>
        </w:tc>
        <w:tc>
          <w:tcPr>
            <w:tcW w:w="7091" w:type="dxa"/>
            <w:shd w:val="clear" w:color="auto" w:fill="auto"/>
            <w:vAlign w:val="center"/>
          </w:tcPr>
          <w:p w14:paraId="1728B944" w14:textId="228D4FE0" w:rsidR="004B101B" w:rsidRPr="00663D23" w:rsidRDefault="0021274B" w:rsidP="0021274B">
            <w:pPr>
              <w:spacing w:after="0"/>
              <w:jc w:val="center"/>
              <w:rPr>
                <w:rFonts w:asciiTheme="minorHAnsi" w:hAnsiTheme="minorHAnsi"/>
                <w:szCs w:val="22"/>
                <w:lang w:val="en-US"/>
              </w:rPr>
            </w:pPr>
            <w:r w:rsidRPr="0021274B">
              <w:rPr>
                <w:rFonts w:asciiTheme="minorHAnsi" w:hAnsiTheme="minorHAnsi"/>
                <w:szCs w:val="22"/>
                <w:lang w:val="en-US"/>
              </w:rPr>
              <w:t>3120302001</w:t>
            </w:r>
          </w:p>
        </w:tc>
      </w:tr>
      <w:tr w:rsidR="004B101B" w:rsidRPr="005E4A1D" w14:paraId="39B8D4E1" w14:textId="77777777" w:rsidTr="00A552B5">
        <w:trPr>
          <w:trHeight w:val="567"/>
          <w:jc w:val="center"/>
        </w:trPr>
        <w:tc>
          <w:tcPr>
            <w:tcW w:w="3114" w:type="dxa"/>
            <w:shd w:val="clear" w:color="auto" w:fill="auto"/>
            <w:vAlign w:val="center"/>
          </w:tcPr>
          <w:p w14:paraId="356EB5FC" w14:textId="77777777" w:rsidR="004B101B" w:rsidRPr="004B101B" w:rsidRDefault="004B101B" w:rsidP="00F110A6">
            <w:pPr>
              <w:spacing w:after="0"/>
              <w:jc w:val="center"/>
              <w:rPr>
                <w:rFonts w:asciiTheme="minorHAnsi" w:hAnsiTheme="minorHAnsi"/>
                <w:b/>
                <w:szCs w:val="22"/>
                <w:lang w:val="el-GR"/>
              </w:rPr>
            </w:pPr>
            <w:r w:rsidRPr="004B101B">
              <w:rPr>
                <w:rFonts w:asciiTheme="minorHAnsi" w:hAnsiTheme="minorHAnsi"/>
                <w:b/>
                <w:szCs w:val="22"/>
                <w:lang w:val="el-GR"/>
              </w:rPr>
              <w:lastRenderedPageBreak/>
              <w:t>ΚΡΙΤΗΡΙΟ ΑΞΙΟΛΟΓΗΣΗΣ - ΑΝΑΘΕΣΗΣ</w:t>
            </w:r>
          </w:p>
        </w:tc>
        <w:tc>
          <w:tcPr>
            <w:tcW w:w="7091" w:type="dxa"/>
            <w:shd w:val="clear" w:color="auto" w:fill="auto"/>
            <w:vAlign w:val="center"/>
          </w:tcPr>
          <w:p w14:paraId="73485A30" w14:textId="77777777" w:rsidR="004B101B" w:rsidRPr="004B101B" w:rsidRDefault="004B101B" w:rsidP="00F110A6">
            <w:pPr>
              <w:spacing w:after="0"/>
              <w:jc w:val="center"/>
              <w:rPr>
                <w:rFonts w:asciiTheme="minorHAnsi" w:hAnsiTheme="minorHAnsi"/>
                <w:szCs w:val="22"/>
                <w:lang w:val="el-GR"/>
              </w:rPr>
            </w:pPr>
            <w:r w:rsidRPr="004B101B">
              <w:rPr>
                <w:rFonts w:asciiTheme="minorHAnsi" w:hAnsiTheme="minorHAnsi"/>
                <w:szCs w:val="22"/>
                <w:lang w:val="el-GR"/>
              </w:rPr>
              <w:t>Η πλέον συμφέρουσα από οικονομική άποψη προσφορά βάσει τιμής</w:t>
            </w:r>
          </w:p>
        </w:tc>
      </w:tr>
      <w:tr w:rsidR="004B101B" w:rsidRPr="004B101B" w14:paraId="0BA0E9A5" w14:textId="77777777" w:rsidTr="00A552B5">
        <w:trPr>
          <w:trHeight w:val="567"/>
          <w:jc w:val="center"/>
        </w:trPr>
        <w:tc>
          <w:tcPr>
            <w:tcW w:w="3114" w:type="dxa"/>
            <w:shd w:val="clear" w:color="auto" w:fill="auto"/>
            <w:vAlign w:val="center"/>
          </w:tcPr>
          <w:p w14:paraId="02CB95E2" w14:textId="77777777" w:rsidR="004B101B" w:rsidRPr="004B101B" w:rsidRDefault="004B101B" w:rsidP="00F110A6">
            <w:pPr>
              <w:spacing w:after="0"/>
              <w:jc w:val="center"/>
              <w:rPr>
                <w:rFonts w:asciiTheme="minorHAnsi" w:hAnsiTheme="minorHAnsi"/>
                <w:b/>
                <w:bCs/>
                <w:szCs w:val="22"/>
                <w:lang w:val="el-GR"/>
              </w:rPr>
            </w:pPr>
            <w:r w:rsidRPr="004B101B">
              <w:rPr>
                <w:rFonts w:asciiTheme="minorHAnsi" w:hAnsiTheme="minorHAnsi"/>
                <w:b/>
                <w:bCs/>
                <w:szCs w:val="22"/>
                <w:lang w:val="el-GR"/>
              </w:rPr>
              <w:t>ΤΕΧΝΙΚΕΣ ΠΡΟΔΙΑΓΡΑΦΕΣ</w:t>
            </w:r>
          </w:p>
        </w:tc>
        <w:tc>
          <w:tcPr>
            <w:tcW w:w="7091" w:type="dxa"/>
            <w:shd w:val="clear" w:color="auto" w:fill="auto"/>
            <w:vAlign w:val="center"/>
          </w:tcPr>
          <w:p w14:paraId="57419FEB" w14:textId="77777777" w:rsidR="004B101B" w:rsidRPr="004B101B" w:rsidRDefault="004B101B" w:rsidP="00F110A6">
            <w:pPr>
              <w:spacing w:after="0"/>
              <w:jc w:val="center"/>
              <w:rPr>
                <w:rFonts w:asciiTheme="minorHAnsi" w:hAnsiTheme="minorHAnsi"/>
                <w:bCs/>
                <w:szCs w:val="22"/>
                <w:lang w:val="el-GR"/>
              </w:rPr>
            </w:pPr>
            <w:r w:rsidRPr="004B101B">
              <w:rPr>
                <w:rFonts w:asciiTheme="minorHAnsi" w:hAnsiTheme="minorHAnsi"/>
                <w:bCs/>
                <w:szCs w:val="22"/>
                <w:lang w:val="el-GR"/>
              </w:rPr>
              <w:t>ΝΑΙ</w:t>
            </w:r>
          </w:p>
        </w:tc>
      </w:tr>
      <w:tr w:rsidR="004B101B" w:rsidRPr="004B101B" w14:paraId="14502715" w14:textId="77777777" w:rsidTr="00A552B5">
        <w:trPr>
          <w:trHeight w:val="567"/>
          <w:jc w:val="center"/>
        </w:trPr>
        <w:tc>
          <w:tcPr>
            <w:tcW w:w="3114" w:type="dxa"/>
            <w:shd w:val="clear" w:color="auto" w:fill="auto"/>
            <w:vAlign w:val="center"/>
          </w:tcPr>
          <w:p w14:paraId="37301F4E" w14:textId="77777777" w:rsidR="004B101B" w:rsidRPr="004B101B" w:rsidRDefault="004B101B" w:rsidP="00F110A6">
            <w:pPr>
              <w:spacing w:after="0"/>
              <w:jc w:val="center"/>
              <w:rPr>
                <w:rFonts w:asciiTheme="minorHAnsi" w:hAnsiTheme="minorHAnsi"/>
                <w:b/>
                <w:bCs/>
                <w:szCs w:val="22"/>
                <w:lang w:val="el-GR"/>
              </w:rPr>
            </w:pPr>
            <w:r w:rsidRPr="004B101B">
              <w:rPr>
                <w:rFonts w:asciiTheme="minorHAnsi" w:hAnsiTheme="minorHAnsi"/>
                <w:b/>
                <w:bCs/>
                <w:szCs w:val="22"/>
                <w:lang w:val="el-GR"/>
              </w:rPr>
              <w:t>ΚΑΤΑΘΕΣΗ ΔΕΙΓΜΑΤΟΣ</w:t>
            </w:r>
          </w:p>
        </w:tc>
        <w:tc>
          <w:tcPr>
            <w:tcW w:w="7091" w:type="dxa"/>
            <w:shd w:val="clear" w:color="auto" w:fill="auto"/>
            <w:vAlign w:val="center"/>
          </w:tcPr>
          <w:p w14:paraId="4C2DCE4C" w14:textId="4ADF6EE0" w:rsidR="004B101B" w:rsidRPr="007534DC" w:rsidRDefault="007534DC" w:rsidP="00F110A6">
            <w:pPr>
              <w:spacing w:after="0"/>
              <w:jc w:val="center"/>
              <w:rPr>
                <w:rFonts w:asciiTheme="minorHAnsi" w:hAnsiTheme="minorHAnsi"/>
                <w:bCs/>
                <w:szCs w:val="22"/>
                <w:lang w:val="en-US"/>
              </w:rPr>
            </w:pPr>
            <w:r>
              <w:rPr>
                <w:rFonts w:asciiTheme="minorHAnsi" w:hAnsiTheme="minorHAnsi"/>
                <w:bCs/>
                <w:szCs w:val="22"/>
                <w:lang w:val="en-US"/>
              </w:rPr>
              <w:t>OXI</w:t>
            </w:r>
          </w:p>
        </w:tc>
      </w:tr>
    </w:tbl>
    <w:p w14:paraId="5DEB3184" w14:textId="77777777" w:rsidR="004B101B" w:rsidRDefault="004B101B">
      <w:pPr>
        <w:suppressAutoHyphens w:val="0"/>
        <w:spacing w:after="160" w:line="259" w:lineRule="auto"/>
        <w:jc w:val="left"/>
        <w:rPr>
          <w:b/>
          <w:lang w:val="el-GR"/>
        </w:rPr>
      </w:pPr>
      <w:r>
        <w:rPr>
          <w:b/>
          <w:lang w:val="el-GR"/>
        </w:rPr>
        <w:br w:type="page"/>
      </w:r>
    </w:p>
    <w:p w14:paraId="7189F64E" w14:textId="77777777" w:rsidR="00CA375F" w:rsidRDefault="00CA375F" w:rsidP="00CA375F">
      <w:pPr>
        <w:pStyle w:val="Contents"/>
        <w:spacing w:before="0" w:after="0"/>
      </w:pPr>
      <w:r>
        <w:lastRenderedPageBreak/>
        <w:t>Περιεχόμενα</w:t>
      </w:r>
    </w:p>
    <w:p w14:paraId="426DDE79" w14:textId="4CF49A3A" w:rsidR="00BC2731" w:rsidRPr="00A46AA9" w:rsidRDefault="00CA375F">
      <w:pPr>
        <w:pStyle w:val="25"/>
        <w:tabs>
          <w:tab w:val="left" w:pos="660"/>
          <w:tab w:val="right" w:leader="dot" w:pos="9628"/>
        </w:tabs>
        <w:rPr>
          <w:rFonts w:asciiTheme="minorHAnsi" w:eastAsiaTheme="minorEastAsia" w:hAnsiTheme="minorHAnsi" w:cstheme="minorBidi"/>
          <w:i/>
          <w:smallCaps w:val="0"/>
          <w:noProof/>
          <w:sz w:val="22"/>
          <w:szCs w:val="22"/>
          <w:lang w:val="el-GR" w:eastAsia="el-GR"/>
        </w:rPr>
      </w:pPr>
      <w:r>
        <w:fldChar w:fldCharType="begin"/>
      </w:r>
      <w:r w:rsidRPr="00D15DC3">
        <w:rPr>
          <w:lang w:val="el-GR"/>
        </w:rPr>
        <w:instrText xml:space="preserve"> </w:instrText>
      </w:r>
      <w:r>
        <w:instrText>TOC</w:instrText>
      </w:r>
      <w:r w:rsidRPr="00D15DC3">
        <w:rPr>
          <w:lang w:val="el-GR"/>
        </w:rPr>
        <w:instrText xml:space="preserve"> \</w:instrText>
      </w:r>
      <w:r>
        <w:instrText>o</w:instrText>
      </w:r>
      <w:r w:rsidRPr="00D15DC3">
        <w:rPr>
          <w:lang w:val="el-GR"/>
        </w:rPr>
        <w:instrText xml:space="preserve"> "2-4" \</w:instrText>
      </w:r>
      <w:r>
        <w:instrText>h</w:instrText>
      </w:r>
      <w:r w:rsidRPr="00D15DC3">
        <w:rPr>
          <w:lang w:val="el-GR"/>
        </w:rPr>
        <w:instrText xml:space="preserve"> \</w:instrText>
      </w:r>
      <w:r>
        <w:instrText>z</w:instrText>
      </w:r>
      <w:r w:rsidRPr="00D15DC3">
        <w:rPr>
          <w:lang w:val="el-GR"/>
        </w:rPr>
        <w:instrText xml:space="preserve"> \</w:instrText>
      </w:r>
      <w:r>
        <w:instrText>t</w:instrText>
      </w:r>
      <w:r w:rsidRPr="00D15DC3">
        <w:rPr>
          <w:lang w:val="el-GR"/>
        </w:rPr>
        <w:instrText xml:space="preserve"> "</w:instrText>
      </w:r>
      <w:r>
        <w:instrText>Heading</w:instrText>
      </w:r>
      <w:r w:rsidRPr="00D15DC3">
        <w:rPr>
          <w:lang w:val="el-GR"/>
        </w:rPr>
        <w:instrText xml:space="preserve"> 1;1" </w:instrText>
      </w:r>
      <w:r>
        <w:fldChar w:fldCharType="separate"/>
      </w:r>
      <w:hyperlink w:anchor="_Toc113437639" w:history="1">
        <w:r w:rsidR="00BC2731" w:rsidRPr="00A46AA9">
          <w:rPr>
            <w:rStyle w:val="-"/>
            <w:i/>
            <w:noProof/>
            <w:lang w:val="el-GR"/>
          </w:rPr>
          <w:t>1.</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Αναθετουσα αρχη και αντικειμενο συμβασης</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_Toc113437639 \h </w:instrText>
        </w:r>
        <w:r w:rsidR="00BC2731" w:rsidRPr="00A46AA9">
          <w:rPr>
            <w:i/>
            <w:noProof/>
            <w:webHidden/>
          </w:rPr>
        </w:r>
        <w:r w:rsidR="00BC2731" w:rsidRPr="00A46AA9">
          <w:rPr>
            <w:i/>
            <w:noProof/>
            <w:webHidden/>
          </w:rPr>
          <w:fldChar w:fldCharType="separate"/>
        </w:r>
        <w:r w:rsidR="00C14F64">
          <w:rPr>
            <w:i/>
            <w:noProof/>
            <w:webHidden/>
          </w:rPr>
          <w:t>5</w:t>
        </w:r>
        <w:r w:rsidR="00BC2731" w:rsidRPr="00A46AA9">
          <w:rPr>
            <w:i/>
            <w:noProof/>
            <w:webHidden/>
          </w:rPr>
          <w:fldChar w:fldCharType="end"/>
        </w:r>
      </w:hyperlink>
    </w:p>
    <w:p w14:paraId="0BFCAE8A" w14:textId="7848ABEE" w:rsidR="00BC2731" w:rsidRPr="00A46AA9" w:rsidRDefault="005E4A1D">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0" w:history="1">
        <w:r w:rsidR="00BC2731" w:rsidRPr="00A46AA9">
          <w:rPr>
            <w:rStyle w:val="-"/>
            <w:i/>
            <w:noProof/>
            <w:lang w:val="el-GR"/>
          </w:rPr>
          <w:t>1.1</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στοιχεία αναθέτουσας αρχής</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_Toc113437640 \h </w:instrText>
        </w:r>
        <w:r w:rsidR="00BC2731" w:rsidRPr="00A46AA9">
          <w:rPr>
            <w:i/>
            <w:noProof/>
            <w:webHidden/>
          </w:rPr>
        </w:r>
        <w:r w:rsidR="00BC2731" w:rsidRPr="00A46AA9">
          <w:rPr>
            <w:i/>
            <w:noProof/>
            <w:webHidden/>
          </w:rPr>
          <w:fldChar w:fldCharType="separate"/>
        </w:r>
        <w:r w:rsidR="00C14F64">
          <w:rPr>
            <w:i/>
            <w:noProof/>
            <w:webHidden/>
          </w:rPr>
          <w:t>5</w:t>
        </w:r>
        <w:r w:rsidR="00BC2731" w:rsidRPr="00A46AA9">
          <w:rPr>
            <w:i/>
            <w:noProof/>
            <w:webHidden/>
          </w:rPr>
          <w:fldChar w:fldCharType="end"/>
        </w:r>
      </w:hyperlink>
    </w:p>
    <w:p w14:paraId="77C08ACB" w14:textId="6201290E" w:rsidR="00BC2731" w:rsidRPr="00A46AA9" w:rsidRDefault="005E4A1D">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1" w:history="1">
        <w:r w:rsidR="00BC2731" w:rsidRPr="00A46AA9">
          <w:rPr>
            <w:rStyle w:val="-"/>
            <w:i/>
            <w:noProof/>
            <w:lang w:val="el-GR"/>
          </w:rPr>
          <w:t>1.2</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στοιχεία διαδικασίας-χρηματοδότηση</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_Toc113437641 \h </w:instrText>
        </w:r>
        <w:r w:rsidR="00BC2731" w:rsidRPr="00A46AA9">
          <w:rPr>
            <w:i/>
            <w:noProof/>
            <w:webHidden/>
          </w:rPr>
        </w:r>
        <w:r w:rsidR="00BC2731" w:rsidRPr="00A46AA9">
          <w:rPr>
            <w:i/>
            <w:noProof/>
            <w:webHidden/>
          </w:rPr>
          <w:fldChar w:fldCharType="separate"/>
        </w:r>
        <w:r w:rsidR="00C14F64">
          <w:rPr>
            <w:i/>
            <w:noProof/>
            <w:webHidden/>
          </w:rPr>
          <w:t>6</w:t>
        </w:r>
        <w:r w:rsidR="00BC2731" w:rsidRPr="00A46AA9">
          <w:rPr>
            <w:i/>
            <w:noProof/>
            <w:webHidden/>
          </w:rPr>
          <w:fldChar w:fldCharType="end"/>
        </w:r>
      </w:hyperlink>
    </w:p>
    <w:p w14:paraId="30998376" w14:textId="4A9585E7" w:rsidR="00BC2731" w:rsidRPr="00A46AA9" w:rsidRDefault="005E4A1D">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2" w:history="1">
        <w:r w:rsidR="00BC2731" w:rsidRPr="00A46AA9">
          <w:rPr>
            <w:rStyle w:val="-"/>
            <w:i/>
            <w:noProof/>
            <w:lang w:val="el-GR"/>
          </w:rPr>
          <w:t>1.3</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συνοπτική περιγραφή φυσικού και οικονομικού αντικειμένου της σύμβασης</w:t>
        </w:r>
        <w:r w:rsidR="00BC2731" w:rsidRPr="00A46AA9">
          <w:rPr>
            <w:i/>
            <w:noProof/>
            <w:webHidden/>
          </w:rPr>
          <w:tab/>
        </w:r>
        <w:r w:rsidR="00BA5FD0" w:rsidRPr="00A46AA9">
          <w:rPr>
            <w:i/>
            <w:noProof/>
            <w:webHidden/>
            <w:lang w:val="el-GR"/>
          </w:rPr>
          <w:t>..6</w:t>
        </w:r>
      </w:hyperlink>
    </w:p>
    <w:p w14:paraId="0C550722" w14:textId="11B1D77B" w:rsidR="00BC2731" w:rsidRPr="00A46AA9" w:rsidRDefault="005E4A1D">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3" w:history="1">
        <w:r w:rsidR="00BC2731" w:rsidRPr="00A46AA9">
          <w:rPr>
            <w:rStyle w:val="-"/>
            <w:i/>
            <w:noProof/>
            <w:lang w:val="el-GR"/>
          </w:rPr>
          <w:t>1.3</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rFonts w:asciiTheme="minorHAnsi" w:hAnsiTheme="minorHAnsi" w:cstheme="minorHAnsi"/>
            <w:i/>
            <w:noProof/>
            <w:lang w:val="el-GR"/>
          </w:rPr>
          <w:t>συνοπτική</w:t>
        </w:r>
        <w:r w:rsidR="00A46AA9" w:rsidRPr="00A46AA9">
          <w:rPr>
            <w:rStyle w:val="-"/>
            <w:i/>
            <w:noProof/>
            <w:lang w:val="el-GR"/>
          </w:rPr>
          <w:t xml:space="preserve"> περιγραφή φυσικού και οικονομικού αντικειμένου της σύμβασης</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_Toc113437643 \h </w:instrText>
        </w:r>
        <w:r w:rsidR="00BC2731" w:rsidRPr="00A46AA9">
          <w:rPr>
            <w:i/>
            <w:noProof/>
            <w:webHidden/>
          </w:rPr>
        </w:r>
        <w:r w:rsidR="00BC2731" w:rsidRPr="00A46AA9">
          <w:rPr>
            <w:i/>
            <w:noProof/>
            <w:webHidden/>
          </w:rPr>
          <w:fldChar w:fldCharType="separate"/>
        </w:r>
        <w:r w:rsidR="00C14F64">
          <w:rPr>
            <w:i/>
            <w:noProof/>
            <w:webHidden/>
          </w:rPr>
          <w:t>6</w:t>
        </w:r>
        <w:r w:rsidR="00BC2731" w:rsidRPr="00A46AA9">
          <w:rPr>
            <w:i/>
            <w:noProof/>
            <w:webHidden/>
          </w:rPr>
          <w:fldChar w:fldCharType="end"/>
        </w:r>
      </w:hyperlink>
    </w:p>
    <w:p w14:paraId="34FF5ED8" w14:textId="3018650E" w:rsidR="00BC2731" w:rsidRPr="00A46AA9" w:rsidRDefault="005E4A1D">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4" w:history="1">
        <w:r w:rsidR="00BC2731" w:rsidRPr="00A46AA9">
          <w:rPr>
            <w:rStyle w:val="-"/>
            <w:i/>
            <w:noProof/>
            <w:lang w:val="el-GR"/>
          </w:rPr>
          <w:t>1.4</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θεσμικό πλαίσιο</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_Toc113437644 \h </w:instrText>
        </w:r>
        <w:r w:rsidR="00BC2731" w:rsidRPr="00A46AA9">
          <w:rPr>
            <w:i/>
            <w:noProof/>
            <w:webHidden/>
          </w:rPr>
        </w:r>
        <w:r w:rsidR="00BC2731" w:rsidRPr="00A46AA9">
          <w:rPr>
            <w:i/>
            <w:noProof/>
            <w:webHidden/>
          </w:rPr>
          <w:fldChar w:fldCharType="separate"/>
        </w:r>
        <w:r w:rsidR="00C14F64">
          <w:rPr>
            <w:i/>
            <w:noProof/>
            <w:webHidden/>
          </w:rPr>
          <w:t>7</w:t>
        </w:r>
        <w:r w:rsidR="00BC2731" w:rsidRPr="00A46AA9">
          <w:rPr>
            <w:i/>
            <w:noProof/>
            <w:webHidden/>
          </w:rPr>
          <w:fldChar w:fldCharType="end"/>
        </w:r>
      </w:hyperlink>
    </w:p>
    <w:p w14:paraId="43E666DA" w14:textId="48148ED7" w:rsidR="00BC2731" w:rsidRPr="00A46AA9" w:rsidRDefault="005E4A1D">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5" w:history="1">
        <w:r w:rsidR="00BC2731" w:rsidRPr="00A46AA9">
          <w:rPr>
            <w:rStyle w:val="-"/>
            <w:i/>
            <w:noProof/>
            <w:lang w:val="el-GR"/>
          </w:rPr>
          <w:t>1.5</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προθεσ</w:t>
        </w:r>
        <w:r w:rsidR="00BC2731" w:rsidRPr="00A46AA9">
          <w:rPr>
            <w:rStyle w:val="-"/>
            <w:i/>
            <w:noProof/>
            <w:lang w:val="el-GR"/>
          </w:rPr>
          <w:t>μία παραλαβής προσφορών και διενέργεια διαγωνισμού</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_Toc113437645 \h </w:instrText>
        </w:r>
        <w:r w:rsidR="00BC2731" w:rsidRPr="00A46AA9">
          <w:rPr>
            <w:i/>
            <w:noProof/>
            <w:webHidden/>
          </w:rPr>
        </w:r>
        <w:r w:rsidR="00BC2731" w:rsidRPr="00A46AA9">
          <w:rPr>
            <w:i/>
            <w:noProof/>
            <w:webHidden/>
          </w:rPr>
          <w:fldChar w:fldCharType="separate"/>
        </w:r>
        <w:r w:rsidR="00C14F64">
          <w:rPr>
            <w:i/>
            <w:noProof/>
            <w:webHidden/>
          </w:rPr>
          <w:t>10</w:t>
        </w:r>
        <w:r w:rsidR="00BC2731" w:rsidRPr="00A46AA9">
          <w:rPr>
            <w:i/>
            <w:noProof/>
            <w:webHidden/>
          </w:rPr>
          <w:fldChar w:fldCharType="end"/>
        </w:r>
      </w:hyperlink>
    </w:p>
    <w:p w14:paraId="79047FA0" w14:textId="606093FC" w:rsidR="00BC2731" w:rsidRPr="00A46AA9" w:rsidRDefault="005E4A1D">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6" w:history="1">
        <w:r w:rsidR="00BC2731" w:rsidRPr="00A46AA9">
          <w:rPr>
            <w:rStyle w:val="-"/>
            <w:i/>
            <w:noProof/>
            <w:lang w:val="el-GR"/>
          </w:rPr>
          <w:t>1.6</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δημοσιότητα</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_Toc113437646 \h </w:instrText>
        </w:r>
        <w:r w:rsidR="00BC2731" w:rsidRPr="00A46AA9">
          <w:rPr>
            <w:i/>
            <w:noProof/>
            <w:webHidden/>
          </w:rPr>
        </w:r>
        <w:r w:rsidR="00BC2731" w:rsidRPr="00A46AA9">
          <w:rPr>
            <w:i/>
            <w:noProof/>
            <w:webHidden/>
          </w:rPr>
          <w:fldChar w:fldCharType="separate"/>
        </w:r>
        <w:r w:rsidR="00C14F64">
          <w:rPr>
            <w:i/>
            <w:noProof/>
            <w:webHidden/>
          </w:rPr>
          <w:t>10</w:t>
        </w:r>
        <w:r w:rsidR="00BC2731" w:rsidRPr="00A46AA9">
          <w:rPr>
            <w:i/>
            <w:noProof/>
            <w:webHidden/>
          </w:rPr>
          <w:fldChar w:fldCharType="end"/>
        </w:r>
      </w:hyperlink>
    </w:p>
    <w:p w14:paraId="3CA11370" w14:textId="25BC94EA" w:rsidR="00BC2731" w:rsidRPr="00A46AA9" w:rsidRDefault="005E4A1D">
      <w:pPr>
        <w:pStyle w:val="25"/>
        <w:tabs>
          <w:tab w:val="left" w:pos="880"/>
          <w:tab w:val="right" w:leader="dot" w:pos="9628"/>
        </w:tabs>
        <w:rPr>
          <w:rFonts w:asciiTheme="minorHAnsi" w:eastAsiaTheme="minorEastAsia" w:hAnsiTheme="minorHAnsi" w:cstheme="minorBidi"/>
          <w:b/>
          <w:smallCaps w:val="0"/>
          <w:noProof/>
          <w:sz w:val="22"/>
          <w:szCs w:val="22"/>
          <w:lang w:val="el-GR" w:eastAsia="el-GR"/>
        </w:rPr>
      </w:pPr>
      <w:hyperlink w:anchor="_Toc113437647" w:history="1">
        <w:r w:rsidR="00BC2731" w:rsidRPr="00A46AA9">
          <w:rPr>
            <w:rStyle w:val="-"/>
            <w:i/>
            <w:noProof/>
            <w:lang w:val="el-GR"/>
          </w:rPr>
          <w:t>1.7</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αρχές εφαρμοζόμενες στη διαδικασία σύναψης</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_Toc113437647 \h </w:instrText>
        </w:r>
        <w:r w:rsidR="00BC2731" w:rsidRPr="00A46AA9">
          <w:rPr>
            <w:i/>
            <w:noProof/>
            <w:webHidden/>
          </w:rPr>
        </w:r>
        <w:r w:rsidR="00BC2731" w:rsidRPr="00A46AA9">
          <w:rPr>
            <w:i/>
            <w:noProof/>
            <w:webHidden/>
          </w:rPr>
          <w:fldChar w:fldCharType="separate"/>
        </w:r>
        <w:r w:rsidR="00C14F64">
          <w:rPr>
            <w:i/>
            <w:noProof/>
            <w:webHidden/>
          </w:rPr>
          <w:t>11</w:t>
        </w:r>
        <w:r w:rsidR="00BC2731" w:rsidRPr="00A46AA9">
          <w:rPr>
            <w:i/>
            <w:noProof/>
            <w:webHidden/>
          </w:rPr>
          <w:fldChar w:fldCharType="end"/>
        </w:r>
      </w:hyperlink>
    </w:p>
    <w:p w14:paraId="0A738256" w14:textId="5B3BB3D1" w:rsidR="00BC2731" w:rsidRDefault="005E4A1D">
      <w:pPr>
        <w:pStyle w:val="25"/>
        <w:tabs>
          <w:tab w:val="left" w:pos="660"/>
          <w:tab w:val="right" w:leader="dot" w:pos="9628"/>
        </w:tabs>
        <w:rPr>
          <w:rFonts w:asciiTheme="minorHAnsi" w:eastAsiaTheme="minorEastAsia" w:hAnsiTheme="minorHAnsi" w:cstheme="minorBidi"/>
          <w:smallCaps w:val="0"/>
          <w:noProof/>
          <w:sz w:val="22"/>
          <w:szCs w:val="22"/>
          <w:lang w:val="el-GR" w:eastAsia="el-GR"/>
        </w:rPr>
      </w:pPr>
      <w:hyperlink w:anchor="_Toc113437648" w:history="1">
        <w:r w:rsidR="00BC2731" w:rsidRPr="00F315F3">
          <w:rPr>
            <w:rStyle w:val="-"/>
            <w:noProof/>
            <w:lang w:val="el-GR"/>
          </w:rPr>
          <w:t>2.</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ΓΕΝΙΚΟΙ ΚΑΙ ΕΙΔΙΚΟΙ ΟΡΟΙ ΣΥΜΜΕΤΟΧΗΣ</w:t>
        </w:r>
        <w:r w:rsidR="00BC2731">
          <w:rPr>
            <w:noProof/>
            <w:webHidden/>
          </w:rPr>
          <w:tab/>
        </w:r>
        <w:r w:rsidR="00BC2731">
          <w:rPr>
            <w:noProof/>
            <w:webHidden/>
          </w:rPr>
          <w:fldChar w:fldCharType="begin"/>
        </w:r>
        <w:r w:rsidR="00BC2731">
          <w:rPr>
            <w:noProof/>
            <w:webHidden/>
          </w:rPr>
          <w:instrText xml:space="preserve"> PAGEREF _Toc113437648 \h </w:instrText>
        </w:r>
        <w:r w:rsidR="00BC2731">
          <w:rPr>
            <w:noProof/>
            <w:webHidden/>
          </w:rPr>
        </w:r>
        <w:r w:rsidR="00BC2731">
          <w:rPr>
            <w:noProof/>
            <w:webHidden/>
          </w:rPr>
          <w:fldChar w:fldCharType="separate"/>
        </w:r>
        <w:r w:rsidR="00C14F64">
          <w:rPr>
            <w:noProof/>
            <w:webHidden/>
          </w:rPr>
          <w:t>12</w:t>
        </w:r>
        <w:r w:rsidR="00BC2731">
          <w:rPr>
            <w:noProof/>
            <w:webHidden/>
          </w:rPr>
          <w:fldChar w:fldCharType="end"/>
        </w:r>
      </w:hyperlink>
    </w:p>
    <w:p w14:paraId="0C5BDE22" w14:textId="4E52F032"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49" w:history="1">
        <w:r w:rsidR="00BC2731" w:rsidRPr="00F315F3">
          <w:rPr>
            <w:rStyle w:val="-"/>
            <w:noProof/>
            <w:lang w:val="el-GR"/>
          </w:rPr>
          <w:t>2.1</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Γενικές Πληροφορίες</w:t>
        </w:r>
        <w:r w:rsidR="00BC2731">
          <w:rPr>
            <w:noProof/>
            <w:webHidden/>
          </w:rPr>
          <w:tab/>
        </w:r>
        <w:r w:rsidR="00BC2731">
          <w:rPr>
            <w:noProof/>
            <w:webHidden/>
          </w:rPr>
          <w:fldChar w:fldCharType="begin"/>
        </w:r>
        <w:r w:rsidR="00BC2731">
          <w:rPr>
            <w:noProof/>
            <w:webHidden/>
          </w:rPr>
          <w:instrText xml:space="preserve"> PAGEREF _Toc113437649 \h </w:instrText>
        </w:r>
        <w:r w:rsidR="00BC2731">
          <w:rPr>
            <w:noProof/>
            <w:webHidden/>
          </w:rPr>
        </w:r>
        <w:r w:rsidR="00BC2731">
          <w:rPr>
            <w:noProof/>
            <w:webHidden/>
          </w:rPr>
          <w:fldChar w:fldCharType="separate"/>
        </w:r>
        <w:r w:rsidR="00C14F64">
          <w:rPr>
            <w:noProof/>
            <w:webHidden/>
          </w:rPr>
          <w:t>12</w:t>
        </w:r>
        <w:r w:rsidR="00BC2731">
          <w:rPr>
            <w:noProof/>
            <w:webHidden/>
          </w:rPr>
          <w:fldChar w:fldCharType="end"/>
        </w:r>
      </w:hyperlink>
    </w:p>
    <w:p w14:paraId="3B657D5E" w14:textId="43E8BC57"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0" w:history="1">
        <w:r w:rsidR="00BC2731" w:rsidRPr="00F315F3">
          <w:rPr>
            <w:rStyle w:val="-"/>
            <w:noProof/>
            <w:lang w:val="el-GR"/>
          </w:rPr>
          <w:t>2.1.1</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Έγγραφα της σύμβασης</w:t>
        </w:r>
        <w:r w:rsidR="00BC2731">
          <w:rPr>
            <w:noProof/>
            <w:webHidden/>
          </w:rPr>
          <w:tab/>
        </w:r>
        <w:r w:rsidR="00BC2731">
          <w:rPr>
            <w:noProof/>
            <w:webHidden/>
          </w:rPr>
          <w:fldChar w:fldCharType="begin"/>
        </w:r>
        <w:r w:rsidR="00BC2731">
          <w:rPr>
            <w:noProof/>
            <w:webHidden/>
          </w:rPr>
          <w:instrText xml:space="preserve"> PAGEREF _Toc113437650 \h </w:instrText>
        </w:r>
        <w:r w:rsidR="00BC2731">
          <w:rPr>
            <w:noProof/>
            <w:webHidden/>
          </w:rPr>
        </w:r>
        <w:r w:rsidR="00BC2731">
          <w:rPr>
            <w:noProof/>
            <w:webHidden/>
          </w:rPr>
          <w:fldChar w:fldCharType="separate"/>
        </w:r>
        <w:r w:rsidR="00C14F64">
          <w:rPr>
            <w:noProof/>
            <w:webHidden/>
          </w:rPr>
          <w:t>12</w:t>
        </w:r>
        <w:r w:rsidR="00BC2731">
          <w:rPr>
            <w:noProof/>
            <w:webHidden/>
          </w:rPr>
          <w:fldChar w:fldCharType="end"/>
        </w:r>
      </w:hyperlink>
    </w:p>
    <w:p w14:paraId="3F874FC6" w14:textId="35B32396"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1" w:history="1">
        <w:r w:rsidR="00BC2731" w:rsidRPr="00F315F3">
          <w:rPr>
            <w:rStyle w:val="-"/>
            <w:noProof/>
            <w:lang w:val="el-GR"/>
          </w:rPr>
          <w:t>2.1.2</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Επικοινωνία - Πρόσβαση στα έγγραφα της Σύμβασης</w:t>
        </w:r>
        <w:r w:rsidR="00BC2731">
          <w:rPr>
            <w:noProof/>
            <w:webHidden/>
          </w:rPr>
          <w:tab/>
        </w:r>
        <w:r w:rsidR="00BC2731">
          <w:rPr>
            <w:noProof/>
            <w:webHidden/>
          </w:rPr>
          <w:fldChar w:fldCharType="begin"/>
        </w:r>
        <w:r w:rsidR="00BC2731">
          <w:rPr>
            <w:noProof/>
            <w:webHidden/>
          </w:rPr>
          <w:instrText xml:space="preserve"> PAGEREF _Toc113437651 \h </w:instrText>
        </w:r>
        <w:r w:rsidR="00BC2731">
          <w:rPr>
            <w:noProof/>
            <w:webHidden/>
          </w:rPr>
        </w:r>
        <w:r w:rsidR="00BC2731">
          <w:rPr>
            <w:noProof/>
            <w:webHidden/>
          </w:rPr>
          <w:fldChar w:fldCharType="separate"/>
        </w:r>
        <w:r w:rsidR="00C14F64">
          <w:rPr>
            <w:noProof/>
            <w:webHidden/>
          </w:rPr>
          <w:t>12</w:t>
        </w:r>
        <w:r w:rsidR="00BC2731">
          <w:rPr>
            <w:noProof/>
            <w:webHidden/>
          </w:rPr>
          <w:fldChar w:fldCharType="end"/>
        </w:r>
      </w:hyperlink>
    </w:p>
    <w:p w14:paraId="450C237D" w14:textId="38D9BC1C"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2" w:history="1">
        <w:r w:rsidR="00BC2731" w:rsidRPr="00F315F3">
          <w:rPr>
            <w:rStyle w:val="-"/>
            <w:noProof/>
            <w:lang w:val="el-GR"/>
          </w:rPr>
          <w:t>2.1.3</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Παροχή Διευκρινίσεων</w:t>
        </w:r>
        <w:r w:rsidR="00BC2731">
          <w:rPr>
            <w:noProof/>
            <w:webHidden/>
          </w:rPr>
          <w:tab/>
        </w:r>
        <w:r w:rsidR="00BC2731">
          <w:rPr>
            <w:noProof/>
            <w:webHidden/>
          </w:rPr>
          <w:fldChar w:fldCharType="begin"/>
        </w:r>
        <w:r w:rsidR="00BC2731">
          <w:rPr>
            <w:noProof/>
            <w:webHidden/>
          </w:rPr>
          <w:instrText xml:space="preserve"> PAGEREF _Toc113437652 \h </w:instrText>
        </w:r>
        <w:r w:rsidR="00BC2731">
          <w:rPr>
            <w:noProof/>
            <w:webHidden/>
          </w:rPr>
        </w:r>
        <w:r w:rsidR="00BC2731">
          <w:rPr>
            <w:noProof/>
            <w:webHidden/>
          </w:rPr>
          <w:fldChar w:fldCharType="separate"/>
        </w:r>
        <w:r w:rsidR="00C14F64">
          <w:rPr>
            <w:noProof/>
            <w:webHidden/>
          </w:rPr>
          <w:t>12</w:t>
        </w:r>
        <w:r w:rsidR="00BC2731">
          <w:rPr>
            <w:noProof/>
            <w:webHidden/>
          </w:rPr>
          <w:fldChar w:fldCharType="end"/>
        </w:r>
      </w:hyperlink>
    </w:p>
    <w:p w14:paraId="7DBA53F7" w14:textId="1CD31344"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3" w:history="1">
        <w:r w:rsidR="00BC2731" w:rsidRPr="00F315F3">
          <w:rPr>
            <w:rStyle w:val="-"/>
            <w:noProof/>
            <w:lang w:val="el-GR"/>
          </w:rPr>
          <w:t>2.1.4</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Γλώσσα</w:t>
        </w:r>
        <w:r w:rsidR="00BC2731">
          <w:rPr>
            <w:noProof/>
            <w:webHidden/>
          </w:rPr>
          <w:tab/>
        </w:r>
        <w:r w:rsidR="00BC2731">
          <w:rPr>
            <w:noProof/>
            <w:webHidden/>
          </w:rPr>
          <w:fldChar w:fldCharType="begin"/>
        </w:r>
        <w:r w:rsidR="00BC2731">
          <w:rPr>
            <w:noProof/>
            <w:webHidden/>
          </w:rPr>
          <w:instrText xml:space="preserve"> PAGEREF _Toc113437653 \h </w:instrText>
        </w:r>
        <w:r w:rsidR="00BC2731">
          <w:rPr>
            <w:noProof/>
            <w:webHidden/>
          </w:rPr>
        </w:r>
        <w:r w:rsidR="00BC2731">
          <w:rPr>
            <w:noProof/>
            <w:webHidden/>
          </w:rPr>
          <w:fldChar w:fldCharType="separate"/>
        </w:r>
        <w:r w:rsidR="00C14F64">
          <w:rPr>
            <w:noProof/>
            <w:webHidden/>
          </w:rPr>
          <w:t>13</w:t>
        </w:r>
        <w:r w:rsidR="00BC2731">
          <w:rPr>
            <w:noProof/>
            <w:webHidden/>
          </w:rPr>
          <w:fldChar w:fldCharType="end"/>
        </w:r>
      </w:hyperlink>
    </w:p>
    <w:p w14:paraId="70341799" w14:textId="7FE5C860"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4" w:history="1">
        <w:r w:rsidR="00BC2731" w:rsidRPr="00F315F3">
          <w:rPr>
            <w:rStyle w:val="-"/>
            <w:noProof/>
            <w:lang w:val="el-GR"/>
          </w:rPr>
          <w:t>2.1.5</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Εγγυήσεις</w:t>
        </w:r>
        <w:r w:rsidR="00BC2731">
          <w:rPr>
            <w:noProof/>
            <w:webHidden/>
          </w:rPr>
          <w:tab/>
        </w:r>
        <w:r w:rsidR="00BC2731">
          <w:rPr>
            <w:noProof/>
            <w:webHidden/>
          </w:rPr>
          <w:fldChar w:fldCharType="begin"/>
        </w:r>
        <w:r w:rsidR="00BC2731">
          <w:rPr>
            <w:noProof/>
            <w:webHidden/>
          </w:rPr>
          <w:instrText xml:space="preserve"> PAGEREF _Toc113437654 \h </w:instrText>
        </w:r>
        <w:r w:rsidR="00BC2731">
          <w:rPr>
            <w:noProof/>
            <w:webHidden/>
          </w:rPr>
        </w:r>
        <w:r w:rsidR="00BC2731">
          <w:rPr>
            <w:noProof/>
            <w:webHidden/>
          </w:rPr>
          <w:fldChar w:fldCharType="separate"/>
        </w:r>
        <w:r w:rsidR="00C14F64">
          <w:rPr>
            <w:noProof/>
            <w:webHidden/>
          </w:rPr>
          <w:t>13</w:t>
        </w:r>
        <w:r w:rsidR="00BC2731">
          <w:rPr>
            <w:noProof/>
            <w:webHidden/>
          </w:rPr>
          <w:fldChar w:fldCharType="end"/>
        </w:r>
      </w:hyperlink>
    </w:p>
    <w:p w14:paraId="197A45F1" w14:textId="4A822A23"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5" w:history="1">
        <w:r w:rsidR="00BC2731" w:rsidRPr="00F315F3">
          <w:rPr>
            <w:rStyle w:val="-"/>
            <w:noProof/>
            <w:lang w:val="el-GR"/>
          </w:rPr>
          <w:t>2.1.6</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Προστασία Προσωπικών Δεδομένων</w:t>
        </w:r>
        <w:r w:rsidR="00BC2731">
          <w:rPr>
            <w:noProof/>
            <w:webHidden/>
          </w:rPr>
          <w:tab/>
        </w:r>
        <w:r w:rsidR="00BC2731">
          <w:rPr>
            <w:noProof/>
            <w:webHidden/>
          </w:rPr>
          <w:fldChar w:fldCharType="begin"/>
        </w:r>
        <w:r w:rsidR="00BC2731">
          <w:rPr>
            <w:noProof/>
            <w:webHidden/>
          </w:rPr>
          <w:instrText xml:space="preserve"> PAGEREF _Toc113437655 \h </w:instrText>
        </w:r>
        <w:r w:rsidR="00BC2731">
          <w:rPr>
            <w:noProof/>
            <w:webHidden/>
          </w:rPr>
        </w:r>
        <w:r w:rsidR="00BC2731">
          <w:rPr>
            <w:noProof/>
            <w:webHidden/>
          </w:rPr>
          <w:fldChar w:fldCharType="separate"/>
        </w:r>
        <w:r w:rsidR="00C14F64">
          <w:rPr>
            <w:noProof/>
            <w:webHidden/>
          </w:rPr>
          <w:t>14</w:t>
        </w:r>
        <w:r w:rsidR="00BC2731">
          <w:rPr>
            <w:noProof/>
            <w:webHidden/>
          </w:rPr>
          <w:fldChar w:fldCharType="end"/>
        </w:r>
      </w:hyperlink>
    </w:p>
    <w:p w14:paraId="02D9DDAF" w14:textId="0EB933ED"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56" w:history="1">
        <w:r w:rsidR="00BC2731" w:rsidRPr="00F315F3">
          <w:rPr>
            <w:rStyle w:val="-"/>
            <w:noProof/>
            <w:lang w:val="el-GR"/>
          </w:rPr>
          <w:t>2.2</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Δικαίωμα Συμμετοχής - Κριτήρια Ποιοτικής Επιλογής</w:t>
        </w:r>
        <w:r w:rsidR="00BC2731">
          <w:rPr>
            <w:noProof/>
            <w:webHidden/>
          </w:rPr>
          <w:tab/>
        </w:r>
        <w:r w:rsidR="00BC2731">
          <w:rPr>
            <w:noProof/>
            <w:webHidden/>
          </w:rPr>
          <w:fldChar w:fldCharType="begin"/>
        </w:r>
        <w:r w:rsidR="00BC2731">
          <w:rPr>
            <w:noProof/>
            <w:webHidden/>
          </w:rPr>
          <w:instrText xml:space="preserve"> PAGEREF _Toc113437656 \h </w:instrText>
        </w:r>
        <w:r w:rsidR="00BC2731">
          <w:rPr>
            <w:noProof/>
            <w:webHidden/>
          </w:rPr>
        </w:r>
        <w:r w:rsidR="00BC2731">
          <w:rPr>
            <w:noProof/>
            <w:webHidden/>
          </w:rPr>
          <w:fldChar w:fldCharType="separate"/>
        </w:r>
        <w:r w:rsidR="00C14F64">
          <w:rPr>
            <w:noProof/>
            <w:webHidden/>
          </w:rPr>
          <w:t>14</w:t>
        </w:r>
        <w:r w:rsidR="00BC2731">
          <w:rPr>
            <w:noProof/>
            <w:webHidden/>
          </w:rPr>
          <w:fldChar w:fldCharType="end"/>
        </w:r>
      </w:hyperlink>
    </w:p>
    <w:p w14:paraId="7B1A3FB6" w14:textId="7BF4D2A8"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7" w:history="1">
        <w:r w:rsidR="00BC2731" w:rsidRPr="00F315F3">
          <w:rPr>
            <w:rStyle w:val="-"/>
            <w:noProof/>
            <w:lang w:val="el-GR"/>
          </w:rPr>
          <w:t>2.2.1</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Δικαίωμα συμμετοχής</w:t>
        </w:r>
        <w:r w:rsidR="00BC2731">
          <w:rPr>
            <w:noProof/>
            <w:webHidden/>
          </w:rPr>
          <w:tab/>
        </w:r>
        <w:r w:rsidR="00BC2731">
          <w:rPr>
            <w:noProof/>
            <w:webHidden/>
          </w:rPr>
          <w:fldChar w:fldCharType="begin"/>
        </w:r>
        <w:r w:rsidR="00BC2731">
          <w:rPr>
            <w:noProof/>
            <w:webHidden/>
          </w:rPr>
          <w:instrText xml:space="preserve"> PAGEREF _Toc113437657 \h </w:instrText>
        </w:r>
        <w:r w:rsidR="00BC2731">
          <w:rPr>
            <w:noProof/>
            <w:webHidden/>
          </w:rPr>
        </w:r>
        <w:r w:rsidR="00BC2731">
          <w:rPr>
            <w:noProof/>
            <w:webHidden/>
          </w:rPr>
          <w:fldChar w:fldCharType="separate"/>
        </w:r>
        <w:r w:rsidR="00C14F64">
          <w:rPr>
            <w:noProof/>
            <w:webHidden/>
          </w:rPr>
          <w:t>14</w:t>
        </w:r>
        <w:r w:rsidR="00BC2731">
          <w:rPr>
            <w:noProof/>
            <w:webHidden/>
          </w:rPr>
          <w:fldChar w:fldCharType="end"/>
        </w:r>
      </w:hyperlink>
    </w:p>
    <w:p w14:paraId="390B31B7" w14:textId="610D9FC0"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8" w:history="1">
        <w:r w:rsidR="00BC2731" w:rsidRPr="00F315F3">
          <w:rPr>
            <w:rStyle w:val="-"/>
            <w:noProof/>
            <w:lang w:val="el-GR"/>
          </w:rPr>
          <w:t>2.2.2</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Εγγύηση συμμετοχής</w:t>
        </w:r>
        <w:r w:rsidR="00BC2731">
          <w:rPr>
            <w:noProof/>
            <w:webHidden/>
          </w:rPr>
          <w:tab/>
        </w:r>
        <w:r w:rsidR="00BC2731">
          <w:rPr>
            <w:noProof/>
            <w:webHidden/>
          </w:rPr>
          <w:fldChar w:fldCharType="begin"/>
        </w:r>
        <w:r w:rsidR="00BC2731">
          <w:rPr>
            <w:noProof/>
            <w:webHidden/>
          </w:rPr>
          <w:instrText xml:space="preserve"> PAGEREF _Toc113437658 \h </w:instrText>
        </w:r>
        <w:r w:rsidR="00BC2731">
          <w:rPr>
            <w:noProof/>
            <w:webHidden/>
          </w:rPr>
        </w:r>
        <w:r w:rsidR="00BC2731">
          <w:rPr>
            <w:noProof/>
            <w:webHidden/>
          </w:rPr>
          <w:fldChar w:fldCharType="separate"/>
        </w:r>
        <w:r w:rsidR="00C14F64">
          <w:rPr>
            <w:noProof/>
            <w:webHidden/>
          </w:rPr>
          <w:t>15</w:t>
        </w:r>
        <w:r w:rsidR="00BC2731">
          <w:rPr>
            <w:noProof/>
            <w:webHidden/>
          </w:rPr>
          <w:fldChar w:fldCharType="end"/>
        </w:r>
      </w:hyperlink>
    </w:p>
    <w:p w14:paraId="7D7F08FA" w14:textId="0E7A5848"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9" w:history="1">
        <w:r w:rsidR="00BC2731" w:rsidRPr="00F315F3">
          <w:rPr>
            <w:rStyle w:val="-"/>
            <w:noProof/>
            <w:lang w:val="el-GR"/>
          </w:rPr>
          <w:t>2.2.3</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Λόγοι αποκλεισμού</w:t>
        </w:r>
        <w:r w:rsidR="00BC2731">
          <w:rPr>
            <w:noProof/>
            <w:webHidden/>
          </w:rPr>
          <w:tab/>
        </w:r>
        <w:r w:rsidR="00BC2731">
          <w:rPr>
            <w:noProof/>
            <w:webHidden/>
          </w:rPr>
          <w:fldChar w:fldCharType="begin"/>
        </w:r>
        <w:r w:rsidR="00BC2731">
          <w:rPr>
            <w:noProof/>
            <w:webHidden/>
          </w:rPr>
          <w:instrText xml:space="preserve"> PAGEREF _Toc113437659 \h </w:instrText>
        </w:r>
        <w:r w:rsidR="00BC2731">
          <w:rPr>
            <w:noProof/>
            <w:webHidden/>
          </w:rPr>
        </w:r>
        <w:r w:rsidR="00BC2731">
          <w:rPr>
            <w:noProof/>
            <w:webHidden/>
          </w:rPr>
          <w:fldChar w:fldCharType="separate"/>
        </w:r>
        <w:r w:rsidR="00C14F64">
          <w:rPr>
            <w:noProof/>
            <w:webHidden/>
          </w:rPr>
          <w:t>16</w:t>
        </w:r>
        <w:r w:rsidR="00BC2731">
          <w:rPr>
            <w:noProof/>
            <w:webHidden/>
          </w:rPr>
          <w:fldChar w:fldCharType="end"/>
        </w:r>
      </w:hyperlink>
    </w:p>
    <w:p w14:paraId="0D885450" w14:textId="4BA6B277"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0" w:history="1">
        <w:r w:rsidR="00BC2731" w:rsidRPr="00F315F3">
          <w:rPr>
            <w:rStyle w:val="-"/>
            <w:noProof/>
            <w:lang w:val="el-GR"/>
          </w:rPr>
          <w:t>2.2.4</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Καταλληλόλητα άσκησης επαγγελματικής δραστηριότητας</w:t>
        </w:r>
        <w:r w:rsidR="00BC2731">
          <w:rPr>
            <w:noProof/>
            <w:webHidden/>
          </w:rPr>
          <w:tab/>
        </w:r>
        <w:r w:rsidR="00BC2731">
          <w:rPr>
            <w:noProof/>
            <w:webHidden/>
          </w:rPr>
          <w:fldChar w:fldCharType="begin"/>
        </w:r>
        <w:r w:rsidR="00BC2731">
          <w:rPr>
            <w:noProof/>
            <w:webHidden/>
          </w:rPr>
          <w:instrText xml:space="preserve"> PAGEREF _Toc113437660 \h </w:instrText>
        </w:r>
        <w:r w:rsidR="00BC2731">
          <w:rPr>
            <w:noProof/>
            <w:webHidden/>
          </w:rPr>
        </w:r>
        <w:r w:rsidR="00BC2731">
          <w:rPr>
            <w:noProof/>
            <w:webHidden/>
          </w:rPr>
          <w:fldChar w:fldCharType="separate"/>
        </w:r>
        <w:r w:rsidR="00C14F64">
          <w:rPr>
            <w:noProof/>
            <w:webHidden/>
          </w:rPr>
          <w:t>19</w:t>
        </w:r>
        <w:r w:rsidR="00BC2731">
          <w:rPr>
            <w:noProof/>
            <w:webHidden/>
          </w:rPr>
          <w:fldChar w:fldCharType="end"/>
        </w:r>
      </w:hyperlink>
    </w:p>
    <w:p w14:paraId="42172D58" w14:textId="4B9FB500"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1" w:history="1">
        <w:r w:rsidR="00BC2731" w:rsidRPr="00F315F3">
          <w:rPr>
            <w:rStyle w:val="-"/>
            <w:noProof/>
            <w:lang w:val="el-GR"/>
          </w:rPr>
          <w:t>2.2.5</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Οικονομική και χρηματοοικονομική επάρκεια</w:t>
        </w:r>
        <w:r w:rsidR="00BC2731">
          <w:rPr>
            <w:noProof/>
            <w:webHidden/>
          </w:rPr>
          <w:tab/>
        </w:r>
        <w:r w:rsidR="00BC2731">
          <w:rPr>
            <w:noProof/>
            <w:webHidden/>
          </w:rPr>
          <w:fldChar w:fldCharType="begin"/>
        </w:r>
        <w:r w:rsidR="00BC2731">
          <w:rPr>
            <w:noProof/>
            <w:webHidden/>
          </w:rPr>
          <w:instrText xml:space="preserve"> PAGEREF _Toc113437661 \h </w:instrText>
        </w:r>
        <w:r w:rsidR="00BC2731">
          <w:rPr>
            <w:noProof/>
            <w:webHidden/>
          </w:rPr>
        </w:r>
        <w:r w:rsidR="00BC2731">
          <w:rPr>
            <w:noProof/>
            <w:webHidden/>
          </w:rPr>
          <w:fldChar w:fldCharType="separate"/>
        </w:r>
        <w:r w:rsidR="00C14F64">
          <w:rPr>
            <w:noProof/>
            <w:webHidden/>
          </w:rPr>
          <w:t>19</w:t>
        </w:r>
        <w:r w:rsidR="00BC2731">
          <w:rPr>
            <w:noProof/>
            <w:webHidden/>
          </w:rPr>
          <w:fldChar w:fldCharType="end"/>
        </w:r>
      </w:hyperlink>
    </w:p>
    <w:p w14:paraId="0E337039" w14:textId="2A8FC1BA"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2" w:history="1">
        <w:r w:rsidR="00BC2731" w:rsidRPr="00F315F3">
          <w:rPr>
            <w:rStyle w:val="-"/>
            <w:noProof/>
            <w:lang w:val="el-GR"/>
          </w:rPr>
          <w:t>2.2.6</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Τεχνική και επαγγελματική ικανότητα</w:t>
        </w:r>
        <w:r w:rsidR="00BC2731">
          <w:rPr>
            <w:noProof/>
            <w:webHidden/>
          </w:rPr>
          <w:tab/>
        </w:r>
        <w:r w:rsidR="00BC2731">
          <w:rPr>
            <w:noProof/>
            <w:webHidden/>
          </w:rPr>
          <w:fldChar w:fldCharType="begin"/>
        </w:r>
        <w:r w:rsidR="00BC2731">
          <w:rPr>
            <w:noProof/>
            <w:webHidden/>
          </w:rPr>
          <w:instrText xml:space="preserve"> PAGEREF _Toc113437662 \h </w:instrText>
        </w:r>
        <w:r w:rsidR="00BC2731">
          <w:rPr>
            <w:noProof/>
            <w:webHidden/>
          </w:rPr>
        </w:r>
        <w:r w:rsidR="00BC2731">
          <w:rPr>
            <w:noProof/>
            <w:webHidden/>
          </w:rPr>
          <w:fldChar w:fldCharType="separate"/>
        </w:r>
        <w:r w:rsidR="00C14F64">
          <w:rPr>
            <w:noProof/>
            <w:webHidden/>
          </w:rPr>
          <w:t>19</w:t>
        </w:r>
        <w:r w:rsidR="00BC2731">
          <w:rPr>
            <w:noProof/>
            <w:webHidden/>
          </w:rPr>
          <w:fldChar w:fldCharType="end"/>
        </w:r>
      </w:hyperlink>
    </w:p>
    <w:p w14:paraId="6664F9B8" w14:textId="0F51D07A"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3" w:history="1">
        <w:r w:rsidR="00BC2731" w:rsidRPr="00F315F3">
          <w:rPr>
            <w:rStyle w:val="-"/>
            <w:noProof/>
            <w:lang w:val="el-GR"/>
          </w:rPr>
          <w:t>2.2.7</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Πρότυπα διασφάλισης ποιότητας, περιβαλλοντικής διαχείρισης και ασφάλειας πληροφοριών</w:t>
        </w:r>
        <w:r w:rsidR="00BC2731">
          <w:rPr>
            <w:noProof/>
            <w:webHidden/>
          </w:rPr>
          <w:tab/>
        </w:r>
        <w:r w:rsidR="00BC2731">
          <w:rPr>
            <w:noProof/>
            <w:webHidden/>
          </w:rPr>
          <w:fldChar w:fldCharType="begin"/>
        </w:r>
        <w:r w:rsidR="00BC2731">
          <w:rPr>
            <w:noProof/>
            <w:webHidden/>
          </w:rPr>
          <w:instrText xml:space="preserve"> PAGEREF _Toc113437663 \h </w:instrText>
        </w:r>
        <w:r w:rsidR="00BC2731">
          <w:rPr>
            <w:noProof/>
            <w:webHidden/>
          </w:rPr>
        </w:r>
        <w:r w:rsidR="00BC2731">
          <w:rPr>
            <w:noProof/>
            <w:webHidden/>
          </w:rPr>
          <w:fldChar w:fldCharType="separate"/>
        </w:r>
        <w:r w:rsidR="00C14F64">
          <w:rPr>
            <w:noProof/>
            <w:webHidden/>
          </w:rPr>
          <w:t>19</w:t>
        </w:r>
        <w:r w:rsidR="00BC2731">
          <w:rPr>
            <w:noProof/>
            <w:webHidden/>
          </w:rPr>
          <w:fldChar w:fldCharType="end"/>
        </w:r>
      </w:hyperlink>
    </w:p>
    <w:p w14:paraId="4ACCFED4" w14:textId="2BA62C5A"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4" w:history="1">
        <w:r w:rsidR="00BC2731" w:rsidRPr="00F315F3">
          <w:rPr>
            <w:rStyle w:val="-"/>
            <w:noProof/>
            <w:lang w:val="el-GR"/>
          </w:rPr>
          <w:t>2.2.8</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Στήριξη στην ικανότητα τρίτων – Υπεργολαβία</w:t>
        </w:r>
        <w:r w:rsidR="00BC2731">
          <w:rPr>
            <w:noProof/>
            <w:webHidden/>
          </w:rPr>
          <w:tab/>
        </w:r>
        <w:r w:rsidR="00BC2731">
          <w:rPr>
            <w:noProof/>
            <w:webHidden/>
          </w:rPr>
          <w:fldChar w:fldCharType="begin"/>
        </w:r>
        <w:r w:rsidR="00BC2731">
          <w:rPr>
            <w:noProof/>
            <w:webHidden/>
          </w:rPr>
          <w:instrText xml:space="preserve"> PAGEREF _Toc113437664 \h </w:instrText>
        </w:r>
        <w:r w:rsidR="00BC2731">
          <w:rPr>
            <w:noProof/>
            <w:webHidden/>
          </w:rPr>
        </w:r>
        <w:r w:rsidR="00BC2731">
          <w:rPr>
            <w:noProof/>
            <w:webHidden/>
          </w:rPr>
          <w:fldChar w:fldCharType="separate"/>
        </w:r>
        <w:r w:rsidR="00C14F64">
          <w:rPr>
            <w:noProof/>
            <w:webHidden/>
          </w:rPr>
          <w:t>19</w:t>
        </w:r>
        <w:r w:rsidR="00BC2731">
          <w:rPr>
            <w:noProof/>
            <w:webHidden/>
          </w:rPr>
          <w:fldChar w:fldCharType="end"/>
        </w:r>
      </w:hyperlink>
    </w:p>
    <w:p w14:paraId="3558F5F0" w14:textId="240F2795"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5" w:history="1">
        <w:r w:rsidR="00BC2731" w:rsidRPr="00F315F3">
          <w:rPr>
            <w:rStyle w:val="-"/>
            <w:noProof/>
            <w:lang w:val="el-GR"/>
          </w:rPr>
          <w:t>2.2.9</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Κανόνες απόδειξης ποιοτικής επιλογής</w:t>
        </w:r>
        <w:r w:rsidR="00BC2731">
          <w:rPr>
            <w:noProof/>
            <w:webHidden/>
          </w:rPr>
          <w:tab/>
        </w:r>
        <w:r w:rsidR="00BC2731">
          <w:rPr>
            <w:noProof/>
            <w:webHidden/>
          </w:rPr>
          <w:fldChar w:fldCharType="begin"/>
        </w:r>
        <w:r w:rsidR="00BC2731">
          <w:rPr>
            <w:noProof/>
            <w:webHidden/>
          </w:rPr>
          <w:instrText xml:space="preserve"> PAGEREF _Toc113437665 \h </w:instrText>
        </w:r>
        <w:r w:rsidR="00BC2731">
          <w:rPr>
            <w:noProof/>
            <w:webHidden/>
          </w:rPr>
        </w:r>
        <w:r w:rsidR="00BC2731">
          <w:rPr>
            <w:noProof/>
            <w:webHidden/>
          </w:rPr>
          <w:fldChar w:fldCharType="separate"/>
        </w:r>
        <w:r w:rsidR="00C14F64">
          <w:rPr>
            <w:noProof/>
            <w:webHidden/>
          </w:rPr>
          <w:t>20</w:t>
        </w:r>
        <w:r w:rsidR="00BC2731">
          <w:rPr>
            <w:noProof/>
            <w:webHidden/>
          </w:rPr>
          <w:fldChar w:fldCharType="end"/>
        </w:r>
      </w:hyperlink>
    </w:p>
    <w:p w14:paraId="30DFD9BF" w14:textId="450AD9CA"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66" w:history="1">
        <w:r w:rsidR="00BC2731" w:rsidRPr="00F315F3">
          <w:rPr>
            <w:rStyle w:val="-"/>
            <w:noProof/>
            <w:lang w:val="el-GR"/>
          </w:rPr>
          <w:t>2.3</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Κριτήρια Ανάθεσης</w:t>
        </w:r>
        <w:r w:rsidR="00BC2731">
          <w:rPr>
            <w:noProof/>
            <w:webHidden/>
          </w:rPr>
          <w:tab/>
        </w:r>
        <w:r w:rsidR="00BC2731">
          <w:rPr>
            <w:noProof/>
            <w:webHidden/>
          </w:rPr>
          <w:fldChar w:fldCharType="begin"/>
        </w:r>
        <w:r w:rsidR="00BC2731">
          <w:rPr>
            <w:noProof/>
            <w:webHidden/>
          </w:rPr>
          <w:instrText xml:space="preserve"> PAGEREF _Toc113437666 \h </w:instrText>
        </w:r>
        <w:r w:rsidR="00BC2731">
          <w:rPr>
            <w:noProof/>
            <w:webHidden/>
          </w:rPr>
        </w:r>
        <w:r w:rsidR="00BC2731">
          <w:rPr>
            <w:noProof/>
            <w:webHidden/>
          </w:rPr>
          <w:fldChar w:fldCharType="separate"/>
        </w:r>
        <w:r w:rsidR="00C14F64">
          <w:rPr>
            <w:noProof/>
            <w:webHidden/>
          </w:rPr>
          <w:t>26</w:t>
        </w:r>
        <w:r w:rsidR="00BC2731">
          <w:rPr>
            <w:noProof/>
            <w:webHidden/>
          </w:rPr>
          <w:fldChar w:fldCharType="end"/>
        </w:r>
      </w:hyperlink>
    </w:p>
    <w:p w14:paraId="16B13AE6" w14:textId="7C9A9CD4"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7" w:history="1">
        <w:r w:rsidR="00BC2731" w:rsidRPr="00F315F3">
          <w:rPr>
            <w:rStyle w:val="-"/>
            <w:noProof/>
            <w:lang w:val="el-GR"/>
          </w:rPr>
          <w:t>2.3.1</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Κριτήριο ανάθεσης</w:t>
        </w:r>
        <w:r w:rsidR="00BC2731">
          <w:rPr>
            <w:noProof/>
            <w:webHidden/>
          </w:rPr>
          <w:tab/>
        </w:r>
        <w:r w:rsidR="00BC2731">
          <w:rPr>
            <w:noProof/>
            <w:webHidden/>
          </w:rPr>
          <w:fldChar w:fldCharType="begin"/>
        </w:r>
        <w:r w:rsidR="00BC2731">
          <w:rPr>
            <w:noProof/>
            <w:webHidden/>
          </w:rPr>
          <w:instrText xml:space="preserve"> PAGEREF _Toc113437667 \h </w:instrText>
        </w:r>
        <w:r w:rsidR="00BC2731">
          <w:rPr>
            <w:noProof/>
            <w:webHidden/>
          </w:rPr>
        </w:r>
        <w:r w:rsidR="00BC2731">
          <w:rPr>
            <w:noProof/>
            <w:webHidden/>
          </w:rPr>
          <w:fldChar w:fldCharType="separate"/>
        </w:r>
        <w:r w:rsidR="00C14F64">
          <w:rPr>
            <w:noProof/>
            <w:webHidden/>
          </w:rPr>
          <w:t>26</w:t>
        </w:r>
        <w:r w:rsidR="00BC2731">
          <w:rPr>
            <w:noProof/>
            <w:webHidden/>
          </w:rPr>
          <w:fldChar w:fldCharType="end"/>
        </w:r>
      </w:hyperlink>
    </w:p>
    <w:p w14:paraId="282D3A1C" w14:textId="7BF99C2D"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68" w:history="1">
        <w:r w:rsidR="00BC2731" w:rsidRPr="00F315F3">
          <w:rPr>
            <w:rStyle w:val="-"/>
            <w:noProof/>
            <w:lang w:val="el-GR"/>
          </w:rPr>
          <w:t>2.4</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Κατάρτιση - Περιεχόμενο Προσφορών</w:t>
        </w:r>
        <w:r w:rsidR="00BC2731">
          <w:rPr>
            <w:noProof/>
            <w:webHidden/>
          </w:rPr>
          <w:tab/>
        </w:r>
        <w:r w:rsidR="00BC2731">
          <w:rPr>
            <w:noProof/>
            <w:webHidden/>
          </w:rPr>
          <w:fldChar w:fldCharType="begin"/>
        </w:r>
        <w:r w:rsidR="00BC2731">
          <w:rPr>
            <w:noProof/>
            <w:webHidden/>
          </w:rPr>
          <w:instrText xml:space="preserve"> PAGEREF _Toc113437668 \h </w:instrText>
        </w:r>
        <w:r w:rsidR="00BC2731">
          <w:rPr>
            <w:noProof/>
            <w:webHidden/>
          </w:rPr>
        </w:r>
        <w:r w:rsidR="00BC2731">
          <w:rPr>
            <w:noProof/>
            <w:webHidden/>
          </w:rPr>
          <w:fldChar w:fldCharType="separate"/>
        </w:r>
        <w:r w:rsidR="00C14F64">
          <w:rPr>
            <w:noProof/>
            <w:webHidden/>
          </w:rPr>
          <w:t>26</w:t>
        </w:r>
        <w:r w:rsidR="00BC2731">
          <w:rPr>
            <w:noProof/>
            <w:webHidden/>
          </w:rPr>
          <w:fldChar w:fldCharType="end"/>
        </w:r>
      </w:hyperlink>
    </w:p>
    <w:p w14:paraId="6A1B129F" w14:textId="62B7D43F"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9" w:history="1">
        <w:r w:rsidR="00BC2731" w:rsidRPr="00F315F3">
          <w:rPr>
            <w:rStyle w:val="-"/>
            <w:noProof/>
            <w:lang w:val="el-GR"/>
          </w:rPr>
          <w:t>2.4.1</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Γενικοί όροι υποβολής προσφορών</w:t>
        </w:r>
        <w:r w:rsidR="00BC2731">
          <w:rPr>
            <w:noProof/>
            <w:webHidden/>
          </w:rPr>
          <w:tab/>
        </w:r>
        <w:r w:rsidR="00BC2731">
          <w:rPr>
            <w:noProof/>
            <w:webHidden/>
          </w:rPr>
          <w:fldChar w:fldCharType="begin"/>
        </w:r>
        <w:r w:rsidR="00BC2731">
          <w:rPr>
            <w:noProof/>
            <w:webHidden/>
          </w:rPr>
          <w:instrText xml:space="preserve"> PAGEREF _Toc113437669 \h </w:instrText>
        </w:r>
        <w:r w:rsidR="00BC2731">
          <w:rPr>
            <w:noProof/>
            <w:webHidden/>
          </w:rPr>
        </w:r>
        <w:r w:rsidR="00BC2731">
          <w:rPr>
            <w:noProof/>
            <w:webHidden/>
          </w:rPr>
          <w:fldChar w:fldCharType="separate"/>
        </w:r>
        <w:r w:rsidR="00C14F64">
          <w:rPr>
            <w:noProof/>
            <w:webHidden/>
          </w:rPr>
          <w:t>26</w:t>
        </w:r>
        <w:r w:rsidR="00BC2731">
          <w:rPr>
            <w:noProof/>
            <w:webHidden/>
          </w:rPr>
          <w:fldChar w:fldCharType="end"/>
        </w:r>
      </w:hyperlink>
    </w:p>
    <w:p w14:paraId="2BA63E6C" w14:textId="29AF095F"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0" w:history="1">
        <w:r w:rsidR="00BC2731" w:rsidRPr="00F315F3">
          <w:rPr>
            <w:rStyle w:val="-"/>
            <w:noProof/>
            <w:lang w:val="el-GR"/>
          </w:rPr>
          <w:t>2.4.2</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Χρόνος και τρόπος υποβολής προσφορών</w:t>
        </w:r>
        <w:r w:rsidR="00BC2731">
          <w:rPr>
            <w:noProof/>
            <w:webHidden/>
          </w:rPr>
          <w:tab/>
        </w:r>
        <w:r w:rsidR="00BC2731">
          <w:rPr>
            <w:noProof/>
            <w:webHidden/>
          </w:rPr>
          <w:fldChar w:fldCharType="begin"/>
        </w:r>
        <w:r w:rsidR="00BC2731">
          <w:rPr>
            <w:noProof/>
            <w:webHidden/>
          </w:rPr>
          <w:instrText xml:space="preserve"> PAGEREF _Toc113437670 \h </w:instrText>
        </w:r>
        <w:r w:rsidR="00BC2731">
          <w:rPr>
            <w:noProof/>
            <w:webHidden/>
          </w:rPr>
        </w:r>
        <w:r w:rsidR="00BC2731">
          <w:rPr>
            <w:noProof/>
            <w:webHidden/>
          </w:rPr>
          <w:fldChar w:fldCharType="separate"/>
        </w:r>
        <w:r w:rsidR="00C14F64">
          <w:rPr>
            <w:noProof/>
            <w:webHidden/>
          </w:rPr>
          <w:t>27</w:t>
        </w:r>
        <w:r w:rsidR="00BC2731">
          <w:rPr>
            <w:noProof/>
            <w:webHidden/>
          </w:rPr>
          <w:fldChar w:fldCharType="end"/>
        </w:r>
      </w:hyperlink>
    </w:p>
    <w:p w14:paraId="23B574DA" w14:textId="1F887413"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1" w:history="1">
        <w:r w:rsidR="00BC2731" w:rsidRPr="00F315F3">
          <w:rPr>
            <w:rStyle w:val="-"/>
            <w:noProof/>
            <w:lang w:val="el-GR"/>
          </w:rPr>
          <w:t>2.4.3</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Περιεχόμενα Φακέλου «Δικαιολογητικά Συμμετοχής/Τεχνική Προσφορά»</w:t>
        </w:r>
        <w:r w:rsidR="00BC2731">
          <w:rPr>
            <w:noProof/>
            <w:webHidden/>
          </w:rPr>
          <w:tab/>
        </w:r>
        <w:r w:rsidR="00BC2731">
          <w:rPr>
            <w:noProof/>
            <w:webHidden/>
          </w:rPr>
          <w:fldChar w:fldCharType="begin"/>
        </w:r>
        <w:r w:rsidR="00BC2731">
          <w:rPr>
            <w:noProof/>
            <w:webHidden/>
          </w:rPr>
          <w:instrText xml:space="preserve"> PAGEREF _Toc113437671 \h </w:instrText>
        </w:r>
        <w:r w:rsidR="00BC2731">
          <w:rPr>
            <w:noProof/>
            <w:webHidden/>
          </w:rPr>
        </w:r>
        <w:r w:rsidR="00BC2731">
          <w:rPr>
            <w:noProof/>
            <w:webHidden/>
          </w:rPr>
          <w:fldChar w:fldCharType="separate"/>
        </w:r>
        <w:r w:rsidR="00C14F64">
          <w:rPr>
            <w:noProof/>
            <w:webHidden/>
          </w:rPr>
          <w:t>29</w:t>
        </w:r>
        <w:r w:rsidR="00BC2731">
          <w:rPr>
            <w:noProof/>
            <w:webHidden/>
          </w:rPr>
          <w:fldChar w:fldCharType="end"/>
        </w:r>
      </w:hyperlink>
    </w:p>
    <w:p w14:paraId="03508AD8" w14:textId="4CC5CE96"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2" w:history="1">
        <w:r w:rsidR="00BC2731" w:rsidRPr="00F315F3">
          <w:rPr>
            <w:rStyle w:val="-"/>
            <w:noProof/>
            <w:lang w:val="el-GR"/>
          </w:rPr>
          <w:t>2.4.4</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Περιεχόμενα Φακέλου «Οικονομική Προσφορά» / Τρόπος σύνταξης και υποβολής οικονομικών προσφορών</w:t>
        </w:r>
        <w:r w:rsidR="00BC2731">
          <w:rPr>
            <w:noProof/>
            <w:webHidden/>
          </w:rPr>
          <w:tab/>
        </w:r>
        <w:r w:rsidR="00BC2731">
          <w:rPr>
            <w:noProof/>
            <w:webHidden/>
          </w:rPr>
          <w:fldChar w:fldCharType="begin"/>
        </w:r>
        <w:r w:rsidR="00BC2731">
          <w:rPr>
            <w:noProof/>
            <w:webHidden/>
          </w:rPr>
          <w:instrText xml:space="preserve"> PAGEREF _Toc113437672 \h </w:instrText>
        </w:r>
        <w:r w:rsidR="00BC2731">
          <w:rPr>
            <w:noProof/>
            <w:webHidden/>
          </w:rPr>
        </w:r>
        <w:r w:rsidR="00BC2731">
          <w:rPr>
            <w:noProof/>
            <w:webHidden/>
          </w:rPr>
          <w:fldChar w:fldCharType="separate"/>
        </w:r>
        <w:r w:rsidR="00C14F64">
          <w:rPr>
            <w:noProof/>
            <w:webHidden/>
          </w:rPr>
          <w:t>32</w:t>
        </w:r>
        <w:r w:rsidR="00BC2731">
          <w:rPr>
            <w:noProof/>
            <w:webHidden/>
          </w:rPr>
          <w:fldChar w:fldCharType="end"/>
        </w:r>
      </w:hyperlink>
    </w:p>
    <w:p w14:paraId="43EB240F" w14:textId="3A7511E7"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3" w:history="1">
        <w:r w:rsidR="00BC2731" w:rsidRPr="00F315F3">
          <w:rPr>
            <w:rStyle w:val="-"/>
            <w:noProof/>
            <w:lang w:val="el-GR"/>
          </w:rPr>
          <w:t>2.4.5</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Χρόνος ισχύος των προσφορών</w:t>
        </w:r>
        <w:r w:rsidR="00BC2731">
          <w:rPr>
            <w:noProof/>
            <w:webHidden/>
          </w:rPr>
          <w:tab/>
        </w:r>
        <w:r w:rsidR="00BC2731">
          <w:rPr>
            <w:noProof/>
            <w:webHidden/>
          </w:rPr>
          <w:fldChar w:fldCharType="begin"/>
        </w:r>
        <w:r w:rsidR="00BC2731">
          <w:rPr>
            <w:noProof/>
            <w:webHidden/>
          </w:rPr>
          <w:instrText xml:space="preserve"> PAGEREF _Toc113437673 \h </w:instrText>
        </w:r>
        <w:r w:rsidR="00BC2731">
          <w:rPr>
            <w:noProof/>
            <w:webHidden/>
          </w:rPr>
        </w:r>
        <w:r w:rsidR="00BC2731">
          <w:rPr>
            <w:noProof/>
            <w:webHidden/>
          </w:rPr>
          <w:fldChar w:fldCharType="separate"/>
        </w:r>
        <w:r w:rsidR="00C14F64">
          <w:rPr>
            <w:noProof/>
            <w:webHidden/>
          </w:rPr>
          <w:t>33</w:t>
        </w:r>
        <w:r w:rsidR="00BC2731">
          <w:rPr>
            <w:noProof/>
            <w:webHidden/>
          </w:rPr>
          <w:fldChar w:fldCharType="end"/>
        </w:r>
      </w:hyperlink>
    </w:p>
    <w:p w14:paraId="2ED33802" w14:textId="06D4B752"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4" w:history="1">
        <w:r w:rsidR="00BC2731" w:rsidRPr="00F315F3">
          <w:rPr>
            <w:rStyle w:val="-"/>
            <w:noProof/>
            <w:lang w:val="el-GR"/>
          </w:rPr>
          <w:t>2.4.6</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Λόγοι απόρριψης προσφορών</w:t>
        </w:r>
        <w:r w:rsidR="00BC2731">
          <w:rPr>
            <w:noProof/>
            <w:webHidden/>
          </w:rPr>
          <w:tab/>
        </w:r>
        <w:r w:rsidR="00BC2731">
          <w:rPr>
            <w:noProof/>
            <w:webHidden/>
          </w:rPr>
          <w:fldChar w:fldCharType="begin"/>
        </w:r>
        <w:r w:rsidR="00BC2731">
          <w:rPr>
            <w:noProof/>
            <w:webHidden/>
          </w:rPr>
          <w:instrText xml:space="preserve"> PAGEREF _Toc113437674 \h </w:instrText>
        </w:r>
        <w:r w:rsidR="00BC2731">
          <w:rPr>
            <w:noProof/>
            <w:webHidden/>
          </w:rPr>
        </w:r>
        <w:r w:rsidR="00BC2731">
          <w:rPr>
            <w:noProof/>
            <w:webHidden/>
          </w:rPr>
          <w:fldChar w:fldCharType="separate"/>
        </w:r>
        <w:r w:rsidR="00C14F64">
          <w:rPr>
            <w:noProof/>
            <w:webHidden/>
          </w:rPr>
          <w:t>33</w:t>
        </w:r>
        <w:r w:rsidR="00BC2731">
          <w:rPr>
            <w:noProof/>
            <w:webHidden/>
          </w:rPr>
          <w:fldChar w:fldCharType="end"/>
        </w:r>
      </w:hyperlink>
    </w:p>
    <w:p w14:paraId="78186610" w14:textId="19228286" w:rsidR="00BC2731" w:rsidRDefault="005E4A1D">
      <w:pPr>
        <w:pStyle w:val="25"/>
        <w:tabs>
          <w:tab w:val="left" w:pos="660"/>
          <w:tab w:val="right" w:leader="dot" w:pos="9628"/>
        </w:tabs>
        <w:rPr>
          <w:rFonts w:asciiTheme="minorHAnsi" w:eastAsiaTheme="minorEastAsia" w:hAnsiTheme="minorHAnsi" w:cstheme="minorBidi"/>
          <w:smallCaps w:val="0"/>
          <w:noProof/>
          <w:sz w:val="22"/>
          <w:szCs w:val="22"/>
          <w:lang w:val="el-GR" w:eastAsia="el-GR"/>
        </w:rPr>
      </w:pPr>
      <w:hyperlink w:anchor="_Toc113437675" w:history="1">
        <w:r w:rsidR="00BC2731" w:rsidRPr="00F315F3">
          <w:rPr>
            <w:rStyle w:val="-"/>
            <w:noProof/>
            <w:lang w:val="el-GR"/>
          </w:rPr>
          <w:t>3.</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ΔΙΕΝΕΡΓΕΙΑ ΔΙΑΔΙΚΑΣΙΑΣ - ΑΞΙΟΛΟΓΗΣΗ ΠΡΟΣΦΟΡΩΝ</w:t>
        </w:r>
        <w:r w:rsidR="00BC2731">
          <w:rPr>
            <w:noProof/>
            <w:webHidden/>
          </w:rPr>
          <w:tab/>
        </w:r>
        <w:r w:rsidR="00BC2731">
          <w:rPr>
            <w:noProof/>
            <w:webHidden/>
          </w:rPr>
          <w:fldChar w:fldCharType="begin"/>
        </w:r>
        <w:r w:rsidR="00BC2731">
          <w:rPr>
            <w:noProof/>
            <w:webHidden/>
          </w:rPr>
          <w:instrText xml:space="preserve"> PAGEREF _Toc113437675 \h </w:instrText>
        </w:r>
        <w:r w:rsidR="00BC2731">
          <w:rPr>
            <w:noProof/>
            <w:webHidden/>
          </w:rPr>
        </w:r>
        <w:r w:rsidR="00BC2731">
          <w:rPr>
            <w:noProof/>
            <w:webHidden/>
          </w:rPr>
          <w:fldChar w:fldCharType="separate"/>
        </w:r>
        <w:r w:rsidR="00C14F64">
          <w:rPr>
            <w:noProof/>
            <w:webHidden/>
          </w:rPr>
          <w:t>35</w:t>
        </w:r>
        <w:r w:rsidR="00BC2731">
          <w:rPr>
            <w:noProof/>
            <w:webHidden/>
          </w:rPr>
          <w:fldChar w:fldCharType="end"/>
        </w:r>
      </w:hyperlink>
    </w:p>
    <w:p w14:paraId="5B105CA3" w14:textId="0C15F828"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76" w:history="1">
        <w:r w:rsidR="00BC2731" w:rsidRPr="00F315F3">
          <w:rPr>
            <w:rStyle w:val="-"/>
            <w:noProof/>
            <w:lang w:val="el-GR"/>
          </w:rPr>
          <w:t>3.1</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Αποσφράγιση και αξιολόγηση προσφορών</w:t>
        </w:r>
        <w:r w:rsidR="00BC2731">
          <w:rPr>
            <w:noProof/>
            <w:webHidden/>
          </w:rPr>
          <w:tab/>
        </w:r>
        <w:r w:rsidR="00BC2731">
          <w:rPr>
            <w:noProof/>
            <w:webHidden/>
          </w:rPr>
          <w:fldChar w:fldCharType="begin"/>
        </w:r>
        <w:r w:rsidR="00BC2731">
          <w:rPr>
            <w:noProof/>
            <w:webHidden/>
          </w:rPr>
          <w:instrText xml:space="preserve"> PAGEREF _Toc113437676 \h </w:instrText>
        </w:r>
        <w:r w:rsidR="00BC2731">
          <w:rPr>
            <w:noProof/>
            <w:webHidden/>
          </w:rPr>
        </w:r>
        <w:r w:rsidR="00BC2731">
          <w:rPr>
            <w:noProof/>
            <w:webHidden/>
          </w:rPr>
          <w:fldChar w:fldCharType="separate"/>
        </w:r>
        <w:r w:rsidR="00C14F64">
          <w:rPr>
            <w:noProof/>
            <w:webHidden/>
          </w:rPr>
          <w:t>35</w:t>
        </w:r>
        <w:r w:rsidR="00BC2731">
          <w:rPr>
            <w:noProof/>
            <w:webHidden/>
          </w:rPr>
          <w:fldChar w:fldCharType="end"/>
        </w:r>
      </w:hyperlink>
    </w:p>
    <w:p w14:paraId="1DBEB78D" w14:textId="76FFC4D9"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7" w:history="1">
        <w:r w:rsidR="00BC2731" w:rsidRPr="00F315F3">
          <w:rPr>
            <w:rStyle w:val="-"/>
            <w:noProof/>
            <w:lang w:val="el-GR"/>
          </w:rPr>
          <w:t>3.1.1</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Ηλεκτρονική αποσφράγιση προσφορών</w:t>
        </w:r>
        <w:r w:rsidR="00BC2731">
          <w:rPr>
            <w:noProof/>
            <w:webHidden/>
          </w:rPr>
          <w:tab/>
        </w:r>
        <w:r w:rsidR="00BC2731">
          <w:rPr>
            <w:noProof/>
            <w:webHidden/>
          </w:rPr>
          <w:fldChar w:fldCharType="begin"/>
        </w:r>
        <w:r w:rsidR="00BC2731">
          <w:rPr>
            <w:noProof/>
            <w:webHidden/>
          </w:rPr>
          <w:instrText xml:space="preserve"> PAGEREF _Toc113437677 \h </w:instrText>
        </w:r>
        <w:r w:rsidR="00BC2731">
          <w:rPr>
            <w:noProof/>
            <w:webHidden/>
          </w:rPr>
        </w:r>
        <w:r w:rsidR="00BC2731">
          <w:rPr>
            <w:noProof/>
            <w:webHidden/>
          </w:rPr>
          <w:fldChar w:fldCharType="separate"/>
        </w:r>
        <w:r w:rsidR="00C14F64">
          <w:rPr>
            <w:noProof/>
            <w:webHidden/>
          </w:rPr>
          <w:t>35</w:t>
        </w:r>
        <w:r w:rsidR="00BC2731">
          <w:rPr>
            <w:noProof/>
            <w:webHidden/>
          </w:rPr>
          <w:fldChar w:fldCharType="end"/>
        </w:r>
      </w:hyperlink>
    </w:p>
    <w:p w14:paraId="38946A00" w14:textId="3B7878FB" w:rsidR="00BC2731" w:rsidRDefault="005E4A1D">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8" w:history="1">
        <w:r w:rsidR="00BC2731" w:rsidRPr="00F315F3">
          <w:rPr>
            <w:rStyle w:val="-"/>
            <w:noProof/>
            <w:lang w:val="el-GR"/>
          </w:rPr>
          <w:t>3.1.2</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Αξιολόγηση προσφορών</w:t>
        </w:r>
        <w:r w:rsidR="00BC2731">
          <w:rPr>
            <w:noProof/>
            <w:webHidden/>
          </w:rPr>
          <w:tab/>
        </w:r>
        <w:r w:rsidR="00BC2731">
          <w:rPr>
            <w:noProof/>
            <w:webHidden/>
          </w:rPr>
          <w:fldChar w:fldCharType="begin"/>
        </w:r>
        <w:r w:rsidR="00BC2731">
          <w:rPr>
            <w:noProof/>
            <w:webHidden/>
          </w:rPr>
          <w:instrText xml:space="preserve"> PAGEREF _Toc113437678 \h </w:instrText>
        </w:r>
        <w:r w:rsidR="00BC2731">
          <w:rPr>
            <w:noProof/>
            <w:webHidden/>
          </w:rPr>
        </w:r>
        <w:r w:rsidR="00BC2731">
          <w:rPr>
            <w:noProof/>
            <w:webHidden/>
          </w:rPr>
          <w:fldChar w:fldCharType="separate"/>
        </w:r>
        <w:r w:rsidR="00C14F64">
          <w:rPr>
            <w:noProof/>
            <w:webHidden/>
          </w:rPr>
          <w:t>35</w:t>
        </w:r>
        <w:r w:rsidR="00BC2731">
          <w:rPr>
            <w:noProof/>
            <w:webHidden/>
          </w:rPr>
          <w:fldChar w:fldCharType="end"/>
        </w:r>
      </w:hyperlink>
    </w:p>
    <w:p w14:paraId="30B34A4F" w14:textId="2107EFB6"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79" w:history="1">
        <w:r w:rsidR="00BC2731" w:rsidRPr="00F315F3">
          <w:rPr>
            <w:rStyle w:val="-"/>
            <w:noProof/>
            <w:lang w:val="el-GR"/>
          </w:rPr>
          <w:t>3.2</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Πρόσκληση υποβολής δικαιολογητικών προσωρινού αναδόχου - Δικαιολογητικά προσωρινού αναδόχου</w:t>
        </w:r>
        <w:r w:rsidR="00BC2731">
          <w:rPr>
            <w:noProof/>
            <w:webHidden/>
          </w:rPr>
          <w:tab/>
        </w:r>
        <w:r w:rsidR="00BC2731">
          <w:rPr>
            <w:noProof/>
            <w:webHidden/>
          </w:rPr>
          <w:fldChar w:fldCharType="begin"/>
        </w:r>
        <w:r w:rsidR="00BC2731">
          <w:rPr>
            <w:noProof/>
            <w:webHidden/>
          </w:rPr>
          <w:instrText xml:space="preserve"> PAGEREF _Toc113437679 \h </w:instrText>
        </w:r>
        <w:r w:rsidR="00BC2731">
          <w:rPr>
            <w:noProof/>
            <w:webHidden/>
          </w:rPr>
        </w:r>
        <w:r w:rsidR="00BC2731">
          <w:rPr>
            <w:noProof/>
            <w:webHidden/>
          </w:rPr>
          <w:fldChar w:fldCharType="separate"/>
        </w:r>
        <w:r w:rsidR="00C14F64">
          <w:rPr>
            <w:noProof/>
            <w:webHidden/>
          </w:rPr>
          <w:t>36</w:t>
        </w:r>
        <w:r w:rsidR="00BC2731">
          <w:rPr>
            <w:noProof/>
            <w:webHidden/>
          </w:rPr>
          <w:fldChar w:fldCharType="end"/>
        </w:r>
      </w:hyperlink>
    </w:p>
    <w:p w14:paraId="6936770A" w14:textId="06C4ECEF"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0" w:history="1">
        <w:r w:rsidR="00BC2731" w:rsidRPr="00F315F3">
          <w:rPr>
            <w:rStyle w:val="-"/>
            <w:noProof/>
            <w:lang w:val="el-GR"/>
          </w:rPr>
          <w:t>3.3</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Κατακύρωση - σύναψη σύμβασης</w:t>
        </w:r>
        <w:r w:rsidR="00BC2731">
          <w:rPr>
            <w:noProof/>
            <w:webHidden/>
          </w:rPr>
          <w:tab/>
        </w:r>
        <w:r w:rsidR="00BC2731">
          <w:rPr>
            <w:noProof/>
            <w:webHidden/>
          </w:rPr>
          <w:fldChar w:fldCharType="begin"/>
        </w:r>
        <w:r w:rsidR="00BC2731">
          <w:rPr>
            <w:noProof/>
            <w:webHidden/>
          </w:rPr>
          <w:instrText xml:space="preserve"> PAGEREF _Toc113437680 \h </w:instrText>
        </w:r>
        <w:r w:rsidR="00BC2731">
          <w:rPr>
            <w:noProof/>
            <w:webHidden/>
          </w:rPr>
        </w:r>
        <w:r w:rsidR="00BC2731">
          <w:rPr>
            <w:noProof/>
            <w:webHidden/>
          </w:rPr>
          <w:fldChar w:fldCharType="separate"/>
        </w:r>
        <w:r w:rsidR="00C14F64">
          <w:rPr>
            <w:noProof/>
            <w:webHidden/>
          </w:rPr>
          <w:t>38</w:t>
        </w:r>
        <w:r w:rsidR="00BC2731">
          <w:rPr>
            <w:noProof/>
            <w:webHidden/>
          </w:rPr>
          <w:fldChar w:fldCharType="end"/>
        </w:r>
      </w:hyperlink>
    </w:p>
    <w:p w14:paraId="69819944" w14:textId="74FBC939"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1" w:history="1">
        <w:r w:rsidR="00BC2731" w:rsidRPr="00F315F3">
          <w:rPr>
            <w:rStyle w:val="-"/>
            <w:noProof/>
            <w:lang w:val="el-GR"/>
          </w:rPr>
          <w:t>3.4</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Προδικαστικές Προσφυγές - Προσωρινή Δικαστική Προστασία</w:t>
        </w:r>
        <w:r w:rsidR="00BC2731">
          <w:rPr>
            <w:noProof/>
            <w:webHidden/>
          </w:rPr>
          <w:tab/>
        </w:r>
        <w:r w:rsidR="00BC2731">
          <w:rPr>
            <w:noProof/>
            <w:webHidden/>
          </w:rPr>
          <w:fldChar w:fldCharType="begin"/>
        </w:r>
        <w:r w:rsidR="00BC2731">
          <w:rPr>
            <w:noProof/>
            <w:webHidden/>
          </w:rPr>
          <w:instrText xml:space="preserve"> PAGEREF _Toc113437681 \h </w:instrText>
        </w:r>
        <w:r w:rsidR="00BC2731">
          <w:rPr>
            <w:noProof/>
            <w:webHidden/>
          </w:rPr>
        </w:r>
        <w:r w:rsidR="00BC2731">
          <w:rPr>
            <w:noProof/>
            <w:webHidden/>
          </w:rPr>
          <w:fldChar w:fldCharType="separate"/>
        </w:r>
        <w:r w:rsidR="00C14F64">
          <w:rPr>
            <w:noProof/>
            <w:webHidden/>
          </w:rPr>
          <w:t>39</w:t>
        </w:r>
        <w:r w:rsidR="00BC2731">
          <w:rPr>
            <w:noProof/>
            <w:webHidden/>
          </w:rPr>
          <w:fldChar w:fldCharType="end"/>
        </w:r>
      </w:hyperlink>
    </w:p>
    <w:p w14:paraId="3EB93824" w14:textId="7B592D28" w:rsidR="007B00BB" w:rsidRPr="000F292D" w:rsidRDefault="005E4A1D">
      <w:pPr>
        <w:pStyle w:val="25"/>
        <w:tabs>
          <w:tab w:val="left" w:pos="880"/>
          <w:tab w:val="right" w:leader="dot" w:pos="9628"/>
        </w:tabs>
        <w:rPr>
          <w:noProof/>
        </w:rPr>
      </w:pPr>
      <w:hyperlink w:anchor="_Toc113437682" w:history="1"/>
      <w:r w:rsidR="007B00BB" w:rsidRPr="007B00BB">
        <w:rPr>
          <w:rFonts w:eastAsiaTheme="minorEastAsia"/>
        </w:rPr>
        <w:t>4.</w:t>
      </w:r>
      <w:r w:rsidR="007B00BB" w:rsidRPr="007B00BB">
        <w:rPr>
          <w:rFonts w:eastAsiaTheme="minorEastAsia"/>
        </w:rPr>
        <w:tab/>
      </w:r>
      <w:r w:rsidR="007B00BB">
        <w:rPr>
          <w:rFonts w:eastAsiaTheme="minorEastAsia"/>
        </w:rPr>
        <w:t>ΟΡΟΙ ΕΚΤΕΛΕΣΗΣ   ΤΗΣ</w:t>
      </w:r>
      <w:r w:rsidR="007B00BB">
        <w:rPr>
          <w:rFonts w:eastAsiaTheme="minorEastAsia"/>
          <w:lang w:val="el-GR"/>
        </w:rPr>
        <w:t xml:space="preserve"> </w:t>
      </w:r>
      <w:r w:rsidR="007B00BB" w:rsidRPr="007B00BB">
        <w:rPr>
          <w:rFonts w:eastAsiaTheme="minorEastAsia"/>
        </w:rPr>
        <w:t>ΣΥΜΒΑΣΗΣ</w:t>
      </w:r>
      <w:r w:rsidR="007B00BB">
        <w:rPr>
          <w:rFonts w:eastAsiaTheme="minorEastAsia"/>
          <w:lang w:val="el-GR"/>
        </w:rPr>
        <w:t>………………………………………………………………………………….…………………………..49</w:t>
      </w:r>
    </w:p>
    <w:p w14:paraId="0C10EDE2" w14:textId="545EBFD0"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3" w:history="1">
        <w:r w:rsidR="00BC2731" w:rsidRPr="00F315F3">
          <w:rPr>
            <w:rStyle w:val="-"/>
            <w:noProof/>
            <w:lang w:val="el-GR"/>
          </w:rPr>
          <w:t>4.1</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Εγγυήσεις (καλής εκτέλεσης, προκαταβολής και καλής λειτουργίας)</w:t>
        </w:r>
        <w:r w:rsidR="00BC2731">
          <w:rPr>
            <w:noProof/>
            <w:webHidden/>
          </w:rPr>
          <w:tab/>
        </w:r>
        <w:r w:rsidR="00BC2731">
          <w:rPr>
            <w:noProof/>
            <w:webHidden/>
          </w:rPr>
          <w:fldChar w:fldCharType="begin"/>
        </w:r>
        <w:r w:rsidR="00BC2731">
          <w:rPr>
            <w:noProof/>
            <w:webHidden/>
          </w:rPr>
          <w:instrText xml:space="preserve"> PAGEREF _Toc113437683 \h </w:instrText>
        </w:r>
        <w:r w:rsidR="00BC2731">
          <w:rPr>
            <w:noProof/>
            <w:webHidden/>
          </w:rPr>
        </w:r>
        <w:r w:rsidR="00BC2731">
          <w:rPr>
            <w:noProof/>
            <w:webHidden/>
          </w:rPr>
          <w:fldChar w:fldCharType="separate"/>
        </w:r>
        <w:r w:rsidR="00C14F64">
          <w:rPr>
            <w:noProof/>
            <w:webHidden/>
          </w:rPr>
          <w:t>43</w:t>
        </w:r>
        <w:r w:rsidR="00BC2731">
          <w:rPr>
            <w:noProof/>
            <w:webHidden/>
          </w:rPr>
          <w:fldChar w:fldCharType="end"/>
        </w:r>
      </w:hyperlink>
    </w:p>
    <w:p w14:paraId="0082B6F2" w14:textId="36D176FC"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4" w:history="1">
        <w:r w:rsidR="00BC2731" w:rsidRPr="00F315F3">
          <w:rPr>
            <w:rStyle w:val="-"/>
            <w:noProof/>
            <w:lang w:val="el-GR"/>
          </w:rPr>
          <w:t xml:space="preserve">4.2 </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Συμβατικό Πλαίσιο - Εφαρμοστέα Νομοθεσία</w:t>
        </w:r>
        <w:r w:rsidR="00BC2731">
          <w:rPr>
            <w:noProof/>
            <w:webHidden/>
          </w:rPr>
          <w:tab/>
        </w:r>
        <w:r w:rsidR="00BC2731">
          <w:rPr>
            <w:noProof/>
            <w:webHidden/>
          </w:rPr>
          <w:fldChar w:fldCharType="begin"/>
        </w:r>
        <w:r w:rsidR="00BC2731">
          <w:rPr>
            <w:noProof/>
            <w:webHidden/>
          </w:rPr>
          <w:instrText xml:space="preserve"> PAGEREF _Toc113437684 \h </w:instrText>
        </w:r>
        <w:r w:rsidR="00BC2731">
          <w:rPr>
            <w:noProof/>
            <w:webHidden/>
          </w:rPr>
        </w:r>
        <w:r w:rsidR="00BC2731">
          <w:rPr>
            <w:noProof/>
            <w:webHidden/>
          </w:rPr>
          <w:fldChar w:fldCharType="separate"/>
        </w:r>
        <w:r w:rsidR="00C14F64">
          <w:rPr>
            <w:noProof/>
            <w:webHidden/>
          </w:rPr>
          <w:t>44</w:t>
        </w:r>
        <w:r w:rsidR="00BC2731">
          <w:rPr>
            <w:noProof/>
            <w:webHidden/>
          </w:rPr>
          <w:fldChar w:fldCharType="end"/>
        </w:r>
      </w:hyperlink>
    </w:p>
    <w:p w14:paraId="31B10C1A" w14:textId="38159A00"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5" w:history="1">
        <w:r w:rsidR="00BC2731" w:rsidRPr="00F315F3">
          <w:rPr>
            <w:rStyle w:val="-"/>
            <w:noProof/>
            <w:lang w:val="el-GR"/>
          </w:rPr>
          <w:t>4.3</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Όροι εκτέλεσης της σύμβασης</w:t>
        </w:r>
        <w:r w:rsidR="00BC2731">
          <w:rPr>
            <w:noProof/>
            <w:webHidden/>
          </w:rPr>
          <w:tab/>
        </w:r>
        <w:r w:rsidR="00BC2731">
          <w:rPr>
            <w:noProof/>
            <w:webHidden/>
          </w:rPr>
          <w:fldChar w:fldCharType="begin"/>
        </w:r>
        <w:r w:rsidR="00BC2731">
          <w:rPr>
            <w:noProof/>
            <w:webHidden/>
          </w:rPr>
          <w:instrText xml:space="preserve"> PAGEREF _Toc113437685 \h </w:instrText>
        </w:r>
        <w:r w:rsidR="00BC2731">
          <w:rPr>
            <w:noProof/>
            <w:webHidden/>
          </w:rPr>
        </w:r>
        <w:r w:rsidR="00BC2731">
          <w:rPr>
            <w:noProof/>
            <w:webHidden/>
          </w:rPr>
          <w:fldChar w:fldCharType="separate"/>
        </w:r>
        <w:r w:rsidR="00C14F64">
          <w:rPr>
            <w:noProof/>
            <w:webHidden/>
          </w:rPr>
          <w:t>44</w:t>
        </w:r>
        <w:r w:rsidR="00BC2731">
          <w:rPr>
            <w:noProof/>
            <w:webHidden/>
          </w:rPr>
          <w:fldChar w:fldCharType="end"/>
        </w:r>
      </w:hyperlink>
    </w:p>
    <w:p w14:paraId="7029FF09" w14:textId="3773D743"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6" w:history="1">
        <w:r w:rsidR="00BC2731" w:rsidRPr="00F315F3">
          <w:rPr>
            <w:rStyle w:val="-"/>
            <w:noProof/>
            <w:lang w:val="el-GR"/>
          </w:rPr>
          <w:t>4.4</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Υπεργολαβία</w:t>
        </w:r>
        <w:r w:rsidR="00BC2731">
          <w:rPr>
            <w:noProof/>
            <w:webHidden/>
          </w:rPr>
          <w:tab/>
        </w:r>
        <w:r w:rsidR="00BC2731">
          <w:rPr>
            <w:noProof/>
            <w:webHidden/>
          </w:rPr>
          <w:fldChar w:fldCharType="begin"/>
        </w:r>
        <w:r w:rsidR="00BC2731">
          <w:rPr>
            <w:noProof/>
            <w:webHidden/>
          </w:rPr>
          <w:instrText xml:space="preserve"> PAGEREF _Toc113437686 \h </w:instrText>
        </w:r>
        <w:r w:rsidR="00BC2731">
          <w:rPr>
            <w:noProof/>
            <w:webHidden/>
          </w:rPr>
        </w:r>
        <w:r w:rsidR="00BC2731">
          <w:rPr>
            <w:noProof/>
            <w:webHidden/>
          </w:rPr>
          <w:fldChar w:fldCharType="separate"/>
        </w:r>
        <w:r w:rsidR="00C14F64">
          <w:rPr>
            <w:noProof/>
            <w:webHidden/>
          </w:rPr>
          <w:t>45</w:t>
        </w:r>
        <w:r w:rsidR="00BC2731">
          <w:rPr>
            <w:noProof/>
            <w:webHidden/>
          </w:rPr>
          <w:fldChar w:fldCharType="end"/>
        </w:r>
      </w:hyperlink>
    </w:p>
    <w:p w14:paraId="1629ED74" w14:textId="51081817"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7" w:history="1">
        <w:r w:rsidR="00BC2731" w:rsidRPr="00F315F3">
          <w:rPr>
            <w:rStyle w:val="-"/>
            <w:noProof/>
            <w:lang w:val="el-GR"/>
          </w:rPr>
          <w:t>4.5</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Τροποποίηση σύμβασης κατά τη διάρκειά της</w:t>
        </w:r>
        <w:r w:rsidR="00BC2731">
          <w:rPr>
            <w:noProof/>
            <w:webHidden/>
          </w:rPr>
          <w:tab/>
        </w:r>
        <w:r w:rsidR="00BC2731">
          <w:rPr>
            <w:noProof/>
            <w:webHidden/>
          </w:rPr>
          <w:fldChar w:fldCharType="begin"/>
        </w:r>
        <w:r w:rsidR="00BC2731">
          <w:rPr>
            <w:noProof/>
            <w:webHidden/>
          </w:rPr>
          <w:instrText xml:space="preserve"> PAGEREF _Toc113437687 \h </w:instrText>
        </w:r>
        <w:r w:rsidR="00BC2731">
          <w:rPr>
            <w:noProof/>
            <w:webHidden/>
          </w:rPr>
        </w:r>
        <w:r w:rsidR="00BC2731">
          <w:rPr>
            <w:noProof/>
            <w:webHidden/>
          </w:rPr>
          <w:fldChar w:fldCharType="separate"/>
        </w:r>
        <w:r w:rsidR="00C14F64">
          <w:rPr>
            <w:noProof/>
            <w:webHidden/>
          </w:rPr>
          <w:t>45</w:t>
        </w:r>
        <w:r w:rsidR="00BC2731">
          <w:rPr>
            <w:noProof/>
            <w:webHidden/>
          </w:rPr>
          <w:fldChar w:fldCharType="end"/>
        </w:r>
      </w:hyperlink>
    </w:p>
    <w:p w14:paraId="618729AB" w14:textId="5BDC4986"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8" w:history="1">
        <w:r w:rsidR="00BC2731" w:rsidRPr="00F315F3">
          <w:rPr>
            <w:rStyle w:val="-"/>
            <w:noProof/>
            <w:lang w:val="el-GR"/>
          </w:rPr>
          <w:t>4.6</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Δικαίωμα μονομερούς λύσης της σύμβασης</w:t>
        </w:r>
        <w:r w:rsidR="00BC2731">
          <w:rPr>
            <w:noProof/>
            <w:webHidden/>
          </w:rPr>
          <w:tab/>
        </w:r>
        <w:r w:rsidR="00BC2731">
          <w:rPr>
            <w:noProof/>
            <w:webHidden/>
          </w:rPr>
          <w:fldChar w:fldCharType="begin"/>
        </w:r>
        <w:r w:rsidR="00BC2731">
          <w:rPr>
            <w:noProof/>
            <w:webHidden/>
          </w:rPr>
          <w:instrText xml:space="preserve"> PAGEREF _Toc113437688 \h </w:instrText>
        </w:r>
        <w:r w:rsidR="00BC2731">
          <w:rPr>
            <w:noProof/>
            <w:webHidden/>
          </w:rPr>
        </w:r>
        <w:r w:rsidR="00BC2731">
          <w:rPr>
            <w:noProof/>
            <w:webHidden/>
          </w:rPr>
          <w:fldChar w:fldCharType="separate"/>
        </w:r>
        <w:r w:rsidR="00C14F64">
          <w:rPr>
            <w:noProof/>
            <w:webHidden/>
          </w:rPr>
          <w:t>45</w:t>
        </w:r>
        <w:r w:rsidR="00BC2731">
          <w:rPr>
            <w:noProof/>
            <w:webHidden/>
          </w:rPr>
          <w:fldChar w:fldCharType="end"/>
        </w:r>
      </w:hyperlink>
    </w:p>
    <w:p w14:paraId="19567D9C" w14:textId="166197A8" w:rsidR="00BC2731" w:rsidRDefault="005E4A1D">
      <w:pPr>
        <w:pStyle w:val="25"/>
        <w:tabs>
          <w:tab w:val="left" w:pos="660"/>
          <w:tab w:val="right" w:leader="dot" w:pos="9628"/>
        </w:tabs>
        <w:rPr>
          <w:rFonts w:asciiTheme="minorHAnsi" w:eastAsiaTheme="minorEastAsia" w:hAnsiTheme="minorHAnsi" w:cstheme="minorBidi"/>
          <w:smallCaps w:val="0"/>
          <w:noProof/>
          <w:sz w:val="22"/>
          <w:szCs w:val="22"/>
          <w:lang w:val="el-GR" w:eastAsia="el-GR"/>
        </w:rPr>
      </w:pPr>
      <w:hyperlink w:anchor="_Toc113437689" w:history="1">
        <w:r w:rsidR="007B00BB">
          <w:rPr>
            <w:rStyle w:val="-"/>
            <w:noProof/>
            <w:lang w:val="el-GR"/>
          </w:rPr>
          <w:t>5</w:t>
        </w:r>
        <w:r w:rsidR="00BC2731" w:rsidRPr="00F315F3">
          <w:rPr>
            <w:rStyle w:val="-"/>
            <w:noProof/>
            <w:lang w:val="el-GR"/>
          </w:rPr>
          <w:t>.</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ΕΙΔΙΚΟΙ ΟΡΟΙ ΕΚΤΕΛΕΣΗΣ ΤΗΣ ΣΥΜΒΑΣΗΣ</w:t>
        </w:r>
        <w:r w:rsidR="00BC2731">
          <w:rPr>
            <w:noProof/>
            <w:webHidden/>
          </w:rPr>
          <w:tab/>
        </w:r>
        <w:r w:rsidR="00BC2731">
          <w:rPr>
            <w:noProof/>
            <w:webHidden/>
          </w:rPr>
          <w:fldChar w:fldCharType="begin"/>
        </w:r>
        <w:r w:rsidR="00BC2731">
          <w:rPr>
            <w:noProof/>
            <w:webHidden/>
          </w:rPr>
          <w:instrText xml:space="preserve"> PAGEREF _Toc113437689 \h </w:instrText>
        </w:r>
        <w:r w:rsidR="00BC2731">
          <w:rPr>
            <w:noProof/>
            <w:webHidden/>
          </w:rPr>
        </w:r>
        <w:r w:rsidR="00BC2731">
          <w:rPr>
            <w:noProof/>
            <w:webHidden/>
          </w:rPr>
          <w:fldChar w:fldCharType="separate"/>
        </w:r>
        <w:r w:rsidR="00C14F64">
          <w:rPr>
            <w:noProof/>
            <w:webHidden/>
          </w:rPr>
          <w:t>47</w:t>
        </w:r>
        <w:r w:rsidR="00BC2731">
          <w:rPr>
            <w:noProof/>
            <w:webHidden/>
          </w:rPr>
          <w:fldChar w:fldCharType="end"/>
        </w:r>
      </w:hyperlink>
    </w:p>
    <w:p w14:paraId="261D8026" w14:textId="631A0F69"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0" w:history="1">
        <w:r w:rsidR="00BC2731" w:rsidRPr="00F315F3">
          <w:rPr>
            <w:rStyle w:val="-"/>
            <w:noProof/>
            <w:lang w:val="el-GR"/>
          </w:rPr>
          <w:t>5.1</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Τρόπος πληρωμής</w:t>
        </w:r>
        <w:r w:rsidR="00BC2731">
          <w:rPr>
            <w:noProof/>
            <w:webHidden/>
          </w:rPr>
          <w:tab/>
        </w:r>
        <w:r w:rsidR="00BC2731">
          <w:rPr>
            <w:noProof/>
            <w:webHidden/>
          </w:rPr>
          <w:fldChar w:fldCharType="begin"/>
        </w:r>
        <w:r w:rsidR="00BC2731">
          <w:rPr>
            <w:noProof/>
            <w:webHidden/>
          </w:rPr>
          <w:instrText xml:space="preserve"> PAGEREF _Toc113437690 \h </w:instrText>
        </w:r>
        <w:r w:rsidR="00BC2731">
          <w:rPr>
            <w:noProof/>
            <w:webHidden/>
          </w:rPr>
        </w:r>
        <w:r w:rsidR="00BC2731">
          <w:rPr>
            <w:noProof/>
            <w:webHidden/>
          </w:rPr>
          <w:fldChar w:fldCharType="separate"/>
        </w:r>
        <w:r w:rsidR="00C14F64">
          <w:rPr>
            <w:noProof/>
            <w:webHidden/>
          </w:rPr>
          <w:t>47</w:t>
        </w:r>
        <w:r w:rsidR="00BC2731">
          <w:rPr>
            <w:noProof/>
            <w:webHidden/>
          </w:rPr>
          <w:fldChar w:fldCharType="end"/>
        </w:r>
      </w:hyperlink>
    </w:p>
    <w:p w14:paraId="54C9E74D" w14:textId="706F3AE3"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1" w:history="1">
        <w:r w:rsidR="00BC2731" w:rsidRPr="00F315F3">
          <w:rPr>
            <w:rStyle w:val="-"/>
            <w:noProof/>
            <w:lang w:val="el-GR"/>
          </w:rPr>
          <w:t>5.2</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Κήρυξη οικονομικού φορέα εκπτώτου - Κυρώσεις</w:t>
        </w:r>
        <w:r w:rsidR="00BC2731">
          <w:rPr>
            <w:noProof/>
            <w:webHidden/>
          </w:rPr>
          <w:tab/>
        </w:r>
        <w:r w:rsidR="00BC2731">
          <w:rPr>
            <w:noProof/>
            <w:webHidden/>
          </w:rPr>
          <w:fldChar w:fldCharType="begin"/>
        </w:r>
        <w:r w:rsidR="00BC2731">
          <w:rPr>
            <w:noProof/>
            <w:webHidden/>
          </w:rPr>
          <w:instrText xml:space="preserve"> PAGEREF _Toc113437691 \h </w:instrText>
        </w:r>
        <w:r w:rsidR="00BC2731">
          <w:rPr>
            <w:noProof/>
            <w:webHidden/>
          </w:rPr>
        </w:r>
        <w:r w:rsidR="00BC2731">
          <w:rPr>
            <w:noProof/>
            <w:webHidden/>
          </w:rPr>
          <w:fldChar w:fldCharType="separate"/>
        </w:r>
        <w:r w:rsidR="00C14F64">
          <w:rPr>
            <w:noProof/>
            <w:webHidden/>
          </w:rPr>
          <w:t>47</w:t>
        </w:r>
        <w:r w:rsidR="00BC2731">
          <w:rPr>
            <w:noProof/>
            <w:webHidden/>
          </w:rPr>
          <w:fldChar w:fldCharType="end"/>
        </w:r>
      </w:hyperlink>
    </w:p>
    <w:p w14:paraId="60BB6956" w14:textId="2149EC40"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2" w:history="1">
        <w:r w:rsidR="00BC2731" w:rsidRPr="00F315F3">
          <w:rPr>
            <w:rStyle w:val="-"/>
            <w:noProof/>
            <w:lang w:val="el-GR"/>
          </w:rPr>
          <w:t>5.3</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Διοικητικές προσφυγές κατά τη διαδικασία εκτέλεσης των συμβάσεων</w:t>
        </w:r>
        <w:r w:rsidR="00BC2731">
          <w:rPr>
            <w:noProof/>
            <w:webHidden/>
          </w:rPr>
          <w:tab/>
        </w:r>
        <w:r w:rsidR="00BC2731">
          <w:rPr>
            <w:noProof/>
            <w:webHidden/>
          </w:rPr>
          <w:fldChar w:fldCharType="begin"/>
        </w:r>
        <w:r w:rsidR="00BC2731">
          <w:rPr>
            <w:noProof/>
            <w:webHidden/>
          </w:rPr>
          <w:instrText xml:space="preserve"> PAGEREF _Toc113437692 \h </w:instrText>
        </w:r>
        <w:r w:rsidR="00BC2731">
          <w:rPr>
            <w:noProof/>
            <w:webHidden/>
          </w:rPr>
        </w:r>
        <w:r w:rsidR="00BC2731">
          <w:rPr>
            <w:noProof/>
            <w:webHidden/>
          </w:rPr>
          <w:fldChar w:fldCharType="separate"/>
        </w:r>
        <w:r w:rsidR="00C14F64">
          <w:rPr>
            <w:noProof/>
            <w:webHidden/>
          </w:rPr>
          <w:t>49</w:t>
        </w:r>
        <w:r w:rsidR="00BC2731">
          <w:rPr>
            <w:noProof/>
            <w:webHidden/>
          </w:rPr>
          <w:fldChar w:fldCharType="end"/>
        </w:r>
      </w:hyperlink>
    </w:p>
    <w:p w14:paraId="10C4E575" w14:textId="0C755462"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3" w:history="1">
        <w:r w:rsidR="00BC2731" w:rsidRPr="00F315F3">
          <w:rPr>
            <w:rStyle w:val="-"/>
            <w:noProof/>
            <w:lang w:val="el-GR"/>
          </w:rPr>
          <w:t>5.4</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Δικαστική επίλυση διαφορών</w:t>
        </w:r>
        <w:r w:rsidR="00BC2731">
          <w:rPr>
            <w:noProof/>
            <w:webHidden/>
          </w:rPr>
          <w:tab/>
        </w:r>
        <w:r w:rsidR="00BC2731">
          <w:rPr>
            <w:noProof/>
            <w:webHidden/>
          </w:rPr>
          <w:fldChar w:fldCharType="begin"/>
        </w:r>
        <w:r w:rsidR="00BC2731">
          <w:rPr>
            <w:noProof/>
            <w:webHidden/>
          </w:rPr>
          <w:instrText xml:space="preserve"> PAGEREF _Toc113437693 \h </w:instrText>
        </w:r>
        <w:r w:rsidR="00BC2731">
          <w:rPr>
            <w:noProof/>
            <w:webHidden/>
          </w:rPr>
        </w:r>
        <w:r w:rsidR="00BC2731">
          <w:rPr>
            <w:noProof/>
            <w:webHidden/>
          </w:rPr>
          <w:fldChar w:fldCharType="separate"/>
        </w:r>
        <w:r w:rsidR="00C14F64">
          <w:rPr>
            <w:noProof/>
            <w:webHidden/>
          </w:rPr>
          <w:t>49</w:t>
        </w:r>
        <w:r w:rsidR="00BC2731">
          <w:rPr>
            <w:noProof/>
            <w:webHidden/>
          </w:rPr>
          <w:fldChar w:fldCharType="end"/>
        </w:r>
      </w:hyperlink>
    </w:p>
    <w:p w14:paraId="5811C7B8" w14:textId="13200C05" w:rsidR="004E5C59" w:rsidRDefault="007B00BB">
      <w:pPr>
        <w:pStyle w:val="25"/>
        <w:tabs>
          <w:tab w:val="left" w:pos="880"/>
          <w:tab w:val="right" w:leader="dot" w:pos="9628"/>
        </w:tabs>
        <w:rPr>
          <w:lang w:val="el-GR"/>
        </w:rPr>
      </w:pPr>
      <w:r w:rsidRPr="007B00BB">
        <w:rPr>
          <w:lang w:val="el-GR"/>
        </w:rPr>
        <w:t>6.</w:t>
      </w:r>
      <w:r w:rsidRPr="004E5C59">
        <w:rPr>
          <w:lang w:val="el-GR"/>
        </w:rPr>
        <w:t xml:space="preserve"> ειδικοι οροι εκτελεσησ</w:t>
      </w:r>
      <w:r>
        <w:rPr>
          <w:lang w:val="el-GR"/>
        </w:rPr>
        <w:t xml:space="preserve"> ………………………………………………………………………………………………………………...</w:t>
      </w:r>
      <w:r w:rsidR="004E5C59">
        <w:rPr>
          <w:lang w:val="el-GR"/>
        </w:rPr>
        <w:t>............................57</w:t>
      </w:r>
    </w:p>
    <w:p w14:paraId="6CA36B7B" w14:textId="17A3FE45"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4" w:history="1">
        <w:r w:rsidR="00BC2731" w:rsidRPr="00F315F3">
          <w:rPr>
            <w:rStyle w:val="-"/>
            <w:noProof/>
            <w:lang w:val="el-GR"/>
          </w:rPr>
          <w:t xml:space="preserve">6.1 </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Χρόνος παράδοσης υλικών</w:t>
        </w:r>
        <w:r w:rsidR="00BC2731">
          <w:rPr>
            <w:noProof/>
            <w:webHidden/>
          </w:rPr>
          <w:tab/>
        </w:r>
        <w:r w:rsidR="00BC2731">
          <w:rPr>
            <w:noProof/>
            <w:webHidden/>
          </w:rPr>
          <w:fldChar w:fldCharType="begin"/>
        </w:r>
        <w:r w:rsidR="00BC2731">
          <w:rPr>
            <w:noProof/>
            <w:webHidden/>
          </w:rPr>
          <w:instrText xml:space="preserve"> PAGEREF _Toc113437694 \h </w:instrText>
        </w:r>
        <w:r w:rsidR="00BC2731">
          <w:rPr>
            <w:noProof/>
            <w:webHidden/>
          </w:rPr>
        </w:r>
        <w:r w:rsidR="00BC2731">
          <w:rPr>
            <w:noProof/>
            <w:webHidden/>
          </w:rPr>
          <w:fldChar w:fldCharType="separate"/>
        </w:r>
        <w:r w:rsidR="00C14F64">
          <w:rPr>
            <w:noProof/>
            <w:webHidden/>
          </w:rPr>
          <w:t>50</w:t>
        </w:r>
        <w:r w:rsidR="00BC2731">
          <w:rPr>
            <w:noProof/>
            <w:webHidden/>
          </w:rPr>
          <w:fldChar w:fldCharType="end"/>
        </w:r>
      </w:hyperlink>
    </w:p>
    <w:p w14:paraId="545F2D71" w14:textId="01D1BB58"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5" w:history="1">
        <w:r w:rsidR="00BC2731" w:rsidRPr="00F315F3">
          <w:rPr>
            <w:rStyle w:val="-"/>
            <w:noProof/>
            <w:lang w:val="el-GR"/>
          </w:rPr>
          <w:t xml:space="preserve">6.2 </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Παραλαβή υλικών - Χρόνος και τρόπος παραλαβής υλικών</w:t>
        </w:r>
        <w:r w:rsidR="00BC2731">
          <w:rPr>
            <w:noProof/>
            <w:webHidden/>
          </w:rPr>
          <w:tab/>
        </w:r>
        <w:r w:rsidR="00BC2731">
          <w:rPr>
            <w:noProof/>
            <w:webHidden/>
          </w:rPr>
          <w:fldChar w:fldCharType="begin"/>
        </w:r>
        <w:r w:rsidR="00BC2731">
          <w:rPr>
            <w:noProof/>
            <w:webHidden/>
          </w:rPr>
          <w:instrText xml:space="preserve"> PAGEREF _Toc113437695 \h </w:instrText>
        </w:r>
        <w:r w:rsidR="00BC2731">
          <w:rPr>
            <w:noProof/>
            <w:webHidden/>
          </w:rPr>
        </w:r>
        <w:r w:rsidR="00BC2731">
          <w:rPr>
            <w:noProof/>
            <w:webHidden/>
          </w:rPr>
          <w:fldChar w:fldCharType="separate"/>
        </w:r>
        <w:r w:rsidR="00C14F64">
          <w:rPr>
            <w:noProof/>
            <w:webHidden/>
          </w:rPr>
          <w:t>50</w:t>
        </w:r>
        <w:r w:rsidR="00BC2731">
          <w:rPr>
            <w:noProof/>
            <w:webHidden/>
          </w:rPr>
          <w:fldChar w:fldCharType="end"/>
        </w:r>
      </w:hyperlink>
    </w:p>
    <w:p w14:paraId="625F2748" w14:textId="1695DE36"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6" w:history="1">
        <w:r w:rsidR="00BC2731" w:rsidRPr="00F315F3">
          <w:rPr>
            <w:rStyle w:val="-"/>
            <w:noProof/>
            <w:lang w:val="el-GR"/>
          </w:rPr>
          <w:t xml:space="preserve">6.3 </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Απόρριψη συμβατικών υλικών – Αντικατάσταση</w:t>
        </w:r>
        <w:r w:rsidR="00BC2731">
          <w:rPr>
            <w:noProof/>
            <w:webHidden/>
          </w:rPr>
          <w:tab/>
        </w:r>
        <w:r w:rsidR="00BC2731">
          <w:rPr>
            <w:noProof/>
            <w:webHidden/>
          </w:rPr>
          <w:fldChar w:fldCharType="begin"/>
        </w:r>
        <w:r w:rsidR="00BC2731">
          <w:rPr>
            <w:noProof/>
            <w:webHidden/>
          </w:rPr>
          <w:instrText xml:space="preserve"> PAGEREF _Toc113437696 \h </w:instrText>
        </w:r>
        <w:r w:rsidR="00BC2731">
          <w:rPr>
            <w:noProof/>
            <w:webHidden/>
          </w:rPr>
        </w:r>
        <w:r w:rsidR="00BC2731">
          <w:rPr>
            <w:noProof/>
            <w:webHidden/>
          </w:rPr>
          <w:fldChar w:fldCharType="separate"/>
        </w:r>
        <w:r w:rsidR="00C14F64">
          <w:rPr>
            <w:noProof/>
            <w:webHidden/>
          </w:rPr>
          <w:t>51</w:t>
        </w:r>
        <w:r w:rsidR="00BC2731">
          <w:rPr>
            <w:noProof/>
            <w:webHidden/>
          </w:rPr>
          <w:fldChar w:fldCharType="end"/>
        </w:r>
      </w:hyperlink>
    </w:p>
    <w:p w14:paraId="7772F02F" w14:textId="09C49DBB"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7" w:history="1">
        <w:r w:rsidR="00BC2731" w:rsidRPr="00F315F3">
          <w:rPr>
            <w:rStyle w:val="-"/>
            <w:noProof/>
            <w:lang w:val="el-GR"/>
          </w:rPr>
          <w:t>6.4</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Δείγματα – Δειγματοληψία – Εργαστηριακές εξετάσεις</w:t>
        </w:r>
        <w:r w:rsidR="00BC2731">
          <w:rPr>
            <w:noProof/>
            <w:webHidden/>
          </w:rPr>
          <w:tab/>
        </w:r>
        <w:r w:rsidR="00BC2731">
          <w:rPr>
            <w:noProof/>
            <w:webHidden/>
          </w:rPr>
          <w:fldChar w:fldCharType="begin"/>
        </w:r>
        <w:r w:rsidR="00BC2731">
          <w:rPr>
            <w:noProof/>
            <w:webHidden/>
          </w:rPr>
          <w:instrText xml:space="preserve"> PAGEREF _Toc113437697 \h </w:instrText>
        </w:r>
        <w:r w:rsidR="00BC2731">
          <w:rPr>
            <w:noProof/>
            <w:webHidden/>
          </w:rPr>
        </w:r>
        <w:r w:rsidR="00BC2731">
          <w:rPr>
            <w:noProof/>
            <w:webHidden/>
          </w:rPr>
          <w:fldChar w:fldCharType="separate"/>
        </w:r>
        <w:r w:rsidR="00C14F64">
          <w:rPr>
            <w:noProof/>
            <w:webHidden/>
          </w:rPr>
          <w:t>52</w:t>
        </w:r>
        <w:r w:rsidR="00BC2731">
          <w:rPr>
            <w:noProof/>
            <w:webHidden/>
          </w:rPr>
          <w:fldChar w:fldCharType="end"/>
        </w:r>
      </w:hyperlink>
    </w:p>
    <w:p w14:paraId="0F754505" w14:textId="7C18D721" w:rsidR="00BC2731" w:rsidRDefault="005E4A1D">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8" w:history="1">
        <w:r w:rsidR="00BC2731" w:rsidRPr="00F315F3">
          <w:rPr>
            <w:rStyle w:val="-"/>
            <w:noProof/>
            <w:lang w:val="el-GR"/>
          </w:rPr>
          <w:t>6.5</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Εγγυημένη λειτουργία προμήθειας.</w:t>
        </w:r>
        <w:r w:rsidR="00BC2731">
          <w:rPr>
            <w:noProof/>
            <w:webHidden/>
          </w:rPr>
          <w:tab/>
        </w:r>
        <w:r w:rsidR="00BC2731">
          <w:rPr>
            <w:noProof/>
            <w:webHidden/>
          </w:rPr>
          <w:fldChar w:fldCharType="begin"/>
        </w:r>
        <w:r w:rsidR="00BC2731">
          <w:rPr>
            <w:noProof/>
            <w:webHidden/>
          </w:rPr>
          <w:instrText xml:space="preserve"> PAGEREF _Toc113437698 \h </w:instrText>
        </w:r>
        <w:r w:rsidR="00BC2731">
          <w:rPr>
            <w:noProof/>
            <w:webHidden/>
          </w:rPr>
        </w:r>
        <w:r w:rsidR="00BC2731">
          <w:rPr>
            <w:noProof/>
            <w:webHidden/>
          </w:rPr>
          <w:fldChar w:fldCharType="separate"/>
        </w:r>
        <w:r w:rsidR="00C14F64">
          <w:rPr>
            <w:noProof/>
            <w:webHidden/>
          </w:rPr>
          <w:t>52</w:t>
        </w:r>
        <w:r w:rsidR="00BC2731">
          <w:rPr>
            <w:noProof/>
            <w:webHidden/>
          </w:rPr>
          <w:fldChar w:fldCharType="end"/>
        </w:r>
      </w:hyperlink>
    </w:p>
    <w:p w14:paraId="20E593BB" w14:textId="4A8179F5" w:rsidR="00BC2731" w:rsidRPr="00A46AA9" w:rsidRDefault="005E4A1D">
      <w:pPr>
        <w:pStyle w:val="25"/>
        <w:tabs>
          <w:tab w:val="right" w:leader="dot" w:pos="9628"/>
        </w:tabs>
        <w:rPr>
          <w:rFonts w:asciiTheme="minorHAnsi" w:eastAsiaTheme="minorEastAsia" w:hAnsiTheme="minorHAnsi" w:cstheme="minorBidi"/>
          <w:smallCaps w:val="0"/>
          <w:noProof/>
          <w:lang w:val="el-GR" w:eastAsia="el-GR"/>
        </w:rPr>
      </w:pPr>
      <w:hyperlink w:anchor="_Toc113437699" w:history="1">
        <w:r w:rsidR="00BC2731" w:rsidRPr="00A46AA9">
          <w:rPr>
            <w:rStyle w:val="-"/>
            <w:noProof/>
            <w:lang w:val="el-GR"/>
          </w:rPr>
          <w:t>ΠΑΡΑΡΤΗΜΑ Ι – Αναλυτική Περιγραφή Φυσικού Αντικειμένου της Σύμβασης</w:t>
        </w:r>
        <w:r w:rsidR="00BC2731" w:rsidRPr="00A46AA9">
          <w:rPr>
            <w:noProof/>
            <w:webHidden/>
          </w:rPr>
          <w:tab/>
        </w:r>
        <w:r w:rsidR="00BC2731" w:rsidRPr="00A46AA9">
          <w:rPr>
            <w:noProof/>
            <w:webHidden/>
          </w:rPr>
          <w:fldChar w:fldCharType="begin"/>
        </w:r>
        <w:r w:rsidR="00BC2731" w:rsidRPr="00A46AA9">
          <w:rPr>
            <w:noProof/>
            <w:webHidden/>
          </w:rPr>
          <w:instrText xml:space="preserve"> PAGEREF _Toc113437699 \h </w:instrText>
        </w:r>
        <w:r w:rsidR="00BC2731" w:rsidRPr="00A46AA9">
          <w:rPr>
            <w:noProof/>
            <w:webHidden/>
          </w:rPr>
        </w:r>
        <w:r w:rsidR="00BC2731" w:rsidRPr="00A46AA9">
          <w:rPr>
            <w:noProof/>
            <w:webHidden/>
          </w:rPr>
          <w:fldChar w:fldCharType="separate"/>
        </w:r>
        <w:r w:rsidR="00C14F64">
          <w:rPr>
            <w:noProof/>
            <w:webHidden/>
          </w:rPr>
          <w:t>53</w:t>
        </w:r>
        <w:r w:rsidR="00BC2731" w:rsidRPr="00A46AA9">
          <w:rPr>
            <w:noProof/>
            <w:webHidden/>
          </w:rPr>
          <w:fldChar w:fldCharType="end"/>
        </w:r>
      </w:hyperlink>
    </w:p>
    <w:p w14:paraId="22612847" w14:textId="356E96ED" w:rsidR="00BC2731" w:rsidRPr="00A46AA9" w:rsidRDefault="005E4A1D">
      <w:pPr>
        <w:pStyle w:val="25"/>
        <w:tabs>
          <w:tab w:val="right" w:leader="dot" w:pos="9628"/>
        </w:tabs>
        <w:rPr>
          <w:rFonts w:asciiTheme="minorHAnsi" w:eastAsiaTheme="minorEastAsia" w:hAnsiTheme="minorHAnsi" w:cstheme="minorBidi"/>
          <w:smallCaps w:val="0"/>
          <w:noProof/>
          <w:lang w:val="el-GR" w:eastAsia="el-GR"/>
        </w:rPr>
      </w:pPr>
      <w:hyperlink w:anchor="_Toc113437700" w:history="1">
        <w:r w:rsidR="00BC2731" w:rsidRPr="00A46AA9">
          <w:rPr>
            <w:rStyle w:val="-"/>
            <w:noProof/>
            <w:lang w:val="el-GR"/>
          </w:rPr>
          <w:t xml:space="preserve">ΠΑΡΑΡΤΗΜΑ </w:t>
        </w:r>
        <w:r w:rsidR="00BC2731" w:rsidRPr="00A46AA9">
          <w:rPr>
            <w:rStyle w:val="-"/>
            <w:noProof/>
          </w:rPr>
          <w:t>I</w:t>
        </w:r>
        <w:r w:rsidR="00BC2731" w:rsidRPr="00A46AA9">
          <w:rPr>
            <w:rStyle w:val="-"/>
            <w:noProof/>
            <w:lang w:val="el-GR"/>
          </w:rPr>
          <w:t>Ι – Υποδείγματα Οικονομικής Προσφοράς</w:t>
        </w:r>
        <w:r w:rsidR="00BC2731" w:rsidRPr="00A46AA9">
          <w:rPr>
            <w:noProof/>
            <w:webHidden/>
          </w:rPr>
          <w:tab/>
        </w:r>
        <w:r w:rsidR="00BC2731" w:rsidRPr="00A46AA9">
          <w:rPr>
            <w:noProof/>
            <w:webHidden/>
          </w:rPr>
          <w:fldChar w:fldCharType="begin"/>
        </w:r>
        <w:r w:rsidR="00BC2731" w:rsidRPr="00A46AA9">
          <w:rPr>
            <w:noProof/>
            <w:webHidden/>
          </w:rPr>
          <w:instrText xml:space="preserve"> PAGEREF _Toc113437700 \h </w:instrText>
        </w:r>
        <w:r w:rsidR="00BC2731" w:rsidRPr="00A46AA9">
          <w:rPr>
            <w:noProof/>
            <w:webHidden/>
          </w:rPr>
        </w:r>
        <w:r w:rsidR="00BC2731" w:rsidRPr="00A46AA9">
          <w:rPr>
            <w:noProof/>
            <w:webHidden/>
          </w:rPr>
          <w:fldChar w:fldCharType="separate"/>
        </w:r>
        <w:r w:rsidR="00C14F64">
          <w:rPr>
            <w:noProof/>
            <w:webHidden/>
          </w:rPr>
          <w:t>55</w:t>
        </w:r>
        <w:r w:rsidR="00BC2731" w:rsidRPr="00A46AA9">
          <w:rPr>
            <w:noProof/>
            <w:webHidden/>
          </w:rPr>
          <w:fldChar w:fldCharType="end"/>
        </w:r>
      </w:hyperlink>
    </w:p>
    <w:p w14:paraId="0453003E" w14:textId="294558D7" w:rsidR="00BC2731" w:rsidRPr="00A46AA9" w:rsidRDefault="005E4A1D">
      <w:pPr>
        <w:pStyle w:val="25"/>
        <w:tabs>
          <w:tab w:val="right" w:leader="dot" w:pos="9628"/>
        </w:tabs>
        <w:rPr>
          <w:rFonts w:asciiTheme="minorHAnsi" w:eastAsiaTheme="minorEastAsia" w:hAnsiTheme="minorHAnsi" w:cstheme="minorBidi"/>
          <w:smallCaps w:val="0"/>
          <w:noProof/>
          <w:lang w:val="el-GR" w:eastAsia="el-GR"/>
        </w:rPr>
      </w:pPr>
      <w:hyperlink w:anchor="_Toc113437701" w:history="1">
        <w:r w:rsidR="00BC2731" w:rsidRPr="00A46AA9">
          <w:rPr>
            <w:rStyle w:val="-"/>
            <w:noProof/>
            <w:lang w:val="el-GR"/>
          </w:rPr>
          <w:t>ΠΑΡΑΡΤΗΜΑ ΙΙI: ΠΙΝΑΚΕΣ ΣΥΜΜΟΡΦΩΣΗΣ</w:t>
        </w:r>
        <w:r w:rsidR="00BC2731" w:rsidRPr="00A46AA9">
          <w:rPr>
            <w:noProof/>
            <w:webHidden/>
          </w:rPr>
          <w:tab/>
        </w:r>
        <w:r w:rsidR="00BC2731" w:rsidRPr="00A46AA9">
          <w:rPr>
            <w:noProof/>
            <w:webHidden/>
          </w:rPr>
          <w:fldChar w:fldCharType="begin"/>
        </w:r>
        <w:r w:rsidR="00BC2731" w:rsidRPr="00A46AA9">
          <w:rPr>
            <w:noProof/>
            <w:webHidden/>
          </w:rPr>
          <w:instrText xml:space="preserve"> PAGEREF _Toc113437701 \h </w:instrText>
        </w:r>
        <w:r w:rsidR="00BC2731" w:rsidRPr="00A46AA9">
          <w:rPr>
            <w:noProof/>
            <w:webHidden/>
          </w:rPr>
        </w:r>
        <w:r w:rsidR="00BC2731" w:rsidRPr="00A46AA9">
          <w:rPr>
            <w:noProof/>
            <w:webHidden/>
          </w:rPr>
          <w:fldChar w:fldCharType="separate"/>
        </w:r>
        <w:r w:rsidR="00C14F64">
          <w:rPr>
            <w:noProof/>
            <w:webHidden/>
          </w:rPr>
          <w:t>57</w:t>
        </w:r>
        <w:r w:rsidR="00BC2731" w:rsidRPr="00A46AA9">
          <w:rPr>
            <w:noProof/>
            <w:webHidden/>
          </w:rPr>
          <w:fldChar w:fldCharType="end"/>
        </w:r>
      </w:hyperlink>
    </w:p>
    <w:p w14:paraId="7F3CF2D5" w14:textId="68F40373" w:rsidR="00BC2731" w:rsidRPr="00A46AA9" w:rsidRDefault="005E4A1D">
      <w:pPr>
        <w:pStyle w:val="25"/>
        <w:tabs>
          <w:tab w:val="right" w:leader="dot" w:pos="9628"/>
        </w:tabs>
        <w:rPr>
          <w:rFonts w:asciiTheme="minorHAnsi" w:eastAsiaTheme="minorEastAsia" w:hAnsiTheme="minorHAnsi" w:cstheme="minorBidi"/>
          <w:smallCaps w:val="0"/>
          <w:noProof/>
          <w:lang w:val="el-GR" w:eastAsia="el-GR"/>
        </w:rPr>
      </w:pPr>
      <w:hyperlink w:anchor="_Toc113437702" w:history="1">
        <w:r w:rsidR="00BC2731" w:rsidRPr="00A46AA9">
          <w:rPr>
            <w:rStyle w:val="-"/>
            <w:noProof/>
            <w:lang w:val="el-GR"/>
          </w:rPr>
          <w:t>ΠΑΡΑΡΤΗΜΑ ΙV:  ΣΧΟΛΙΚΕΣ ΜΟΝΑΔΕΣ ΠΑΡΑΔΟΣΗΣ ΤΩΝ ΕΙΔΩΝ  ΜΕ ΤΙΣ ΑΝΤΙΣΤΟΙΧΕΣ ΠΟΣΟΤΗΤΕΣ ΑΝΑ ΕΙΔΟΣ</w:t>
        </w:r>
        <w:r w:rsidR="00BC2731" w:rsidRPr="00A46AA9">
          <w:rPr>
            <w:noProof/>
            <w:webHidden/>
          </w:rPr>
          <w:tab/>
        </w:r>
        <w:r w:rsidR="00BC2731" w:rsidRPr="00A46AA9">
          <w:rPr>
            <w:noProof/>
            <w:webHidden/>
          </w:rPr>
          <w:fldChar w:fldCharType="begin"/>
        </w:r>
        <w:r w:rsidR="00BC2731" w:rsidRPr="00A46AA9">
          <w:rPr>
            <w:noProof/>
            <w:webHidden/>
          </w:rPr>
          <w:instrText xml:space="preserve"> PAGEREF _Toc113437702 \h </w:instrText>
        </w:r>
        <w:r w:rsidR="00BC2731" w:rsidRPr="00A46AA9">
          <w:rPr>
            <w:noProof/>
            <w:webHidden/>
          </w:rPr>
        </w:r>
        <w:r w:rsidR="00BC2731" w:rsidRPr="00A46AA9">
          <w:rPr>
            <w:noProof/>
            <w:webHidden/>
          </w:rPr>
          <w:fldChar w:fldCharType="separate"/>
        </w:r>
        <w:r w:rsidR="00C14F64">
          <w:rPr>
            <w:noProof/>
            <w:webHidden/>
          </w:rPr>
          <w:t>73</w:t>
        </w:r>
        <w:r w:rsidR="00BC2731" w:rsidRPr="00A46AA9">
          <w:rPr>
            <w:noProof/>
            <w:webHidden/>
          </w:rPr>
          <w:fldChar w:fldCharType="end"/>
        </w:r>
      </w:hyperlink>
    </w:p>
    <w:p w14:paraId="603CCAF1" w14:textId="3C5B7D41" w:rsidR="00BC2731" w:rsidRPr="00A46AA9" w:rsidRDefault="005E4A1D">
      <w:pPr>
        <w:pStyle w:val="25"/>
        <w:tabs>
          <w:tab w:val="right" w:leader="dot" w:pos="9628"/>
        </w:tabs>
        <w:rPr>
          <w:rFonts w:asciiTheme="minorHAnsi" w:eastAsiaTheme="minorEastAsia" w:hAnsiTheme="minorHAnsi" w:cstheme="minorBidi"/>
          <w:smallCaps w:val="0"/>
          <w:noProof/>
          <w:lang w:val="el-GR" w:eastAsia="el-GR"/>
        </w:rPr>
      </w:pPr>
      <w:hyperlink w:anchor="_Toc113437703" w:history="1">
        <w:r w:rsidR="00BC2731" w:rsidRPr="00A46AA9">
          <w:rPr>
            <w:rStyle w:val="-"/>
            <w:noProof/>
            <w:lang w:val="el-GR"/>
          </w:rPr>
          <w:t>ΠΑΡΑΡΤΗΜΑ V:  ΥΠΟΔΕΙΓΜΑΤΑ ΕΓΓΥΗΣΕΩΝ (ΕΓΓΥΗΤΙΚΩΝ ΕΠΙΣΤΟΛΩΝ)</w:t>
        </w:r>
        <w:r w:rsidR="00BC2731" w:rsidRPr="00A46AA9">
          <w:rPr>
            <w:noProof/>
            <w:webHidden/>
          </w:rPr>
          <w:tab/>
        </w:r>
        <w:r w:rsidR="00BC2731" w:rsidRPr="00A46AA9">
          <w:rPr>
            <w:noProof/>
            <w:webHidden/>
          </w:rPr>
          <w:fldChar w:fldCharType="begin"/>
        </w:r>
        <w:r w:rsidR="00BC2731" w:rsidRPr="00A46AA9">
          <w:rPr>
            <w:noProof/>
            <w:webHidden/>
          </w:rPr>
          <w:instrText xml:space="preserve"> PAGEREF _Toc113437703 \h </w:instrText>
        </w:r>
        <w:r w:rsidR="00BC2731" w:rsidRPr="00A46AA9">
          <w:rPr>
            <w:noProof/>
            <w:webHidden/>
          </w:rPr>
        </w:r>
        <w:r w:rsidR="00BC2731" w:rsidRPr="00A46AA9">
          <w:rPr>
            <w:noProof/>
            <w:webHidden/>
          </w:rPr>
          <w:fldChar w:fldCharType="separate"/>
        </w:r>
        <w:r w:rsidR="00C14F64">
          <w:rPr>
            <w:noProof/>
            <w:webHidden/>
          </w:rPr>
          <w:t>74</w:t>
        </w:r>
        <w:r w:rsidR="00BC2731" w:rsidRPr="00A46AA9">
          <w:rPr>
            <w:noProof/>
            <w:webHidden/>
          </w:rPr>
          <w:fldChar w:fldCharType="end"/>
        </w:r>
      </w:hyperlink>
    </w:p>
    <w:p w14:paraId="1742593E" w14:textId="7CCA4B9B" w:rsidR="00BC2731" w:rsidRPr="00A46AA9" w:rsidRDefault="005E4A1D">
      <w:pPr>
        <w:pStyle w:val="25"/>
        <w:tabs>
          <w:tab w:val="right" w:leader="dot" w:pos="9628"/>
        </w:tabs>
        <w:rPr>
          <w:noProof/>
        </w:rPr>
      </w:pPr>
      <w:hyperlink w:anchor="_Toc113437704" w:history="1">
        <w:r w:rsidR="00BC2731" w:rsidRPr="00A46AA9">
          <w:rPr>
            <w:rStyle w:val="-"/>
            <w:noProof/>
            <w:lang w:val="el-GR"/>
          </w:rPr>
          <w:t xml:space="preserve">ΠΑΡΑΡΤΗΜΑ </w:t>
        </w:r>
        <w:r w:rsidR="00BC2731" w:rsidRPr="00A46AA9">
          <w:rPr>
            <w:rStyle w:val="-"/>
            <w:noProof/>
            <w:lang w:val="en-US"/>
          </w:rPr>
          <w:t>VI</w:t>
        </w:r>
        <w:r w:rsidR="00BC2731" w:rsidRPr="00A46AA9">
          <w:rPr>
            <w:rStyle w:val="-"/>
            <w:noProof/>
            <w:lang w:val="el-GR"/>
          </w:rPr>
          <w:t>: ΣΧΕΔΙΟ ΣΥΜΒΑΣΗΣ</w:t>
        </w:r>
        <w:r w:rsidR="00BC2731" w:rsidRPr="00A46AA9">
          <w:rPr>
            <w:noProof/>
            <w:webHidden/>
          </w:rPr>
          <w:tab/>
        </w:r>
        <w:r w:rsidR="00BC2731" w:rsidRPr="00A46AA9">
          <w:rPr>
            <w:noProof/>
            <w:webHidden/>
          </w:rPr>
          <w:fldChar w:fldCharType="begin"/>
        </w:r>
        <w:r w:rsidR="00BC2731" w:rsidRPr="00A46AA9">
          <w:rPr>
            <w:noProof/>
            <w:webHidden/>
          </w:rPr>
          <w:instrText xml:space="preserve"> PAGEREF _Toc113437704 \h </w:instrText>
        </w:r>
        <w:r w:rsidR="00BC2731" w:rsidRPr="00A46AA9">
          <w:rPr>
            <w:noProof/>
            <w:webHidden/>
          </w:rPr>
        </w:r>
        <w:r w:rsidR="00BC2731" w:rsidRPr="00A46AA9">
          <w:rPr>
            <w:noProof/>
            <w:webHidden/>
          </w:rPr>
          <w:fldChar w:fldCharType="separate"/>
        </w:r>
        <w:r w:rsidR="00C14F64">
          <w:rPr>
            <w:noProof/>
            <w:webHidden/>
          </w:rPr>
          <w:t>77</w:t>
        </w:r>
        <w:r w:rsidR="00BC2731" w:rsidRPr="00A46AA9">
          <w:rPr>
            <w:noProof/>
            <w:webHidden/>
          </w:rPr>
          <w:fldChar w:fldCharType="end"/>
        </w:r>
      </w:hyperlink>
    </w:p>
    <w:p w14:paraId="0B9E8DDA" w14:textId="1FAF38A2" w:rsidR="00904552" w:rsidRPr="00A46AA9" w:rsidRDefault="005E4A1D" w:rsidP="00904552">
      <w:pPr>
        <w:pStyle w:val="25"/>
        <w:tabs>
          <w:tab w:val="right" w:leader="dot" w:pos="9628"/>
        </w:tabs>
        <w:rPr>
          <w:rFonts w:asciiTheme="minorHAnsi" w:eastAsiaTheme="minorEastAsia" w:hAnsiTheme="minorHAnsi" w:cstheme="minorBidi"/>
          <w:smallCaps w:val="0"/>
          <w:noProof/>
          <w:lang w:val="el-GR" w:eastAsia="el-GR"/>
        </w:rPr>
      </w:pPr>
      <w:hyperlink w:anchor="_Toc113437706" w:history="1">
        <w:r w:rsidR="00904552" w:rsidRPr="00A46AA9">
          <w:rPr>
            <w:rStyle w:val="-"/>
            <w:noProof/>
            <w:lang w:val="el-GR"/>
          </w:rPr>
          <w:t xml:space="preserve">ΠΑΡΑΡΤΗΜΑ </w:t>
        </w:r>
        <w:r w:rsidR="002A2D59" w:rsidRPr="00A46AA9">
          <w:rPr>
            <w:rStyle w:val="-"/>
            <w:noProof/>
            <w:lang w:val="en-US"/>
          </w:rPr>
          <w:t>VI</w:t>
        </w:r>
        <w:r w:rsidR="00904552" w:rsidRPr="00A46AA9">
          <w:rPr>
            <w:rStyle w:val="-"/>
            <w:noProof/>
            <w:lang w:val="en-US"/>
          </w:rPr>
          <w:t>I</w:t>
        </w:r>
        <w:r w:rsidR="00904552" w:rsidRPr="00A46AA9">
          <w:rPr>
            <w:rStyle w:val="-"/>
            <w:noProof/>
            <w:lang w:val="el-GR"/>
          </w:rPr>
          <w:t>: Ενημέρωση για την επεξεργασία προσωπικών δεδομένων</w:t>
        </w:r>
        <w:r w:rsidR="00904552" w:rsidRPr="00A46AA9">
          <w:rPr>
            <w:noProof/>
            <w:webHidden/>
          </w:rPr>
          <w:tab/>
        </w:r>
        <w:r w:rsidR="00904552" w:rsidRPr="00A46AA9">
          <w:rPr>
            <w:noProof/>
            <w:webHidden/>
          </w:rPr>
          <w:fldChar w:fldCharType="begin"/>
        </w:r>
        <w:r w:rsidR="00904552" w:rsidRPr="00A46AA9">
          <w:rPr>
            <w:noProof/>
            <w:webHidden/>
          </w:rPr>
          <w:instrText xml:space="preserve"> PAGEREF _Toc113437706 \h </w:instrText>
        </w:r>
        <w:r w:rsidR="00904552" w:rsidRPr="00A46AA9">
          <w:rPr>
            <w:noProof/>
            <w:webHidden/>
          </w:rPr>
        </w:r>
        <w:r w:rsidR="00904552" w:rsidRPr="00A46AA9">
          <w:rPr>
            <w:noProof/>
            <w:webHidden/>
          </w:rPr>
          <w:fldChar w:fldCharType="separate"/>
        </w:r>
        <w:r w:rsidR="00C14F64">
          <w:rPr>
            <w:noProof/>
            <w:webHidden/>
          </w:rPr>
          <w:t>89</w:t>
        </w:r>
        <w:r w:rsidR="00904552" w:rsidRPr="00A46AA9">
          <w:rPr>
            <w:noProof/>
            <w:webHidden/>
          </w:rPr>
          <w:fldChar w:fldCharType="end"/>
        </w:r>
      </w:hyperlink>
    </w:p>
    <w:p w14:paraId="5DFABC9B" w14:textId="49BDEB19" w:rsidR="00BC2731" w:rsidRDefault="00C321AD">
      <w:pPr>
        <w:pStyle w:val="25"/>
        <w:tabs>
          <w:tab w:val="right" w:leader="dot" w:pos="9628"/>
        </w:tabs>
        <w:rPr>
          <w:rFonts w:asciiTheme="minorHAnsi" w:eastAsiaTheme="minorEastAsia" w:hAnsiTheme="minorHAnsi" w:cstheme="minorBidi"/>
          <w:smallCaps w:val="0"/>
          <w:noProof/>
          <w:sz w:val="22"/>
          <w:szCs w:val="22"/>
          <w:lang w:val="el-GR" w:eastAsia="el-GR"/>
        </w:rPr>
      </w:pPr>
      <w:r w:rsidRPr="00A46AA9">
        <w:rPr>
          <w:rFonts w:eastAsiaTheme="minorEastAsia"/>
          <w:lang w:val="el-GR"/>
        </w:rPr>
        <w:t xml:space="preserve">ΠΑΡΑΡΤΗΜΑ </w:t>
      </w:r>
      <w:r w:rsidRPr="00A46AA9">
        <w:rPr>
          <w:rFonts w:eastAsiaTheme="minorEastAsia"/>
          <w:lang w:val="en-US"/>
        </w:rPr>
        <w:t>VIII</w:t>
      </w:r>
      <w:r w:rsidRPr="00A46AA9">
        <w:rPr>
          <w:rFonts w:eastAsiaTheme="minorEastAsia"/>
          <w:smallCaps w:val="0"/>
          <w:lang w:val="el-GR"/>
        </w:rPr>
        <w:t xml:space="preserve">: </w:t>
      </w:r>
      <w:r w:rsidR="000275FC" w:rsidRPr="00A46AA9">
        <w:rPr>
          <w:noProof/>
          <w:lang w:val="el-GR"/>
        </w:rPr>
        <w:t>ΕΥΡΩΠΑΪΚΟ ΕΝΙΑΙΟ ΕΓΓΡΑΦΟ ΠΡΟΜΗΘΕΙΑΣ                                                                                                                                                                                  Ή ΕΥΡΩΠΑΪΚΟ ΕΝΙΑΙΟ ΕΓΓΡΑΦΟ ΣΥΜΒΑΣΗΣ (Ε.Ε.Ε.Σ.</w:t>
      </w:r>
      <w:r w:rsidR="000275FC" w:rsidRPr="00A46AA9">
        <w:rPr>
          <w:smallCaps w:val="0"/>
          <w:noProof/>
          <w:lang w:val="el-GR"/>
        </w:rPr>
        <w:t>)</w:t>
      </w:r>
      <w:r w:rsidR="000275FC">
        <w:rPr>
          <w:smallCaps w:val="0"/>
          <w:noProof/>
          <w:lang w:val="el-GR"/>
        </w:rPr>
        <w:t>................................................................................................190</w:t>
      </w:r>
    </w:p>
    <w:p w14:paraId="17D834D9" w14:textId="0DC97339" w:rsidR="00CA375F" w:rsidRPr="00762044" w:rsidRDefault="00CA375F" w:rsidP="00EF0707">
      <w:pPr>
        <w:spacing w:after="0"/>
        <w:ind w:firstLine="142"/>
        <w:jc w:val="left"/>
        <w:rPr>
          <w:lang w:val="el-GR"/>
        </w:rPr>
      </w:pPr>
      <w:r>
        <w:fldChar w:fldCharType="end"/>
      </w:r>
      <w:r w:rsidRPr="00762044">
        <w:rPr>
          <w:lang w:val="el-GR"/>
        </w:rPr>
        <w:br w:type="page"/>
      </w:r>
    </w:p>
    <w:p w14:paraId="5C702D64" w14:textId="09EA36BE" w:rsidR="00CA375F" w:rsidRPr="00FD1940" w:rsidRDefault="00CA375F" w:rsidP="00A5612F">
      <w:pPr>
        <w:pStyle w:val="2"/>
        <w:numPr>
          <w:ilvl w:val="0"/>
          <w:numId w:val="32"/>
        </w:numPr>
        <w:ind w:left="0" w:firstLine="0"/>
        <w:rPr>
          <w:sz w:val="28"/>
          <w:szCs w:val="28"/>
          <w:lang w:val="el-GR"/>
        </w:rPr>
      </w:pPr>
      <w:bookmarkStart w:id="1" w:name="_Toc113437639"/>
      <w:r w:rsidRPr="00FD1940">
        <w:rPr>
          <w:sz w:val="28"/>
          <w:szCs w:val="28"/>
          <w:lang w:val="el-GR"/>
        </w:rPr>
        <w:lastRenderedPageBreak/>
        <w:t>ΑΝΑΘΕΤΟΥΣΑ ΑΡΧΗ ΚΑΙ ΑΝΤΙΚΕΙΜΕΝΟ ΣΥΜΒΑΣΗΣ</w:t>
      </w:r>
      <w:bookmarkEnd w:id="1"/>
    </w:p>
    <w:p w14:paraId="568A36E2" w14:textId="77777777" w:rsidR="00CA375F" w:rsidRPr="00FD1940" w:rsidRDefault="00CA375F" w:rsidP="00CA375F">
      <w:pPr>
        <w:rPr>
          <w:lang w:val="el-GR"/>
        </w:rPr>
      </w:pPr>
    </w:p>
    <w:p w14:paraId="0F6868FA" w14:textId="77777777" w:rsidR="00CA375F" w:rsidRDefault="00CA375F" w:rsidP="00CA375F">
      <w:pPr>
        <w:pStyle w:val="2"/>
        <w:rPr>
          <w:lang w:val="el-GR"/>
        </w:rPr>
      </w:pPr>
      <w:bookmarkStart w:id="2" w:name="_Toc113437640"/>
      <w:r>
        <w:rPr>
          <w:lang w:val="el-GR"/>
        </w:rPr>
        <w:t>1.1</w:t>
      </w:r>
      <w:r>
        <w:rPr>
          <w:lang w:val="el-GR"/>
        </w:rPr>
        <w:tab/>
      </w:r>
      <w:r w:rsidRPr="00BF11AF">
        <w:rPr>
          <w:lang w:val="el-GR"/>
        </w:rPr>
        <w:t>Στοιχεία</w:t>
      </w:r>
      <w:r>
        <w:rPr>
          <w:lang w:val="el-GR"/>
        </w:rPr>
        <w:t xml:space="preserve"> Αναθέτουσας Αρχής</w:t>
      </w:r>
      <w:bookmarkEnd w:id="2"/>
      <w:r>
        <w:rPr>
          <w:lang w:val="el-GR"/>
        </w:rPr>
        <w:t xml:space="preserve"> </w:t>
      </w:r>
    </w:p>
    <w:p w14:paraId="338FEF60" w14:textId="1E83CFC6" w:rsidR="00CA375F" w:rsidRDefault="00CA375F" w:rsidP="00CA375F">
      <w:pPr>
        <w:rPr>
          <w:lang w:val="el-GR"/>
        </w:rPr>
      </w:pPr>
    </w:p>
    <w:tbl>
      <w:tblPr>
        <w:tblW w:w="9781" w:type="dxa"/>
        <w:tblInd w:w="108" w:type="dxa"/>
        <w:tblLayout w:type="fixed"/>
        <w:tblLook w:val="0000" w:firstRow="0" w:lastRow="0" w:firstColumn="0" w:lastColumn="0" w:noHBand="0" w:noVBand="0"/>
      </w:tblPr>
      <w:tblGrid>
        <w:gridCol w:w="3828"/>
        <w:gridCol w:w="5953"/>
      </w:tblGrid>
      <w:tr w:rsidR="004B101B" w:rsidRPr="005E4A1D" w14:paraId="5C3FBA5A"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3114C550" w14:textId="77777777" w:rsidR="004B101B" w:rsidRPr="004B101B" w:rsidRDefault="004B101B" w:rsidP="004B101B">
            <w:pPr>
              <w:spacing w:after="60"/>
              <w:rPr>
                <w:lang w:val="el-GR"/>
              </w:rPr>
            </w:pPr>
            <w:r w:rsidRPr="004B101B">
              <w:rPr>
                <w:lang w:val="el-GR"/>
              </w:rPr>
              <w:t>ΕΠΩΝΥΜΙΑ</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26249" w14:textId="589B5F9F" w:rsidR="004B101B" w:rsidRPr="004B101B" w:rsidRDefault="004B101B" w:rsidP="004B101B">
            <w:pPr>
              <w:widowControl w:val="0"/>
              <w:tabs>
                <w:tab w:val="left" w:pos="-2340"/>
                <w:tab w:val="left" w:pos="-2268"/>
                <w:tab w:val="left" w:pos="-2160"/>
                <w:tab w:val="left" w:pos="-2127"/>
                <w:tab w:val="left" w:pos="-1080"/>
              </w:tabs>
              <w:suppressAutoHyphens w:val="0"/>
              <w:autoSpaceDE w:val="0"/>
              <w:autoSpaceDN w:val="0"/>
              <w:adjustRightInd w:val="0"/>
              <w:spacing w:after="0"/>
              <w:contextualSpacing/>
              <w:jc w:val="left"/>
              <w:rPr>
                <w:bCs/>
                <w:szCs w:val="22"/>
                <w:lang w:val="el-GR" w:eastAsia="el-GR"/>
              </w:rPr>
            </w:pPr>
            <w:r w:rsidRPr="004B101B">
              <w:rPr>
                <w:bCs/>
                <w:szCs w:val="22"/>
                <w:lang w:val="el-GR" w:eastAsia="el-GR"/>
              </w:rPr>
              <w:t>ΥΠΟΥΡΓΕΙΟ ΠΑΙΔΕΙΑΣ</w:t>
            </w:r>
            <w:r w:rsidR="00CF44EF">
              <w:rPr>
                <w:bCs/>
                <w:szCs w:val="22"/>
                <w:lang w:val="el-GR" w:eastAsia="el-GR"/>
              </w:rPr>
              <w:t xml:space="preserve"> </w:t>
            </w:r>
            <w:r w:rsidRPr="004B101B">
              <w:rPr>
                <w:bCs/>
                <w:szCs w:val="22"/>
                <w:lang w:val="el-GR" w:eastAsia="el-GR"/>
              </w:rPr>
              <w:t>ΚΑΙ ΘΡΗΣΚΕΥΜΑΤΩ</w:t>
            </w:r>
            <w:r w:rsidR="005278D7">
              <w:rPr>
                <w:bCs/>
                <w:szCs w:val="22"/>
                <w:lang w:val="el-GR" w:eastAsia="el-GR"/>
              </w:rPr>
              <w:t>Ν</w:t>
            </w:r>
          </w:p>
          <w:p w14:paraId="1BC2CE63" w14:textId="77777777" w:rsidR="00035469" w:rsidRPr="00035469" w:rsidRDefault="00035469" w:rsidP="00035469">
            <w:pPr>
              <w:widowControl w:val="0"/>
              <w:tabs>
                <w:tab w:val="left" w:pos="-2340"/>
                <w:tab w:val="left" w:pos="-2268"/>
                <w:tab w:val="left" w:pos="-2160"/>
                <w:tab w:val="left" w:pos="-2127"/>
                <w:tab w:val="left" w:pos="-1080"/>
              </w:tabs>
              <w:suppressAutoHyphens w:val="0"/>
              <w:autoSpaceDE w:val="0"/>
              <w:autoSpaceDN w:val="0"/>
              <w:adjustRightInd w:val="0"/>
              <w:spacing w:after="0"/>
              <w:contextualSpacing/>
              <w:jc w:val="left"/>
              <w:rPr>
                <w:bCs/>
                <w:szCs w:val="22"/>
                <w:lang w:val="el-GR" w:eastAsia="el-GR"/>
              </w:rPr>
            </w:pPr>
            <w:r w:rsidRPr="00035469">
              <w:rPr>
                <w:bCs/>
                <w:szCs w:val="22"/>
                <w:lang w:val="el-GR" w:eastAsia="el-GR"/>
              </w:rPr>
              <w:t>ΓΕΝΙΚΗ ΔΙΕΥΘΥΝΣΗ ΟΙΚΟΝΟΜΙΚΩΝ ΥΠΗΡΕΣΙΩΝ</w:t>
            </w:r>
          </w:p>
          <w:p w14:paraId="1B746F2E" w14:textId="77777777" w:rsidR="00035469" w:rsidRPr="00035469" w:rsidRDefault="00035469" w:rsidP="00035469">
            <w:pPr>
              <w:widowControl w:val="0"/>
              <w:tabs>
                <w:tab w:val="left" w:pos="-2340"/>
                <w:tab w:val="left" w:pos="-2268"/>
                <w:tab w:val="left" w:pos="-2160"/>
                <w:tab w:val="left" w:pos="-2127"/>
                <w:tab w:val="left" w:pos="-1080"/>
              </w:tabs>
              <w:suppressAutoHyphens w:val="0"/>
              <w:autoSpaceDE w:val="0"/>
              <w:autoSpaceDN w:val="0"/>
              <w:adjustRightInd w:val="0"/>
              <w:spacing w:after="0"/>
              <w:contextualSpacing/>
              <w:jc w:val="left"/>
              <w:rPr>
                <w:bCs/>
                <w:szCs w:val="22"/>
                <w:lang w:val="el-GR" w:eastAsia="el-GR"/>
              </w:rPr>
            </w:pPr>
            <w:r w:rsidRPr="00035469">
              <w:rPr>
                <w:bCs/>
                <w:szCs w:val="22"/>
                <w:lang w:val="el-GR" w:eastAsia="el-GR"/>
              </w:rPr>
              <w:t>ΔΙΕΥΘΥΝΣΗ ΠΡΟΜΗΘΕΙΩΝ ΚΑΙ ΔΙΑΧΕΙΡΙΣΗΣ ΥΛΙΚΟΥ</w:t>
            </w:r>
          </w:p>
          <w:p w14:paraId="4FCF3C0E" w14:textId="561D0B3B" w:rsidR="004B101B" w:rsidRPr="004B101B" w:rsidRDefault="00035469" w:rsidP="00035469">
            <w:pPr>
              <w:widowControl w:val="0"/>
              <w:tabs>
                <w:tab w:val="left" w:pos="-2340"/>
                <w:tab w:val="left" w:pos="-2268"/>
                <w:tab w:val="left" w:pos="-2160"/>
                <w:tab w:val="left" w:pos="-2127"/>
                <w:tab w:val="left" w:pos="-1080"/>
              </w:tabs>
              <w:suppressAutoHyphens w:val="0"/>
              <w:autoSpaceDE w:val="0"/>
              <w:autoSpaceDN w:val="0"/>
              <w:adjustRightInd w:val="0"/>
              <w:spacing w:after="0"/>
              <w:contextualSpacing/>
              <w:jc w:val="left"/>
              <w:rPr>
                <w:bCs/>
                <w:szCs w:val="22"/>
                <w:lang w:val="el-GR" w:eastAsia="el-GR"/>
              </w:rPr>
            </w:pPr>
            <w:r w:rsidRPr="00035469">
              <w:rPr>
                <w:bCs/>
                <w:szCs w:val="22"/>
                <w:lang w:val="el-GR" w:eastAsia="el-GR"/>
              </w:rPr>
              <w:t>ΤΜΗΜΑ Α΄ ΚΑΤΑΡΤΙΣΗΣ ΚΑΙ ΕΚΤΕΛΕΣΗΣ</w:t>
            </w:r>
            <w:r>
              <w:rPr>
                <w:bCs/>
                <w:szCs w:val="22"/>
                <w:lang w:val="el-GR" w:eastAsia="el-GR"/>
              </w:rPr>
              <w:t xml:space="preserve"> </w:t>
            </w:r>
            <w:r w:rsidRPr="00035469">
              <w:rPr>
                <w:bCs/>
                <w:szCs w:val="22"/>
                <w:lang w:val="el-GR" w:eastAsia="el-GR"/>
              </w:rPr>
              <w:t>ΠΡΟΓΡΑΜΜΑΤΟΣ ΠΡΟΜΗΘΕΙΩΝ</w:t>
            </w:r>
          </w:p>
        </w:tc>
      </w:tr>
      <w:tr w:rsidR="004B101B" w:rsidRPr="00A477E3" w14:paraId="20BD01DD"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13DD03A9" w14:textId="77777777" w:rsidR="004B101B" w:rsidRPr="004B101B" w:rsidRDefault="004B101B" w:rsidP="004B101B">
            <w:pPr>
              <w:spacing w:after="60"/>
              <w:rPr>
                <w:lang w:val="el-GR"/>
              </w:rPr>
            </w:pPr>
            <w:r w:rsidRPr="004B101B">
              <w:rPr>
                <w:lang w:val="el-GR"/>
              </w:rPr>
              <w:t>Αριθμός Φορολογικού Μητρώου (Α.Φ.Μ.)</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232A1" w14:textId="79BA8B90" w:rsidR="004B101B" w:rsidRPr="004B101B" w:rsidRDefault="00A477E3" w:rsidP="004B101B">
            <w:pPr>
              <w:snapToGrid w:val="0"/>
              <w:spacing w:after="60"/>
              <w:rPr>
                <w:lang w:val="el-GR"/>
              </w:rPr>
            </w:pPr>
            <w:r>
              <w:rPr>
                <w:lang w:val="el-GR"/>
              </w:rPr>
              <w:t>090055799</w:t>
            </w:r>
          </w:p>
        </w:tc>
      </w:tr>
      <w:tr w:rsidR="004B101B" w:rsidRPr="004B101B" w14:paraId="325C73F8"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0DFD37AE" w14:textId="77777777" w:rsidR="004B101B" w:rsidRPr="004B101B" w:rsidRDefault="004B101B" w:rsidP="004B101B">
            <w:pPr>
              <w:spacing w:after="60"/>
              <w:rPr>
                <w:lang w:val="el-GR"/>
              </w:rPr>
            </w:pPr>
            <w:r w:rsidRPr="004B101B">
              <w:rPr>
                <w:lang w:val="el-GR"/>
              </w:rPr>
              <w:t xml:space="preserve">Κωδικός ηλεκτρονικής τιμολόγησης </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D11F" w14:textId="019D2AFC" w:rsidR="004B101B" w:rsidRPr="004B101B" w:rsidRDefault="00035469" w:rsidP="004B101B">
            <w:pPr>
              <w:snapToGrid w:val="0"/>
              <w:spacing w:after="60"/>
              <w:rPr>
                <w:lang w:val="en-US"/>
              </w:rPr>
            </w:pPr>
            <w:r w:rsidRPr="00035469">
              <w:rPr>
                <w:lang w:val="en-US"/>
              </w:rPr>
              <w:t>1019.000000.00003</w:t>
            </w:r>
          </w:p>
        </w:tc>
      </w:tr>
      <w:tr w:rsidR="004B101B" w:rsidRPr="004B101B" w14:paraId="322A8D66"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1FD9C58A" w14:textId="77777777" w:rsidR="004B101B" w:rsidRPr="004B101B" w:rsidRDefault="004B101B" w:rsidP="004B101B">
            <w:pPr>
              <w:spacing w:after="60"/>
              <w:rPr>
                <w:lang w:val="el-GR"/>
              </w:rPr>
            </w:pPr>
            <w:r w:rsidRPr="004B101B">
              <w:rPr>
                <w:lang w:val="el-GR"/>
              </w:rPr>
              <w:t>Ταχυδρομική διεύθυνση</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C0DD0" w14:textId="77777777" w:rsidR="004B101B" w:rsidRPr="004B101B" w:rsidRDefault="004B101B" w:rsidP="004B101B">
            <w:pPr>
              <w:snapToGrid w:val="0"/>
              <w:spacing w:after="60"/>
              <w:rPr>
                <w:lang w:val="el-GR"/>
              </w:rPr>
            </w:pPr>
            <w:r w:rsidRPr="004B101B">
              <w:rPr>
                <w:lang w:val="el-GR"/>
              </w:rPr>
              <w:t>ΑΝΔΡΕΑ ΠΑΠΑΝΔΡΕΟΥ 37</w:t>
            </w:r>
          </w:p>
        </w:tc>
      </w:tr>
      <w:tr w:rsidR="004B101B" w:rsidRPr="004B101B" w14:paraId="0D6CC328"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257F5BAC" w14:textId="77777777" w:rsidR="004B101B" w:rsidRPr="004B101B" w:rsidRDefault="004B101B" w:rsidP="004B101B">
            <w:pPr>
              <w:spacing w:after="60"/>
              <w:rPr>
                <w:lang w:val="el-GR"/>
              </w:rPr>
            </w:pPr>
            <w:r w:rsidRPr="004B101B">
              <w:rPr>
                <w:lang w:val="el-GR"/>
              </w:rPr>
              <w:t>Πόλη</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C9DC1" w14:textId="77777777" w:rsidR="004B101B" w:rsidRPr="004B101B" w:rsidRDefault="004B101B" w:rsidP="004B101B">
            <w:pPr>
              <w:snapToGrid w:val="0"/>
              <w:spacing w:after="60"/>
              <w:rPr>
                <w:lang w:val="en-US"/>
              </w:rPr>
            </w:pPr>
            <w:r w:rsidRPr="004B101B">
              <w:rPr>
                <w:lang w:val="en-US"/>
              </w:rPr>
              <w:t>A</w:t>
            </w:r>
            <w:r w:rsidRPr="004B101B">
              <w:rPr>
                <w:lang w:val="el-GR"/>
              </w:rPr>
              <w:t>ΜΑΡΟΥΣΙ</w:t>
            </w:r>
            <w:r w:rsidRPr="004B101B">
              <w:rPr>
                <w:lang w:val="en-US"/>
              </w:rPr>
              <w:t>ON</w:t>
            </w:r>
          </w:p>
        </w:tc>
      </w:tr>
      <w:tr w:rsidR="004B101B" w:rsidRPr="004B101B" w14:paraId="56A48E6E"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20877CAF" w14:textId="77777777" w:rsidR="004B101B" w:rsidRPr="004B101B" w:rsidRDefault="004B101B" w:rsidP="004B101B">
            <w:pPr>
              <w:spacing w:after="60"/>
              <w:rPr>
                <w:lang w:val="el-GR"/>
              </w:rPr>
            </w:pPr>
            <w:r w:rsidRPr="004B101B">
              <w:rPr>
                <w:lang w:val="el-GR"/>
              </w:rPr>
              <w:t>Ταχυδρομικός Κωδικός</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708AD" w14:textId="77777777" w:rsidR="004B101B" w:rsidRPr="004B101B" w:rsidRDefault="004B101B" w:rsidP="004B101B">
            <w:pPr>
              <w:snapToGrid w:val="0"/>
              <w:spacing w:after="60"/>
              <w:rPr>
                <w:lang w:val="el-GR"/>
              </w:rPr>
            </w:pPr>
            <w:r w:rsidRPr="004B101B">
              <w:rPr>
                <w:lang w:val="el-GR"/>
              </w:rPr>
              <w:t>15180</w:t>
            </w:r>
          </w:p>
        </w:tc>
      </w:tr>
      <w:tr w:rsidR="004B101B" w:rsidRPr="004B101B" w14:paraId="1F17D5D1"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01F8EF4A" w14:textId="77777777" w:rsidR="004B101B" w:rsidRPr="004B101B" w:rsidRDefault="004B101B" w:rsidP="004B101B">
            <w:pPr>
              <w:spacing w:after="60"/>
              <w:rPr>
                <w:lang w:val="el-GR"/>
              </w:rPr>
            </w:pPr>
            <w:r w:rsidRPr="004B101B">
              <w:rPr>
                <w:lang w:val="el-GR"/>
              </w:rPr>
              <w:t>Χώρα</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9318" w14:textId="77777777" w:rsidR="004B101B" w:rsidRPr="004B101B" w:rsidRDefault="004B101B" w:rsidP="004B101B">
            <w:pPr>
              <w:snapToGrid w:val="0"/>
              <w:spacing w:after="60"/>
              <w:rPr>
                <w:lang w:val="el-GR"/>
              </w:rPr>
            </w:pPr>
            <w:r w:rsidRPr="004B101B">
              <w:rPr>
                <w:lang w:val="el-GR"/>
              </w:rPr>
              <w:t>ΕΛΛΑΔΑ</w:t>
            </w:r>
          </w:p>
        </w:tc>
      </w:tr>
      <w:tr w:rsidR="00035469" w:rsidRPr="004B101B" w14:paraId="320285D7" w14:textId="77777777" w:rsidTr="00580087">
        <w:tc>
          <w:tcPr>
            <w:tcW w:w="3828" w:type="dxa"/>
            <w:tcBorders>
              <w:top w:val="single" w:sz="4" w:space="0" w:color="000000"/>
              <w:left w:val="single" w:sz="4" w:space="0" w:color="000000"/>
              <w:bottom w:val="single" w:sz="4" w:space="0" w:color="000000"/>
            </w:tcBorders>
            <w:shd w:val="clear" w:color="auto" w:fill="auto"/>
            <w:vAlign w:val="center"/>
          </w:tcPr>
          <w:p w14:paraId="70727216" w14:textId="77777777" w:rsidR="00035469" w:rsidRPr="004B101B" w:rsidRDefault="00035469" w:rsidP="00035469">
            <w:pPr>
              <w:spacing w:after="60"/>
              <w:rPr>
                <w:lang w:val="el-GR"/>
              </w:rPr>
            </w:pPr>
            <w:r w:rsidRPr="004B101B">
              <w:rPr>
                <w:lang w:val="el-GR"/>
              </w:rPr>
              <w:t>Κωδικός ΝUTS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18FBAEA" w14:textId="30DBD6B0" w:rsidR="00035469" w:rsidRPr="004B101B" w:rsidRDefault="00035469" w:rsidP="00035469">
            <w:pPr>
              <w:snapToGrid w:val="0"/>
              <w:spacing w:after="60"/>
              <w:rPr>
                <w:lang w:val="en-US"/>
              </w:rPr>
            </w:pPr>
            <w:r w:rsidRPr="008C1019">
              <w:rPr>
                <w:szCs w:val="22"/>
                <w:lang w:val="en-US"/>
              </w:rPr>
              <w:t xml:space="preserve">EL301/ </w:t>
            </w:r>
            <w:r w:rsidRPr="008C1019">
              <w:rPr>
                <w:szCs w:val="22"/>
                <w:lang w:val="el-GR"/>
              </w:rPr>
              <w:t>ΒΟΡΕΙΟΣ ΤΟΜΕΑΣ ΑΘΗΝΩΝ</w:t>
            </w:r>
          </w:p>
        </w:tc>
      </w:tr>
      <w:tr w:rsidR="00035469" w:rsidRPr="004B101B" w14:paraId="4EAA360F" w14:textId="77777777" w:rsidTr="00580087">
        <w:tc>
          <w:tcPr>
            <w:tcW w:w="3828" w:type="dxa"/>
            <w:tcBorders>
              <w:top w:val="single" w:sz="4" w:space="0" w:color="000000"/>
              <w:left w:val="single" w:sz="4" w:space="0" w:color="000000"/>
              <w:bottom w:val="single" w:sz="4" w:space="0" w:color="000000"/>
            </w:tcBorders>
            <w:shd w:val="clear" w:color="auto" w:fill="auto"/>
            <w:vAlign w:val="center"/>
          </w:tcPr>
          <w:p w14:paraId="25D55310" w14:textId="77777777" w:rsidR="00035469" w:rsidRPr="004B101B" w:rsidRDefault="00035469" w:rsidP="00035469">
            <w:pPr>
              <w:spacing w:after="60"/>
              <w:rPr>
                <w:lang w:val="el-GR"/>
              </w:rPr>
            </w:pPr>
            <w:r w:rsidRPr="004B101B">
              <w:rPr>
                <w:lang w:val="el-GR"/>
              </w:rPr>
              <w:t>Τηλέφωνο</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3E04B02" w14:textId="1AEFE7B4" w:rsidR="00035469" w:rsidRPr="004B101B" w:rsidRDefault="00035469" w:rsidP="00035469">
            <w:pPr>
              <w:snapToGrid w:val="0"/>
              <w:spacing w:after="60"/>
              <w:rPr>
                <w:lang w:val="en-US"/>
              </w:rPr>
            </w:pPr>
            <w:r w:rsidRPr="00531CC7">
              <w:rPr>
                <w:szCs w:val="22"/>
                <w:lang w:val="el-GR"/>
              </w:rPr>
              <w:t xml:space="preserve">210344 </w:t>
            </w:r>
            <w:r>
              <w:rPr>
                <w:szCs w:val="22"/>
                <w:lang w:val="el-GR"/>
              </w:rPr>
              <w:t>2428/2348/2370</w:t>
            </w:r>
          </w:p>
        </w:tc>
      </w:tr>
      <w:tr w:rsidR="004B101B" w:rsidRPr="00834568" w14:paraId="4F3A31AF"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109C1102" w14:textId="77777777" w:rsidR="004B101B" w:rsidRPr="004B101B" w:rsidRDefault="004B101B" w:rsidP="004B101B">
            <w:pPr>
              <w:spacing w:after="60"/>
              <w:rPr>
                <w:lang w:val="el-GR"/>
              </w:rPr>
            </w:pPr>
            <w:r w:rsidRPr="004B101B">
              <w:rPr>
                <w:lang w:val="el-GR"/>
              </w:rPr>
              <w:t xml:space="preserve">Ηλεκτρονικό Ταχυδρομείο </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5D983" w14:textId="5739279C" w:rsidR="00035469" w:rsidRDefault="005E4A1D" w:rsidP="00035469">
            <w:pPr>
              <w:autoSpaceDE w:val="0"/>
              <w:autoSpaceDN w:val="0"/>
              <w:snapToGrid w:val="0"/>
              <w:spacing w:after="0" w:line="276" w:lineRule="auto"/>
              <w:rPr>
                <w:szCs w:val="22"/>
                <w:u w:val="single"/>
                <w:lang w:val="el-GR"/>
              </w:rPr>
            </w:pPr>
            <w:hyperlink r:id="rId10" w:history="1">
              <w:r w:rsidR="00834568" w:rsidRPr="00114C6D">
                <w:rPr>
                  <w:rStyle w:val="-"/>
                  <w:szCs w:val="22"/>
                  <w:lang w:val="el-GR"/>
                </w:rPr>
                <w:t>psiafliaki@minedu.gov.gr</w:t>
              </w:r>
            </w:hyperlink>
          </w:p>
          <w:p w14:paraId="2EDAB6AA" w14:textId="7AFB9E7E" w:rsidR="00834568" w:rsidRPr="00531CC7" w:rsidRDefault="00834568" w:rsidP="00035469">
            <w:pPr>
              <w:autoSpaceDE w:val="0"/>
              <w:autoSpaceDN w:val="0"/>
              <w:snapToGrid w:val="0"/>
              <w:spacing w:after="0" w:line="276" w:lineRule="auto"/>
              <w:rPr>
                <w:szCs w:val="22"/>
                <w:u w:val="single"/>
                <w:lang w:val="el-GR"/>
              </w:rPr>
            </w:pPr>
            <w:r w:rsidRPr="00834568">
              <w:rPr>
                <w:szCs w:val="22"/>
                <w:u w:val="single"/>
                <w:lang w:val="el-GR"/>
              </w:rPr>
              <w:t>akonstantaras@minedu.gov.gr</w:t>
            </w:r>
          </w:p>
          <w:p w14:paraId="4E452F73" w14:textId="2FD66A21" w:rsidR="004B101B" w:rsidRPr="004B101B" w:rsidRDefault="00035469" w:rsidP="00035469">
            <w:pPr>
              <w:snapToGrid w:val="0"/>
              <w:spacing w:after="60"/>
              <w:rPr>
                <w:lang w:val="el-GR"/>
              </w:rPr>
            </w:pPr>
            <w:r w:rsidRPr="00531CC7">
              <w:rPr>
                <w:szCs w:val="22"/>
                <w:u w:val="single"/>
                <w:lang w:val="el-GR"/>
              </w:rPr>
              <w:t>pkaloudis@minedu.gov.gr</w:t>
            </w:r>
          </w:p>
        </w:tc>
      </w:tr>
      <w:tr w:rsidR="004B101B" w:rsidRPr="005E4A1D" w14:paraId="0435E242"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0690D76D" w14:textId="77777777" w:rsidR="004B101B" w:rsidRPr="004B101B" w:rsidRDefault="004B101B" w:rsidP="004B101B">
            <w:pPr>
              <w:spacing w:after="60"/>
              <w:rPr>
                <w:lang w:val="el-GR"/>
              </w:rPr>
            </w:pPr>
            <w:r w:rsidRPr="004B101B">
              <w:rPr>
                <w:lang w:val="el-GR"/>
              </w:rPr>
              <w:t>Αρμόδιοι για πληροφορίες</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256C1" w14:textId="5F8F05BE" w:rsidR="00035469" w:rsidRDefault="00035469" w:rsidP="00035469">
            <w:pPr>
              <w:snapToGrid w:val="0"/>
              <w:spacing w:after="0"/>
              <w:rPr>
                <w:szCs w:val="22"/>
                <w:lang w:val="el-GR"/>
              </w:rPr>
            </w:pPr>
            <w:r>
              <w:rPr>
                <w:szCs w:val="22"/>
                <w:lang w:val="el-GR"/>
              </w:rPr>
              <w:t>ΑΝΔΡΕΑΣ ΚΩΝΣΤΑΝΤΑΡΑΣ</w:t>
            </w:r>
          </w:p>
          <w:p w14:paraId="4319B8F0" w14:textId="7E7D8CF2" w:rsidR="00035469" w:rsidRDefault="00035469" w:rsidP="00035469">
            <w:pPr>
              <w:snapToGrid w:val="0"/>
              <w:spacing w:after="0"/>
              <w:rPr>
                <w:szCs w:val="22"/>
                <w:lang w:val="el-GR"/>
              </w:rPr>
            </w:pPr>
            <w:r>
              <w:rPr>
                <w:szCs w:val="22"/>
                <w:lang w:val="el-GR"/>
              </w:rPr>
              <w:t>ΠΑΡΑΣΚΕΥΗ ΣΙΑΦΛΙΑΚΗ</w:t>
            </w:r>
          </w:p>
          <w:p w14:paraId="1F5B14B3" w14:textId="1A04BED5" w:rsidR="004B101B" w:rsidRPr="004B101B" w:rsidRDefault="00035469" w:rsidP="00035469">
            <w:pPr>
              <w:snapToGrid w:val="0"/>
              <w:spacing w:after="0"/>
              <w:rPr>
                <w:lang w:val="el-GR"/>
              </w:rPr>
            </w:pPr>
            <w:r w:rsidRPr="00035469">
              <w:rPr>
                <w:szCs w:val="22"/>
                <w:lang w:val="el-GR"/>
              </w:rPr>
              <w:t>ΠΑΝΑΓΙΩΤΗΣ ΚΑΛΟΥΔΗΣ</w:t>
            </w:r>
          </w:p>
        </w:tc>
      </w:tr>
      <w:tr w:rsidR="004B101B" w:rsidRPr="005E4A1D" w14:paraId="7B414865"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2235BF8A" w14:textId="77777777" w:rsidR="004B101B" w:rsidRPr="004B101B" w:rsidRDefault="004B101B" w:rsidP="004B101B">
            <w:pPr>
              <w:spacing w:after="60"/>
              <w:rPr>
                <w:lang w:val="el-GR"/>
              </w:rPr>
            </w:pPr>
            <w:r w:rsidRPr="004B101B">
              <w:rPr>
                <w:lang w:val="el-GR"/>
              </w:rPr>
              <w:t>Γενική Διεύθυνση στο διαδίκτυο  (URL)</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E881" w14:textId="77777777" w:rsidR="004B101B" w:rsidRPr="004B101B" w:rsidRDefault="005E4A1D" w:rsidP="004B101B">
            <w:pPr>
              <w:snapToGrid w:val="0"/>
              <w:spacing w:after="60"/>
              <w:rPr>
                <w:lang w:val="el-GR"/>
              </w:rPr>
            </w:pPr>
            <w:hyperlink r:id="rId11" w:history="1">
              <w:r w:rsidR="004B101B" w:rsidRPr="004B101B">
                <w:rPr>
                  <w:color w:val="0000FF"/>
                  <w:u w:val="single"/>
                  <w:lang w:val="en-US"/>
                </w:rPr>
                <w:t>https</w:t>
              </w:r>
              <w:r w:rsidR="004B101B" w:rsidRPr="004B101B">
                <w:rPr>
                  <w:color w:val="0000FF"/>
                  <w:u w:val="single"/>
                  <w:lang w:val="el-GR"/>
                </w:rPr>
                <w:t>://</w:t>
              </w:r>
              <w:r w:rsidR="004B101B" w:rsidRPr="004B101B">
                <w:rPr>
                  <w:color w:val="0000FF"/>
                  <w:u w:val="single"/>
                  <w:lang w:val="en-US"/>
                </w:rPr>
                <w:t>www</w:t>
              </w:r>
              <w:r w:rsidR="004B101B" w:rsidRPr="004B101B">
                <w:rPr>
                  <w:color w:val="0000FF"/>
                  <w:u w:val="single"/>
                  <w:lang w:val="el-GR"/>
                </w:rPr>
                <w:t>.</w:t>
              </w:r>
              <w:r w:rsidR="004B101B" w:rsidRPr="004B101B">
                <w:rPr>
                  <w:color w:val="0000FF"/>
                  <w:u w:val="single"/>
                  <w:lang w:val="en-US"/>
                </w:rPr>
                <w:t>minedu</w:t>
              </w:r>
              <w:r w:rsidR="004B101B" w:rsidRPr="004B101B">
                <w:rPr>
                  <w:color w:val="0000FF"/>
                  <w:u w:val="single"/>
                  <w:lang w:val="el-GR"/>
                </w:rPr>
                <w:t>.</w:t>
              </w:r>
              <w:r w:rsidR="004B101B" w:rsidRPr="004B101B">
                <w:rPr>
                  <w:color w:val="0000FF"/>
                  <w:u w:val="single"/>
                  <w:lang w:val="en-US"/>
                </w:rPr>
                <w:t>gov</w:t>
              </w:r>
              <w:r w:rsidR="004B101B" w:rsidRPr="004B101B">
                <w:rPr>
                  <w:color w:val="0000FF"/>
                  <w:u w:val="single"/>
                  <w:lang w:val="el-GR"/>
                </w:rPr>
                <w:t>.</w:t>
              </w:r>
              <w:r w:rsidR="004B101B" w:rsidRPr="004B101B">
                <w:rPr>
                  <w:color w:val="0000FF"/>
                  <w:u w:val="single"/>
                  <w:lang w:val="en-US"/>
                </w:rPr>
                <w:t>gr</w:t>
              </w:r>
            </w:hyperlink>
          </w:p>
        </w:tc>
      </w:tr>
    </w:tbl>
    <w:p w14:paraId="41C6B387" w14:textId="496B1BF9" w:rsidR="004B101B" w:rsidRDefault="004B101B" w:rsidP="00CA375F">
      <w:pPr>
        <w:rPr>
          <w:lang w:val="el-GR"/>
        </w:rPr>
      </w:pPr>
    </w:p>
    <w:p w14:paraId="6CD1DF8B" w14:textId="77777777" w:rsidR="004B101B" w:rsidRPr="00EA28BE" w:rsidRDefault="004B101B" w:rsidP="004B101B">
      <w:pPr>
        <w:pStyle w:val="normalwithoutspacing"/>
        <w:rPr>
          <w:rFonts w:asciiTheme="minorHAnsi" w:hAnsiTheme="minorHAnsi"/>
        </w:rPr>
      </w:pPr>
      <w:r w:rsidRPr="00EA28BE">
        <w:rPr>
          <w:rFonts w:asciiTheme="minorHAnsi" w:hAnsiTheme="minorHAnsi"/>
          <w:b/>
        </w:rPr>
        <w:t>Είδος αναθέτουσας αρχής</w:t>
      </w:r>
    </w:p>
    <w:p w14:paraId="4A79CA23" w14:textId="69E02B41" w:rsidR="004B101B" w:rsidRPr="00EA28BE" w:rsidRDefault="004B101B" w:rsidP="004B101B">
      <w:pPr>
        <w:pStyle w:val="normalwithoutspacing"/>
        <w:rPr>
          <w:rFonts w:asciiTheme="minorHAnsi" w:hAnsiTheme="minorHAnsi"/>
        </w:rPr>
      </w:pPr>
      <w:r w:rsidRPr="00EA28BE">
        <w:rPr>
          <w:rFonts w:asciiTheme="minorHAnsi" w:hAnsiTheme="minorHAnsi"/>
        </w:rPr>
        <w:t>Η αναθέτουσα αρχή είναι το Υπουργείο Παιδείας και Θρησκευμάτων (Υ.ΠΑΙ.Θ</w:t>
      </w:r>
      <w:r w:rsidR="00DD4C3A">
        <w:rPr>
          <w:rFonts w:asciiTheme="minorHAnsi" w:hAnsiTheme="minorHAnsi"/>
        </w:rPr>
        <w:t>.</w:t>
      </w:r>
      <w:r>
        <w:rPr>
          <w:rFonts w:asciiTheme="minorHAnsi" w:hAnsiTheme="minorHAnsi"/>
        </w:rPr>
        <w:t>)</w:t>
      </w:r>
      <w:r w:rsidRPr="00EA28BE">
        <w:rPr>
          <w:rFonts w:asciiTheme="minorHAnsi" w:hAnsiTheme="minorHAnsi"/>
        </w:rPr>
        <w:t xml:space="preserve"> που είναι Κεντρική Κυβερνητική Αρχή και ανήκει στην Γενική Κυβέρνηση/Υποτομέας Κεντρική Διοίκηση.</w:t>
      </w:r>
    </w:p>
    <w:p w14:paraId="3D4C7742" w14:textId="77777777" w:rsidR="004B101B" w:rsidRPr="00EA28BE" w:rsidRDefault="004B101B" w:rsidP="004B101B">
      <w:pPr>
        <w:pStyle w:val="normalwithoutspacing"/>
        <w:rPr>
          <w:rFonts w:asciiTheme="minorHAnsi" w:hAnsiTheme="minorHAnsi"/>
          <w:sz w:val="16"/>
          <w:szCs w:val="16"/>
        </w:rPr>
      </w:pPr>
    </w:p>
    <w:p w14:paraId="3987F0F3" w14:textId="77777777" w:rsidR="004B101B" w:rsidRPr="00EA28BE" w:rsidRDefault="004B101B" w:rsidP="004B101B">
      <w:pPr>
        <w:pStyle w:val="normalwithoutspacing"/>
        <w:rPr>
          <w:rFonts w:asciiTheme="minorHAnsi" w:hAnsiTheme="minorHAnsi"/>
        </w:rPr>
      </w:pPr>
      <w:r w:rsidRPr="00EA28BE">
        <w:rPr>
          <w:rFonts w:asciiTheme="minorHAnsi" w:hAnsiTheme="minorHAnsi"/>
          <w:b/>
        </w:rPr>
        <w:t>Κύρια δραστηριότητα  της αναθέτουσας αρχής</w:t>
      </w:r>
    </w:p>
    <w:p w14:paraId="2F33692E" w14:textId="77777777" w:rsidR="004B101B" w:rsidRDefault="004B101B" w:rsidP="004B101B">
      <w:pPr>
        <w:pStyle w:val="normalwithoutspacing"/>
        <w:contextualSpacing/>
        <w:rPr>
          <w:rFonts w:asciiTheme="minorHAnsi" w:hAnsiTheme="minorHAnsi" w:cs="Times New Roman"/>
          <w:szCs w:val="22"/>
          <w:lang w:eastAsia="el-GR"/>
        </w:rPr>
      </w:pPr>
      <w:r w:rsidRPr="00462624">
        <w:rPr>
          <w:rFonts w:asciiTheme="minorHAnsi" w:hAnsiTheme="minorHAnsi" w:cs="Times New Roman"/>
          <w:szCs w:val="22"/>
          <w:lang w:eastAsia="el-GR"/>
        </w:rPr>
        <w:t>Απ</w:t>
      </w:r>
      <w:r>
        <w:rPr>
          <w:rFonts w:asciiTheme="minorHAnsi" w:hAnsiTheme="minorHAnsi" w:cs="Times New Roman"/>
          <w:szCs w:val="22"/>
          <w:lang w:eastAsia="el-GR"/>
        </w:rPr>
        <w:t xml:space="preserve">οστολή του Υπουργείου Παιδείας </w:t>
      </w:r>
      <w:r w:rsidRPr="00462624">
        <w:rPr>
          <w:rFonts w:asciiTheme="minorHAnsi" w:hAnsiTheme="minorHAnsi" w:cs="Times New Roman"/>
          <w:szCs w:val="22"/>
          <w:lang w:eastAsia="el-GR"/>
        </w:rPr>
        <w:t>και Θρησκευμάτων είναι η ανάπτυξη και η</w:t>
      </w:r>
      <w:r>
        <w:rPr>
          <w:rFonts w:asciiTheme="minorHAnsi" w:hAnsiTheme="minorHAnsi" w:cs="Times New Roman"/>
          <w:szCs w:val="22"/>
          <w:lang w:eastAsia="el-GR"/>
        </w:rPr>
        <w:t xml:space="preserve"> </w:t>
      </w:r>
      <w:r w:rsidRPr="00462624">
        <w:rPr>
          <w:rFonts w:asciiTheme="minorHAnsi" w:hAnsiTheme="minorHAnsi" w:cs="Times New Roman"/>
          <w:szCs w:val="22"/>
          <w:lang w:eastAsia="el-GR"/>
        </w:rPr>
        <w:t>συνεχής αναβάθμιση της παιδείας με σκοπό</w:t>
      </w:r>
      <w:r>
        <w:rPr>
          <w:rFonts w:asciiTheme="minorHAnsi" w:hAnsiTheme="minorHAnsi" w:cs="Times New Roman"/>
          <w:szCs w:val="22"/>
          <w:lang w:eastAsia="el-GR"/>
        </w:rPr>
        <w:t>, μεταξύ των άλλων,</w:t>
      </w:r>
      <w:r w:rsidRPr="00462624">
        <w:rPr>
          <w:rFonts w:asciiTheme="minorHAnsi" w:hAnsiTheme="minorHAnsi" w:cs="Times New Roman"/>
          <w:szCs w:val="22"/>
          <w:lang w:eastAsia="el-GR"/>
        </w:rPr>
        <w:t xml:space="preserve"> τη μέριμνα για την ποιοτική αναβάθμιση της εκπαίδευσης της νέας </w:t>
      </w:r>
      <w:r>
        <w:rPr>
          <w:rFonts w:asciiTheme="minorHAnsi" w:hAnsiTheme="minorHAnsi" w:cs="Times New Roman"/>
          <w:szCs w:val="22"/>
          <w:lang w:eastAsia="el-GR"/>
        </w:rPr>
        <w:t>γενιάς και της δια βίου μάθησης.</w:t>
      </w:r>
    </w:p>
    <w:p w14:paraId="362E7A65" w14:textId="77777777" w:rsidR="004B101B" w:rsidRPr="00EA28BE" w:rsidRDefault="004B101B" w:rsidP="004B101B">
      <w:pPr>
        <w:pStyle w:val="normalwithoutspacing"/>
        <w:rPr>
          <w:rFonts w:asciiTheme="minorHAnsi" w:hAnsiTheme="minorHAnsi" w:cs="Times New Roman"/>
          <w:sz w:val="16"/>
          <w:szCs w:val="16"/>
          <w:lang w:eastAsia="el-GR"/>
        </w:rPr>
      </w:pPr>
    </w:p>
    <w:p w14:paraId="301A3295" w14:textId="77777777" w:rsidR="004B101B" w:rsidRPr="00EA28BE" w:rsidRDefault="004B101B" w:rsidP="004B101B">
      <w:pPr>
        <w:pStyle w:val="normalwithoutspacing"/>
        <w:rPr>
          <w:rFonts w:asciiTheme="minorHAnsi" w:hAnsiTheme="minorHAnsi"/>
          <w:b/>
        </w:rPr>
      </w:pPr>
      <w:r w:rsidRPr="00EA28BE">
        <w:rPr>
          <w:rFonts w:asciiTheme="minorHAnsi" w:hAnsiTheme="minorHAnsi"/>
          <w:b/>
        </w:rPr>
        <w:t>Εφαρμοστέο Εθνικό Δίκαιο</w:t>
      </w:r>
    </w:p>
    <w:p w14:paraId="78135950" w14:textId="77777777" w:rsidR="004B101B" w:rsidRPr="00EA28BE" w:rsidRDefault="004B101B" w:rsidP="004B101B">
      <w:pPr>
        <w:pStyle w:val="normalwithoutspacing"/>
        <w:rPr>
          <w:rFonts w:asciiTheme="minorHAnsi" w:hAnsiTheme="minorHAnsi"/>
        </w:rPr>
      </w:pPr>
      <w:r w:rsidRPr="00EA28BE">
        <w:rPr>
          <w:rFonts w:asciiTheme="minorHAnsi" w:hAnsiTheme="minorHAnsi"/>
        </w:rPr>
        <w:t>Εφαρμοστέο Εθνικό Δίκαιο είναι το Ελληνικό και ειδικότερα ο ν. 4412/2016 «Δημόσιες Συμβάσεις Έργων, Προμηθειών και Υπηρεσιών (προσαρμογή στις Οδηγίες 2014/24/ΕΕ και 2014/25/ΕΕ)» όπως τροποποιήθηκε και ισχύει.</w:t>
      </w:r>
    </w:p>
    <w:p w14:paraId="19565471" w14:textId="77777777" w:rsidR="004B101B" w:rsidRPr="00EA28BE" w:rsidRDefault="004B101B" w:rsidP="004B101B">
      <w:pPr>
        <w:pStyle w:val="normalwithoutspacing"/>
        <w:rPr>
          <w:rFonts w:asciiTheme="minorHAnsi" w:hAnsiTheme="minorHAnsi"/>
        </w:rPr>
      </w:pPr>
    </w:p>
    <w:p w14:paraId="1FF228A0" w14:textId="77777777" w:rsidR="004B101B" w:rsidRPr="00EA28BE" w:rsidRDefault="004B101B" w:rsidP="004B101B">
      <w:pPr>
        <w:pStyle w:val="normalwithoutspacing"/>
        <w:rPr>
          <w:rFonts w:asciiTheme="minorHAnsi" w:hAnsiTheme="minorHAnsi"/>
        </w:rPr>
      </w:pPr>
      <w:r w:rsidRPr="00EA28BE">
        <w:rPr>
          <w:rFonts w:asciiTheme="minorHAnsi" w:hAnsiTheme="minorHAnsi"/>
          <w:b/>
        </w:rPr>
        <w:t xml:space="preserve">Στοιχεία Επικοινωνίας </w:t>
      </w:r>
    </w:p>
    <w:p w14:paraId="280D5718" w14:textId="77777777" w:rsidR="004B101B" w:rsidRPr="00EA28BE" w:rsidRDefault="004B101B" w:rsidP="004B101B">
      <w:pPr>
        <w:pStyle w:val="normalwithoutspacing"/>
        <w:rPr>
          <w:rFonts w:asciiTheme="minorHAnsi" w:hAnsiTheme="minorHAnsi"/>
        </w:rPr>
      </w:pPr>
      <w:r w:rsidRPr="00EA28BE">
        <w:rPr>
          <w:rFonts w:asciiTheme="minorHAnsi" w:hAnsiTheme="minorHAnsi"/>
        </w:rPr>
        <w:t xml:space="preserve">(α) Τα έγγραφα της σύμβασης είναι διαθέσιμα για ελεύθερη, πλήρη, άμεση και δωρεάν ηλεκτρονική πρόσβαση μέσω της διαδικτυακής πύλης </w:t>
      </w:r>
      <w:hyperlink r:id="rId12" w:history="1">
        <w:r w:rsidRPr="00EA28BE">
          <w:rPr>
            <w:rStyle w:val="-"/>
            <w:rFonts w:asciiTheme="minorHAnsi" w:hAnsiTheme="minorHAnsi"/>
          </w:rPr>
          <w:t>www.promitheus.gov.gr</w:t>
        </w:r>
      </w:hyperlink>
      <w:r w:rsidRPr="00EA28BE">
        <w:rPr>
          <w:rFonts w:asciiTheme="minorHAnsi" w:hAnsiTheme="minorHAnsi"/>
        </w:rPr>
        <w:t xml:space="preserve"> του Ολοκληρωμένου Πληροφοριακού Συστήματος - Εθνικό Σύστημα  Ηλεκτρονικών Δημοσίων Συμβάσεων (ΟΠΣ-ΕΣΗΔΗΣ).</w:t>
      </w:r>
    </w:p>
    <w:p w14:paraId="22D30CD0" w14:textId="77777777" w:rsidR="004B101B" w:rsidRPr="00EA28BE" w:rsidRDefault="004B101B" w:rsidP="004B101B">
      <w:pPr>
        <w:pStyle w:val="normalwithoutspacing"/>
        <w:rPr>
          <w:rFonts w:asciiTheme="minorHAnsi" w:hAnsiTheme="minorHAnsi"/>
        </w:rPr>
      </w:pPr>
      <w:r w:rsidRPr="00EA28BE">
        <w:rPr>
          <w:rFonts w:asciiTheme="minorHAnsi" w:hAnsiTheme="minorHAnsi"/>
        </w:rPr>
        <w:lastRenderedPageBreak/>
        <w:t xml:space="preserve">(β)  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t>
      </w:r>
      <w:hyperlink r:id="rId13" w:history="1">
        <w:r w:rsidRPr="00EA28BE">
          <w:rPr>
            <w:rStyle w:val="-"/>
            <w:rFonts w:asciiTheme="minorHAnsi" w:hAnsiTheme="minorHAnsi"/>
          </w:rPr>
          <w:t>www.promitheus.gov.gr</w:t>
        </w:r>
      </w:hyperlink>
      <w:r w:rsidRPr="00EA28BE">
        <w:rPr>
          <w:rFonts w:asciiTheme="minorHAnsi" w:hAnsiTheme="minorHAnsi"/>
        </w:rPr>
        <w:t xml:space="preserve"> του ΟΠΣ-ΕΣΗΔΗΣ.</w:t>
      </w:r>
    </w:p>
    <w:p w14:paraId="159F39EB" w14:textId="0248D191" w:rsidR="004B101B" w:rsidRPr="00EA28BE" w:rsidRDefault="004B101B" w:rsidP="00DD4C3A">
      <w:pPr>
        <w:pStyle w:val="normalwithoutspacing"/>
        <w:spacing w:after="120"/>
        <w:rPr>
          <w:rFonts w:asciiTheme="minorHAnsi" w:hAnsiTheme="minorHAnsi"/>
          <w:color w:val="0000FF"/>
          <w:u w:val="single"/>
        </w:rPr>
      </w:pPr>
      <w:r w:rsidRPr="00EA28BE">
        <w:rPr>
          <w:rFonts w:asciiTheme="minorHAnsi" w:hAnsiTheme="minorHAnsi"/>
        </w:rPr>
        <w:t xml:space="preserve">(γ) </w:t>
      </w:r>
      <w:r w:rsidR="005278D7" w:rsidRPr="005278D7">
        <w:rPr>
          <w:rFonts w:asciiTheme="minorHAnsi" w:hAnsiTheme="minorHAnsi"/>
        </w:rPr>
        <w:t>Περαιτέρω πληροφορίες είναι διαθέσιμες από την προαναφερθείσα γενική διεύθυνση https://www.minedu.gov.gr</w:t>
      </w:r>
    </w:p>
    <w:p w14:paraId="74BB1553" w14:textId="5E4EB740" w:rsidR="00CA375F" w:rsidRPr="0048416B" w:rsidRDefault="00CA375F" w:rsidP="00CA375F">
      <w:pPr>
        <w:pStyle w:val="2"/>
        <w:spacing w:before="0" w:after="0"/>
        <w:rPr>
          <w:lang w:val="el-GR"/>
        </w:rPr>
      </w:pPr>
      <w:bookmarkStart w:id="3" w:name="_Toc113437641"/>
      <w:r>
        <w:rPr>
          <w:lang w:val="el-GR"/>
        </w:rPr>
        <w:t>1.2</w:t>
      </w:r>
      <w:r>
        <w:rPr>
          <w:lang w:val="el-GR"/>
        </w:rPr>
        <w:tab/>
        <w:t>Στοιχεία Διαδικασίας-Χρηματοδότηση</w:t>
      </w:r>
      <w:bookmarkEnd w:id="3"/>
    </w:p>
    <w:p w14:paraId="09ACFBDB" w14:textId="77777777" w:rsidR="004B101B" w:rsidRPr="00EA28BE" w:rsidRDefault="004B101B" w:rsidP="004B101B">
      <w:pPr>
        <w:rPr>
          <w:rFonts w:asciiTheme="minorHAnsi" w:hAnsiTheme="minorHAnsi"/>
          <w:lang w:val="el-GR"/>
        </w:rPr>
      </w:pPr>
      <w:r w:rsidRPr="00EA28BE">
        <w:rPr>
          <w:rFonts w:asciiTheme="minorHAnsi" w:hAnsiTheme="minorHAnsi"/>
          <w:b/>
          <w:lang w:val="el-GR"/>
        </w:rPr>
        <w:t xml:space="preserve">Είδος διαδικασίας </w:t>
      </w:r>
    </w:p>
    <w:p w14:paraId="4C46C8F0" w14:textId="77777777" w:rsidR="004B101B" w:rsidRPr="00EA28BE" w:rsidRDefault="004B101B" w:rsidP="004B101B">
      <w:pPr>
        <w:pStyle w:val="normalwithoutspacing"/>
        <w:rPr>
          <w:rFonts w:asciiTheme="minorHAnsi" w:hAnsiTheme="minorHAnsi"/>
        </w:rPr>
      </w:pPr>
      <w:r w:rsidRPr="00EA28BE">
        <w:rPr>
          <w:rFonts w:asciiTheme="minorHAnsi" w:hAnsiTheme="minorHAnsi"/>
        </w:rPr>
        <w:t>Ο διαγωνισμός θα διεξαχθεί με την ανοικτή διαδικασία του άρθρου 27 του ν. 4412/2016 και θα διενεργηθεί με χρήση της πλατφόρμας του ΟΠΣ-ΕΣΗΔΗΣ μέσω της διαδικτυακής πύλης</w:t>
      </w:r>
      <w:r w:rsidRPr="00EA28BE">
        <w:rPr>
          <w:rFonts w:asciiTheme="minorHAnsi" w:hAnsiTheme="minorHAnsi"/>
          <w:color w:val="833C0B"/>
        </w:rPr>
        <w:t xml:space="preserve">   </w:t>
      </w:r>
      <w:hyperlink r:id="rId14" w:history="1">
        <w:r w:rsidRPr="00EA28BE">
          <w:rPr>
            <w:rStyle w:val="-"/>
            <w:rFonts w:asciiTheme="minorHAnsi" w:hAnsiTheme="minorHAnsi"/>
          </w:rPr>
          <w:t>www.promitheus.gov.gr</w:t>
        </w:r>
      </w:hyperlink>
      <w:r w:rsidRPr="00EA28BE">
        <w:rPr>
          <w:rFonts w:asciiTheme="minorHAnsi" w:hAnsiTheme="minorHAnsi"/>
          <w:color w:val="833C0B"/>
        </w:rPr>
        <w:t xml:space="preserve">  </w:t>
      </w:r>
      <w:r w:rsidRPr="00EA28BE">
        <w:rPr>
          <w:rFonts w:asciiTheme="minorHAnsi" w:hAnsiTheme="minorHAnsi"/>
        </w:rPr>
        <w:t xml:space="preserve">του συστήματος. </w:t>
      </w:r>
    </w:p>
    <w:p w14:paraId="52978ADC" w14:textId="77777777" w:rsidR="004B101B" w:rsidRPr="00EA28BE" w:rsidRDefault="004B101B" w:rsidP="004B101B">
      <w:pPr>
        <w:pStyle w:val="normalwithoutspacing"/>
        <w:rPr>
          <w:rFonts w:asciiTheme="minorHAnsi" w:hAnsiTheme="minorHAnsi"/>
        </w:rPr>
      </w:pPr>
      <w:r w:rsidRPr="00EA28BE">
        <w:rPr>
          <w:rFonts w:asciiTheme="minorHAnsi" w:hAnsiTheme="minorHAnsi"/>
        </w:rPr>
        <w:t>Λεπτομέρειες για τη διαδικασία υποβολής των προσφορών  και τη κατάρτιση και το περιεχόμενο των προσφορών δίνονται στο άρθρο 2.4 της παρούσας.</w:t>
      </w:r>
    </w:p>
    <w:p w14:paraId="1AB6F470" w14:textId="77777777" w:rsidR="004B101B" w:rsidRPr="00EA28BE" w:rsidRDefault="004B101B" w:rsidP="004B101B">
      <w:pPr>
        <w:pStyle w:val="normalwithoutspacing"/>
        <w:rPr>
          <w:rFonts w:asciiTheme="minorHAnsi" w:hAnsiTheme="minorHAnsi"/>
          <w:sz w:val="16"/>
          <w:szCs w:val="16"/>
          <w:lang w:eastAsia="el-GR"/>
        </w:rPr>
      </w:pPr>
    </w:p>
    <w:p w14:paraId="77CC3058" w14:textId="77777777" w:rsidR="004B101B" w:rsidRPr="008A5C03" w:rsidRDefault="004B101B" w:rsidP="004B101B">
      <w:pPr>
        <w:pStyle w:val="normalwithoutspacing"/>
        <w:rPr>
          <w:rFonts w:asciiTheme="minorHAnsi" w:hAnsiTheme="minorHAnsi"/>
        </w:rPr>
      </w:pPr>
      <w:r w:rsidRPr="00A25272">
        <w:rPr>
          <w:rFonts w:asciiTheme="minorHAnsi" w:hAnsiTheme="minorHAnsi"/>
          <w:b/>
        </w:rPr>
        <w:t>Χρηματοδότηση της σύμβασης</w:t>
      </w:r>
    </w:p>
    <w:p w14:paraId="2CD9D7EC" w14:textId="52B1A6B8" w:rsidR="00834568" w:rsidRPr="008A5C03" w:rsidRDefault="00834568" w:rsidP="00834568">
      <w:pPr>
        <w:pStyle w:val="normalwithoutspacing"/>
      </w:pPr>
      <w:r w:rsidRPr="008A5C03">
        <w:t xml:space="preserve">Φορέας χρηματοδότησης της παρούσας διαδικασίας σύναψης σύμβασης είναι το Υπουργείο Παιδείας και Θρησκευμάτων (Υ.ΠΑΙ.Θ.), με τη δαπάνη να βαρύνει τις πιστώσεις του Τακτικού Προϋπολογισμού του Υ.ΠΑΙ.Θ., και συγκεκριμένα τον Λογαριασμό 6ου βαθμού (Α.Λ.Ε.) </w:t>
      </w:r>
      <w:r w:rsidR="001F7789" w:rsidRPr="005E4A1D">
        <w:rPr>
          <w:bCs/>
        </w:rPr>
        <w:t>3120302001</w:t>
      </w:r>
      <w:r w:rsidRPr="008A5C03">
        <w:t xml:space="preserve"> του Φορέα με Κωδ. Ταξινόμησης 1019-501-0000000, οικονομικού έτους 2023.</w:t>
      </w:r>
    </w:p>
    <w:p w14:paraId="69521808" w14:textId="4A10A77F" w:rsidR="004B101B" w:rsidRPr="00663D23" w:rsidRDefault="00834568" w:rsidP="004B101B">
      <w:pPr>
        <w:pStyle w:val="normalwithoutspacing"/>
        <w:rPr>
          <w:rFonts w:asciiTheme="minorHAnsi" w:hAnsiTheme="minorHAnsi"/>
        </w:rPr>
      </w:pPr>
      <w:r w:rsidRPr="008A5C03">
        <w:t>Για την παρούσα διαδικασία έχει εκδοθεί η απόφαση με αρ. πρωτ.</w:t>
      </w:r>
      <w:r w:rsidR="00DC6717" w:rsidRPr="008A5C03">
        <w:t xml:space="preserve"> 45234</w:t>
      </w:r>
      <w:r w:rsidR="00DC6717" w:rsidRPr="00A25272">
        <w:t>/Β5</w:t>
      </w:r>
      <w:r w:rsidRPr="00A25272">
        <w:t>/</w:t>
      </w:r>
      <w:r w:rsidR="006F3A71" w:rsidRPr="00A25272">
        <w:t>20-04-</w:t>
      </w:r>
      <w:r w:rsidRPr="00A25272">
        <w:t xml:space="preserve">2023 (ΑΔΑ:  </w:t>
      </w:r>
      <w:r w:rsidR="0066478F" w:rsidRPr="00A25272">
        <w:t>ΨΤ1146ΜΤΛΗ-7ΗΑ</w:t>
      </w:r>
      <w:r w:rsidRPr="00A25272">
        <w:t>, ΑΔΑΜ:</w:t>
      </w:r>
      <w:r w:rsidR="0066478F" w:rsidRPr="00A25272">
        <w:t xml:space="preserve"> 23REQ012522472</w:t>
      </w:r>
      <w:r w:rsidRPr="00A25272">
        <w:t>) για την ανάληψη υποχρέωσης/έγκριση δέσμευσης πίστωσης για το οικονομικό έτος 2023 και έλαβε α/α</w:t>
      </w:r>
      <w:r w:rsidR="00DC6717" w:rsidRPr="00A25272">
        <w:t>38133</w:t>
      </w:r>
      <w:r w:rsidRPr="00A25272">
        <w:t xml:space="preserve"> καταχώρησης  στο μητρώο δεσμεύσεων/Βιβλίο εγκρίσεων &amp; Εντολών Πληρωμής του φορέα.</w:t>
      </w:r>
      <w:r w:rsidR="00663D23" w:rsidRPr="00663D23">
        <w:rPr>
          <w:rFonts w:asciiTheme="minorHAnsi" w:hAnsiTheme="minorHAnsi"/>
        </w:rPr>
        <w:t>»</w:t>
      </w:r>
    </w:p>
    <w:p w14:paraId="0D8C2303" w14:textId="77777777" w:rsidR="0009461F" w:rsidRPr="00A25272" w:rsidRDefault="0009461F" w:rsidP="0009461F">
      <w:pPr>
        <w:pStyle w:val="2"/>
        <w:ind w:left="0" w:firstLine="0"/>
        <w:rPr>
          <w:rFonts w:asciiTheme="minorHAnsi" w:hAnsiTheme="minorHAnsi"/>
          <w:lang w:val="el-GR"/>
        </w:rPr>
      </w:pPr>
      <w:bookmarkStart w:id="4" w:name="_Toc109312698"/>
      <w:bookmarkStart w:id="5" w:name="_Toc113437643"/>
      <w:r w:rsidRPr="00EA28BE">
        <w:rPr>
          <w:rFonts w:asciiTheme="minorHAnsi" w:hAnsiTheme="minorHAnsi"/>
          <w:lang w:val="el-GR"/>
        </w:rPr>
        <w:t>1.3</w:t>
      </w:r>
      <w:r w:rsidRPr="00EA28BE">
        <w:rPr>
          <w:rFonts w:asciiTheme="minorHAnsi" w:hAnsiTheme="minorHAnsi"/>
          <w:lang w:val="el-GR"/>
        </w:rPr>
        <w:tab/>
        <w:t xml:space="preserve">Συνοπτική Περιγραφή </w:t>
      </w:r>
      <w:r w:rsidRPr="00A25272">
        <w:rPr>
          <w:rFonts w:asciiTheme="minorHAnsi" w:hAnsiTheme="minorHAnsi"/>
          <w:lang w:val="el-GR"/>
        </w:rPr>
        <w:t>φυσικού και οικονομικού αντικειμένου της σύμβασης</w:t>
      </w:r>
      <w:bookmarkEnd w:id="4"/>
      <w:bookmarkEnd w:id="5"/>
      <w:r w:rsidRPr="00A25272">
        <w:rPr>
          <w:rFonts w:asciiTheme="minorHAnsi" w:hAnsiTheme="minorHAnsi"/>
          <w:lang w:val="el-GR"/>
        </w:rPr>
        <w:t xml:space="preserve"> </w:t>
      </w:r>
    </w:p>
    <w:p w14:paraId="5427D266" w14:textId="0ACBD10A" w:rsidR="0009461F" w:rsidRPr="00FA5C79" w:rsidRDefault="0009461F" w:rsidP="00B27A3A">
      <w:pPr>
        <w:rPr>
          <w:rFonts w:asciiTheme="minorHAnsi" w:hAnsiTheme="minorHAnsi"/>
          <w:lang w:val="el-GR"/>
        </w:rPr>
      </w:pPr>
      <w:r w:rsidRPr="00A25272">
        <w:rPr>
          <w:rFonts w:asciiTheme="minorHAnsi" w:hAnsiTheme="minorHAnsi"/>
          <w:lang w:val="el-GR"/>
        </w:rPr>
        <w:t>Το Αντικείμενο της σύμβασης  είναι η προμήθεια</w:t>
      </w:r>
      <w:r w:rsidR="00A46AA9" w:rsidRPr="00A25272">
        <w:rPr>
          <w:rFonts w:asciiTheme="minorHAnsi" w:hAnsiTheme="minorHAnsi"/>
          <w:lang w:val="el-GR"/>
        </w:rPr>
        <w:t xml:space="preserve"> </w:t>
      </w:r>
      <w:r w:rsidR="00B27A3A" w:rsidRPr="00A25272">
        <w:rPr>
          <w:rFonts w:asciiTheme="minorHAnsi" w:hAnsiTheme="minorHAnsi"/>
          <w:lang w:val="el-GR"/>
        </w:rPr>
        <w:t xml:space="preserve">εξοπλισμού </w:t>
      </w:r>
      <w:r w:rsidR="001C43AA" w:rsidRPr="00A25272">
        <w:rPr>
          <w:rFonts w:asciiTheme="minorHAnsi" w:hAnsiTheme="minorHAnsi"/>
          <w:lang w:val="el-GR"/>
        </w:rPr>
        <w:t xml:space="preserve">συστημάτων ασφαλείας για τις ανάγκες </w:t>
      </w:r>
      <w:r w:rsidR="00A46AA9" w:rsidRPr="00A25272">
        <w:rPr>
          <w:rFonts w:asciiTheme="minorHAnsi" w:hAnsiTheme="minorHAnsi"/>
          <w:lang w:val="el-GR"/>
        </w:rPr>
        <w:t>του Υ.ΠΑΙ.Θ.</w:t>
      </w:r>
    </w:p>
    <w:p w14:paraId="195020E1" w14:textId="7590CA0F" w:rsidR="007A2211" w:rsidRPr="00FA5C79" w:rsidRDefault="0009461F" w:rsidP="007A2211">
      <w:pPr>
        <w:rPr>
          <w:rFonts w:asciiTheme="minorHAnsi" w:hAnsiTheme="minorHAnsi"/>
          <w:lang w:val="el-GR"/>
        </w:rPr>
      </w:pPr>
      <w:r w:rsidRPr="00FA5C79">
        <w:rPr>
          <w:rFonts w:asciiTheme="minorHAnsi" w:hAnsiTheme="minorHAnsi"/>
          <w:lang w:val="el-GR"/>
        </w:rPr>
        <w:t xml:space="preserve">Τα προς </w:t>
      </w:r>
      <w:r w:rsidRPr="001C43AA">
        <w:rPr>
          <w:rFonts w:asciiTheme="minorHAnsi" w:hAnsiTheme="minorHAnsi"/>
          <w:lang w:val="el-GR"/>
        </w:rPr>
        <w:t xml:space="preserve">προμήθεια είδη κατατάσσονται στους ακόλουθους κωδικούς του Κοινού Λεξιλογίου δημοσίων συμβάσεων (CPV): </w:t>
      </w:r>
      <w:r w:rsidR="0066478F" w:rsidRPr="001C43AA">
        <w:rPr>
          <w:rFonts w:asciiTheme="minorHAnsi" w:hAnsiTheme="minorHAnsi"/>
          <w:lang w:val="el-GR"/>
        </w:rPr>
        <w:t>32420000-3</w:t>
      </w:r>
    </w:p>
    <w:p w14:paraId="0994FCA3" w14:textId="320A0BD1" w:rsidR="007835E9" w:rsidRPr="00345C5C" w:rsidRDefault="007835E9" w:rsidP="007A2211">
      <w:pPr>
        <w:rPr>
          <w:rFonts w:cs="Times New Roman"/>
          <w:szCs w:val="22"/>
          <w:lang w:val="el-GR" w:eastAsia="el-GR"/>
        </w:rPr>
      </w:pPr>
      <w:r w:rsidRPr="00FA5C79">
        <w:rPr>
          <w:rFonts w:cs="Times New Roman"/>
          <w:szCs w:val="22"/>
          <w:u w:val="single"/>
          <w:lang w:val="el-GR" w:eastAsia="el-GR"/>
        </w:rPr>
        <w:t xml:space="preserve">Η παρούσα σύμβαση διαιρείται σε δύο (2)  τμήματα και θα ανατεθεί με το κριτήριο της πλέον συμφέρουσας </w:t>
      </w:r>
      <w:r w:rsidRPr="00345C5C">
        <w:rPr>
          <w:rFonts w:cs="Times New Roman"/>
          <w:szCs w:val="22"/>
          <w:u w:val="single"/>
          <w:lang w:val="el-GR" w:eastAsia="el-GR"/>
        </w:rPr>
        <w:t>από οικονομική άποψη προσφορά βάσει τιμής ως ακολούθως</w:t>
      </w:r>
      <w:r w:rsidRPr="00345C5C">
        <w:rPr>
          <w:rFonts w:cs="Times New Roman"/>
          <w:szCs w:val="22"/>
          <w:lang w:val="el-GR" w:eastAsia="el-GR"/>
        </w:rPr>
        <w:t>:</w:t>
      </w:r>
    </w:p>
    <w:p w14:paraId="33ACA220" w14:textId="2E4F1609" w:rsidR="007835E9" w:rsidRPr="001C43AA" w:rsidRDefault="007835E9" w:rsidP="007835E9">
      <w:pPr>
        <w:rPr>
          <w:rFonts w:cs="Times New Roman"/>
          <w:szCs w:val="22"/>
          <w:lang w:val="el-GR" w:eastAsia="el-GR"/>
        </w:rPr>
      </w:pPr>
      <w:r w:rsidRPr="00345C5C">
        <w:rPr>
          <w:rFonts w:cs="Times New Roman"/>
          <w:b/>
          <w:szCs w:val="22"/>
          <w:lang w:val="el-GR" w:eastAsia="el-GR"/>
        </w:rPr>
        <w:t>ΤΜΗΜΑ 1:</w:t>
      </w:r>
      <w:r w:rsidR="00834568">
        <w:rPr>
          <w:rFonts w:cs="Times New Roman"/>
          <w:szCs w:val="22"/>
          <w:lang w:val="el-GR" w:eastAsia="el-GR"/>
        </w:rPr>
        <w:t xml:space="preserve"> </w:t>
      </w:r>
      <w:r w:rsidRPr="00345C5C">
        <w:rPr>
          <w:rFonts w:cs="Times New Roman"/>
          <w:szCs w:val="22"/>
          <w:lang w:val="el-GR" w:eastAsia="el-GR"/>
        </w:rPr>
        <w:t xml:space="preserve"> </w:t>
      </w:r>
      <w:r w:rsidR="00834568" w:rsidRPr="00834568">
        <w:rPr>
          <w:rFonts w:cs="Times New Roman"/>
          <w:szCs w:val="22"/>
          <w:lang w:val="el-GR" w:eastAsia="el-GR"/>
        </w:rPr>
        <w:t>Προμήθεια νέου συστήματος ασφαλείας για την προστασία των χιλίων τριακοσίων χρηστών, των υπηρεσιών (</w:t>
      </w:r>
      <w:r w:rsidR="00834568" w:rsidRPr="00834568">
        <w:rPr>
          <w:rFonts w:cs="Times New Roman"/>
          <w:szCs w:val="22"/>
          <w:lang w:val="en-US" w:eastAsia="el-GR"/>
        </w:rPr>
        <w:t>web</w:t>
      </w:r>
      <w:r w:rsidR="00834568" w:rsidRPr="00834568">
        <w:rPr>
          <w:rFonts w:cs="Times New Roman"/>
          <w:szCs w:val="22"/>
          <w:lang w:val="el-GR" w:eastAsia="el-GR"/>
        </w:rPr>
        <w:t>,</w:t>
      </w:r>
      <w:r w:rsidR="00834568" w:rsidRPr="00834568">
        <w:rPr>
          <w:rFonts w:cs="Times New Roman"/>
          <w:szCs w:val="22"/>
          <w:lang w:val="en-US" w:eastAsia="el-GR"/>
        </w:rPr>
        <w:t>email</w:t>
      </w:r>
      <w:r w:rsidR="00834568" w:rsidRPr="00834568">
        <w:rPr>
          <w:rFonts w:cs="Times New Roman"/>
          <w:szCs w:val="22"/>
          <w:lang w:val="el-GR" w:eastAsia="el-GR"/>
        </w:rPr>
        <w:t>,</w:t>
      </w:r>
      <w:r w:rsidR="00834568" w:rsidRPr="00834568">
        <w:rPr>
          <w:rFonts w:cs="Times New Roman"/>
          <w:szCs w:val="22"/>
          <w:lang w:val="en-US" w:eastAsia="el-GR"/>
        </w:rPr>
        <w:t>servers</w:t>
      </w:r>
      <w:r w:rsidR="00834568" w:rsidRPr="00834568">
        <w:rPr>
          <w:rFonts w:cs="Times New Roman"/>
          <w:szCs w:val="22"/>
          <w:lang w:val="el-GR" w:eastAsia="el-GR"/>
        </w:rPr>
        <w:t>) του δικτύου (</w:t>
      </w:r>
      <w:r w:rsidR="00834568" w:rsidRPr="00834568">
        <w:rPr>
          <w:rFonts w:cs="Times New Roman"/>
          <w:szCs w:val="22"/>
          <w:lang w:val="en-US" w:eastAsia="el-GR"/>
        </w:rPr>
        <w:t>firewall</w:t>
      </w:r>
      <w:r w:rsidR="00834568" w:rsidRPr="00834568">
        <w:rPr>
          <w:rFonts w:cs="Times New Roman"/>
          <w:szCs w:val="22"/>
          <w:lang w:val="el-GR" w:eastAsia="el-GR"/>
        </w:rPr>
        <w:t>), καθώς επίσης και της ασφαλούς απομακρυσμένης  σύνδεσης των χρηστών (</w:t>
      </w:r>
      <w:r w:rsidR="00834568" w:rsidRPr="00834568">
        <w:rPr>
          <w:rFonts w:cs="Times New Roman"/>
          <w:szCs w:val="22"/>
          <w:lang w:val="en-US" w:eastAsia="el-GR"/>
        </w:rPr>
        <w:t>Remote</w:t>
      </w:r>
      <w:r w:rsidR="00834568" w:rsidRPr="00834568">
        <w:rPr>
          <w:rFonts w:cs="Times New Roman"/>
          <w:szCs w:val="22"/>
          <w:lang w:val="el-GR" w:eastAsia="el-GR"/>
        </w:rPr>
        <w:t xml:space="preserve"> </w:t>
      </w:r>
      <w:r w:rsidR="00834568" w:rsidRPr="00834568">
        <w:rPr>
          <w:rFonts w:cs="Times New Roman"/>
          <w:szCs w:val="22"/>
          <w:lang w:val="en-US" w:eastAsia="el-GR"/>
        </w:rPr>
        <w:t>Access</w:t>
      </w:r>
      <w:r w:rsidR="00834568" w:rsidRPr="00834568">
        <w:rPr>
          <w:rFonts w:cs="Times New Roman"/>
          <w:szCs w:val="22"/>
          <w:lang w:val="el-GR" w:eastAsia="el-GR"/>
        </w:rPr>
        <w:t xml:space="preserve"> </w:t>
      </w:r>
      <w:r w:rsidR="00834568" w:rsidRPr="00834568">
        <w:rPr>
          <w:rFonts w:cs="Times New Roman"/>
          <w:szCs w:val="22"/>
          <w:lang w:val="en-US" w:eastAsia="el-GR"/>
        </w:rPr>
        <w:t>VPN</w:t>
      </w:r>
      <w:r w:rsidR="00834568">
        <w:rPr>
          <w:rFonts w:cs="Times New Roman"/>
          <w:szCs w:val="22"/>
          <w:lang w:val="el-GR" w:eastAsia="el-GR"/>
        </w:rPr>
        <w:t xml:space="preserve">) </w:t>
      </w:r>
      <w:r w:rsidRPr="00345C5C">
        <w:rPr>
          <w:rFonts w:cs="Times New Roman"/>
          <w:szCs w:val="22"/>
          <w:lang w:val="el-GR" w:eastAsia="el-GR"/>
        </w:rPr>
        <w:t xml:space="preserve">, εκτιμώμενης αξίας </w:t>
      </w:r>
      <w:r w:rsidR="00834568">
        <w:rPr>
          <w:rFonts w:cs="Times New Roman"/>
          <w:szCs w:val="22"/>
          <w:lang w:val="el-GR" w:eastAsia="el-GR"/>
        </w:rPr>
        <w:t>90.000</w:t>
      </w:r>
      <w:r w:rsidR="00F73594" w:rsidRPr="00345C5C">
        <w:rPr>
          <w:bCs/>
          <w:szCs w:val="22"/>
          <w:lang w:val="el-GR" w:eastAsia="el-GR"/>
        </w:rPr>
        <w:t>,00</w:t>
      </w:r>
      <w:r w:rsidRPr="00345C5C">
        <w:rPr>
          <w:rFonts w:cs="Times New Roman"/>
          <w:szCs w:val="22"/>
          <w:lang w:val="el-GR" w:eastAsia="el-GR"/>
        </w:rPr>
        <w:t xml:space="preserve"> € πλέον Φ.Π.Α. 24%, συστημικός αριθμός (ΕΣΗΔΗΣ): </w:t>
      </w:r>
      <w:r w:rsidR="008147D3" w:rsidRPr="001C43AA">
        <w:rPr>
          <w:rFonts w:cs="Times New Roman"/>
          <w:szCs w:val="22"/>
          <w:lang w:val="el-GR" w:eastAsia="el-GR"/>
        </w:rPr>
        <w:t>1</w:t>
      </w:r>
      <w:r w:rsidR="00C82EFF" w:rsidRPr="001C43AA">
        <w:rPr>
          <w:rFonts w:cs="Times New Roman"/>
          <w:szCs w:val="22"/>
          <w:lang w:val="el-GR" w:eastAsia="el-GR"/>
        </w:rPr>
        <w:t>92639</w:t>
      </w:r>
    </w:p>
    <w:p w14:paraId="00D48636" w14:textId="66D2D7F1" w:rsidR="007835E9" w:rsidRPr="00345C5C" w:rsidRDefault="007835E9" w:rsidP="007835E9">
      <w:pPr>
        <w:rPr>
          <w:rFonts w:cs="Times New Roman"/>
          <w:szCs w:val="22"/>
          <w:lang w:val="el-GR" w:eastAsia="el-GR"/>
        </w:rPr>
      </w:pPr>
      <w:r w:rsidRPr="001C43AA">
        <w:rPr>
          <w:rFonts w:cs="Times New Roman"/>
          <w:b/>
          <w:szCs w:val="22"/>
          <w:lang w:val="el-GR" w:eastAsia="el-GR"/>
        </w:rPr>
        <w:t>ΤΜΗΜΑ 2:</w:t>
      </w:r>
      <w:r w:rsidRPr="001C43AA">
        <w:rPr>
          <w:rFonts w:cs="Times New Roman"/>
          <w:szCs w:val="22"/>
          <w:lang w:val="el-GR" w:eastAsia="el-GR"/>
        </w:rPr>
        <w:t xml:space="preserve"> </w:t>
      </w:r>
      <w:r w:rsidR="00834568" w:rsidRPr="001C43AA">
        <w:rPr>
          <w:rFonts w:cs="Times New Roman"/>
          <w:szCs w:val="22"/>
          <w:lang w:val="el-GR" w:eastAsia="el-GR"/>
        </w:rPr>
        <w:t>Προμήθεια νέας συστοιχίας ασφαλείας προς απόκρουση διαδικτυακών επιθέσεων</w:t>
      </w:r>
      <w:r w:rsidRPr="001C43AA">
        <w:rPr>
          <w:rFonts w:cs="Times New Roman"/>
          <w:szCs w:val="22"/>
          <w:lang w:val="el-GR" w:eastAsia="el-GR"/>
        </w:rPr>
        <w:t>, εκτιμώμε</w:t>
      </w:r>
      <w:r w:rsidR="009441EA" w:rsidRPr="001C43AA">
        <w:rPr>
          <w:rFonts w:cs="Times New Roman"/>
          <w:szCs w:val="22"/>
          <w:lang w:val="el-GR" w:eastAsia="el-GR"/>
        </w:rPr>
        <w:t xml:space="preserve">νης αξίας </w:t>
      </w:r>
      <w:r w:rsidR="00834568" w:rsidRPr="001C43AA">
        <w:rPr>
          <w:rFonts w:cs="Times New Roman"/>
          <w:szCs w:val="22"/>
          <w:lang w:val="el-GR" w:eastAsia="el-GR"/>
        </w:rPr>
        <w:t>90.000</w:t>
      </w:r>
      <w:r w:rsidR="009441EA" w:rsidRPr="001C43AA">
        <w:rPr>
          <w:rFonts w:cs="Times New Roman"/>
          <w:szCs w:val="22"/>
          <w:lang w:val="el-GR" w:eastAsia="el-GR"/>
        </w:rPr>
        <w:t>,00</w:t>
      </w:r>
      <w:r w:rsidRPr="001C43AA">
        <w:rPr>
          <w:rFonts w:cs="Times New Roman"/>
          <w:szCs w:val="22"/>
          <w:lang w:val="el-GR" w:eastAsia="el-GR"/>
        </w:rPr>
        <w:t xml:space="preserve"> €, πλέον Φ.Π.Α. 24%, συστημικός αριθμός (ΕΣΗΔΗΣ): </w:t>
      </w:r>
      <w:r w:rsidR="00C82EFF" w:rsidRPr="001C43AA">
        <w:rPr>
          <w:rFonts w:cs="Times New Roman"/>
          <w:szCs w:val="22"/>
          <w:lang w:val="el-GR" w:eastAsia="el-GR"/>
        </w:rPr>
        <w:t>192640</w:t>
      </w:r>
    </w:p>
    <w:p w14:paraId="1992C7C3" w14:textId="5A5CF22E" w:rsidR="00CA375F" w:rsidRPr="00345C5C" w:rsidRDefault="00CA375F" w:rsidP="00CA375F">
      <w:pPr>
        <w:tabs>
          <w:tab w:val="left" w:pos="0"/>
        </w:tabs>
        <w:autoSpaceDE w:val="0"/>
        <w:autoSpaceDN w:val="0"/>
        <w:adjustRightInd w:val="0"/>
        <w:outlineLvl w:val="0"/>
        <w:rPr>
          <w:bCs/>
          <w:lang w:val="el-GR" w:eastAsia="en-US"/>
        </w:rPr>
      </w:pPr>
      <w:r w:rsidRPr="00345C5C">
        <w:rPr>
          <w:b/>
          <w:bCs/>
          <w:lang w:val="el-GR" w:eastAsia="en-US"/>
        </w:rPr>
        <w:t>Η συνολική εκτιμώμενη αξία της σύμβασης του συνόλου των τμημάτων</w:t>
      </w:r>
      <w:r w:rsidRPr="00345C5C">
        <w:rPr>
          <w:bCs/>
          <w:lang w:val="el-GR" w:eastAsia="en-US"/>
        </w:rPr>
        <w:t xml:space="preserve"> ανέρχεται στο ποσό των </w:t>
      </w:r>
      <w:r w:rsidR="00834568" w:rsidRPr="00834568">
        <w:rPr>
          <w:bCs/>
          <w:lang w:val="el-GR" w:eastAsia="en-US"/>
        </w:rPr>
        <w:t xml:space="preserve">διακοσίων είκοσι τριών χιλιάδων διακοσίων ευρώ (223.200,00€) συμπεριλαμβανομένου Φ.Π.Α </w:t>
      </w:r>
      <w:r w:rsidRPr="00345C5C">
        <w:rPr>
          <w:bCs/>
          <w:lang w:val="el-GR"/>
        </w:rPr>
        <w:t xml:space="preserve"> 24 % (προϋπολογισμός χωρίς ΦΠΑ: </w:t>
      </w:r>
      <w:r w:rsidR="00834568">
        <w:rPr>
          <w:bCs/>
          <w:lang w:val="el-GR"/>
        </w:rPr>
        <w:t>180.000</w:t>
      </w:r>
      <w:r w:rsidR="004C18B2" w:rsidRPr="00345C5C">
        <w:rPr>
          <w:b/>
          <w:bCs/>
          <w:lang w:val="el-GR"/>
        </w:rPr>
        <w:t>,</w:t>
      </w:r>
      <w:r w:rsidR="009441EA" w:rsidRPr="00345C5C">
        <w:rPr>
          <w:b/>
          <w:bCs/>
          <w:lang w:val="el-GR"/>
        </w:rPr>
        <w:t>00</w:t>
      </w:r>
      <w:r w:rsidR="00FF16B7" w:rsidRPr="00345C5C">
        <w:rPr>
          <w:b/>
          <w:bCs/>
          <w:lang w:val="el-GR"/>
        </w:rPr>
        <w:t xml:space="preserve"> </w:t>
      </w:r>
      <w:r w:rsidRPr="00345C5C">
        <w:rPr>
          <w:b/>
          <w:bCs/>
          <w:lang w:val="el-GR"/>
        </w:rPr>
        <w:t xml:space="preserve">€ </w:t>
      </w:r>
      <w:r w:rsidRPr="00345C5C">
        <w:rPr>
          <w:bCs/>
          <w:lang w:val="el-GR"/>
        </w:rPr>
        <w:t>και ΦΠΑ:</w:t>
      </w:r>
      <w:r w:rsidR="003B30E0" w:rsidRPr="003B30E0">
        <w:rPr>
          <w:lang w:val="el-GR"/>
        </w:rPr>
        <w:t xml:space="preserve"> </w:t>
      </w:r>
      <w:r w:rsidR="003B30E0" w:rsidRPr="003B30E0">
        <w:rPr>
          <w:bCs/>
          <w:lang w:val="el-GR"/>
        </w:rPr>
        <w:t>43</w:t>
      </w:r>
      <w:r w:rsidR="003B30E0">
        <w:rPr>
          <w:bCs/>
          <w:lang w:val="el-GR"/>
        </w:rPr>
        <w:t>.</w:t>
      </w:r>
      <w:r w:rsidR="003B30E0" w:rsidRPr="003B30E0">
        <w:rPr>
          <w:bCs/>
          <w:lang w:val="el-GR"/>
        </w:rPr>
        <w:t>200</w:t>
      </w:r>
      <w:r w:rsidR="009441EA" w:rsidRPr="00345C5C">
        <w:rPr>
          <w:b/>
          <w:bCs/>
          <w:lang w:val="el-GR"/>
        </w:rPr>
        <w:t>,00</w:t>
      </w:r>
      <w:r w:rsidR="004C18B2" w:rsidRPr="00345C5C">
        <w:rPr>
          <w:b/>
          <w:bCs/>
          <w:lang w:val="el-GR"/>
        </w:rPr>
        <w:t xml:space="preserve"> </w:t>
      </w:r>
      <w:r w:rsidRPr="00345C5C">
        <w:rPr>
          <w:b/>
          <w:bCs/>
          <w:lang w:val="el-GR"/>
        </w:rPr>
        <w:t>€</w:t>
      </w:r>
      <w:r w:rsidRPr="00345C5C">
        <w:rPr>
          <w:bCs/>
          <w:lang w:val="el-GR"/>
        </w:rPr>
        <w:t>).</w:t>
      </w:r>
    </w:p>
    <w:p w14:paraId="2F0633A5" w14:textId="682BC225" w:rsidR="00CA375F" w:rsidRPr="00345C5C" w:rsidRDefault="00CA375F" w:rsidP="00CA375F">
      <w:pPr>
        <w:suppressAutoHyphens w:val="0"/>
        <w:autoSpaceDE w:val="0"/>
        <w:autoSpaceDN w:val="0"/>
        <w:adjustRightInd w:val="0"/>
        <w:jc w:val="left"/>
        <w:rPr>
          <w:rFonts w:cs="Times New Roman"/>
          <w:bCs/>
          <w:szCs w:val="22"/>
          <w:lang w:val="el-GR" w:eastAsia="en-US"/>
        </w:rPr>
      </w:pPr>
      <w:r w:rsidRPr="00345C5C">
        <w:rPr>
          <w:rFonts w:cs="Times New Roman"/>
          <w:bCs/>
          <w:szCs w:val="22"/>
          <w:lang w:val="el-GR" w:eastAsia="en-US"/>
        </w:rPr>
        <w:t xml:space="preserve">Ο </w:t>
      </w:r>
      <w:r w:rsidR="007835E9" w:rsidRPr="00345C5C">
        <w:rPr>
          <w:rFonts w:cs="Times New Roman"/>
          <w:bCs/>
          <w:szCs w:val="22"/>
          <w:lang w:val="el-GR" w:eastAsia="en-US"/>
        </w:rPr>
        <w:t xml:space="preserve">αναλυτικός </w:t>
      </w:r>
      <w:r w:rsidRPr="00345C5C">
        <w:rPr>
          <w:rFonts w:cs="Times New Roman"/>
          <w:bCs/>
          <w:szCs w:val="22"/>
          <w:lang w:val="el-GR" w:eastAsia="en-US"/>
        </w:rPr>
        <w:t xml:space="preserve">προϋπολογισμός, ανά </w:t>
      </w:r>
      <w:r w:rsidRPr="00345C5C">
        <w:rPr>
          <w:rFonts w:cs="Times New Roman"/>
          <w:b/>
          <w:bCs/>
          <w:szCs w:val="22"/>
          <w:lang w:val="el-GR" w:eastAsia="en-US"/>
        </w:rPr>
        <w:t>τμήμα</w:t>
      </w:r>
      <w:r w:rsidR="007835E9" w:rsidRPr="00345C5C">
        <w:rPr>
          <w:rFonts w:cs="Times New Roman"/>
          <w:b/>
          <w:bCs/>
          <w:szCs w:val="22"/>
          <w:lang w:val="el-GR" w:eastAsia="en-US"/>
        </w:rPr>
        <w:t xml:space="preserve"> (</w:t>
      </w:r>
      <w:r w:rsidR="007835E9" w:rsidRPr="00345C5C">
        <w:rPr>
          <w:rFonts w:cs="Times New Roman"/>
          <w:b/>
          <w:bCs/>
          <w:szCs w:val="22"/>
          <w:lang w:val="en-US" w:eastAsia="en-US"/>
        </w:rPr>
        <w:t>LOT</w:t>
      </w:r>
      <w:r w:rsidR="007835E9" w:rsidRPr="00345C5C">
        <w:rPr>
          <w:rFonts w:cs="Times New Roman"/>
          <w:b/>
          <w:bCs/>
          <w:szCs w:val="22"/>
          <w:lang w:val="el-GR" w:eastAsia="en-US"/>
        </w:rPr>
        <w:t>)</w:t>
      </w:r>
      <w:r w:rsidRPr="00345C5C">
        <w:rPr>
          <w:rFonts w:cs="Times New Roman"/>
          <w:b/>
          <w:bCs/>
          <w:szCs w:val="22"/>
          <w:lang w:val="el-GR" w:eastAsia="en-US"/>
        </w:rPr>
        <w:t>,</w:t>
      </w:r>
      <w:r w:rsidRPr="00345C5C">
        <w:rPr>
          <w:rFonts w:cs="Times New Roman"/>
          <w:bCs/>
          <w:szCs w:val="22"/>
          <w:lang w:val="el-GR" w:eastAsia="en-US"/>
        </w:rPr>
        <w:t xml:space="preserve"> έχει ως εξής: </w:t>
      </w:r>
    </w:p>
    <w:tbl>
      <w:tblPr>
        <w:tblW w:w="7827" w:type="dxa"/>
        <w:jc w:val="center"/>
        <w:tblLook w:val="04A0" w:firstRow="1" w:lastRow="0" w:firstColumn="1" w:lastColumn="0" w:noHBand="0" w:noVBand="1"/>
      </w:tblPr>
      <w:tblGrid>
        <w:gridCol w:w="1052"/>
        <w:gridCol w:w="2345"/>
        <w:gridCol w:w="2410"/>
        <w:gridCol w:w="2020"/>
      </w:tblGrid>
      <w:tr w:rsidR="00345C5C" w:rsidRPr="00345C5C" w14:paraId="4537D894" w14:textId="77777777" w:rsidTr="0009461F">
        <w:trPr>
          <w:trHeight w:val="315"/>
          <w:jc w:val="center"/>
        </w:trPr>
        <w:tc>
          <w:tcPr>
            <w:tcW w:w="1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BF81670" w14:textId="77777777" w:rsidR="0009461F" w:rsidRPr="00345C5C" w:rsidRDefault="0009461F" w:rsidP="00710925">
            <w:pPr>
              <w:suppressAutoHyphens w:val="0"/>
              <w:spacing w:after="0"/>
              <w:jc w:val="center"/>
              <w:rPr>
                <w:b/>
                <w:bCs/>
                <w:sz w:val="20"/>
                <w:szCs w:val="20"/>
                <w:lang w:val="el-GR" w:eastAsia="el-GR"/>
              </w:rPr>
            </w:pPr>
            <w:r w:rsidRPr="00345C5C">
              <w:rPr>
                <w:b/>
                <w:bCs/>
                <w:sz w:val="20"/>
                <w:szCs w:val="20"/>
                <w:lang w:val="el-GR" w:eastAsia="el-GR"/>
              </w:rPr>
              <w:t>ΤΜΗΜΑ</w:t>
            </w:r>
          </w:p>
        </w:tc>
        <w:tc>
          <w:tcPr>
            <w:tcW w:w="2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8183D5" w14:textId="3D47E3DE" w:rsidR="0009461F" w:rsidRPr="00345C5C" w:rsidRDefault="0009461F" w:rsidP="00710925">
            <w:pPr>
              <w:suppressAutoHyphens w:val="0"/>
              <w:spacing w:after="0"/>
              <w:jc w:val="center"/>
              <w:rPr>
                <w:b/>
                <w:bCs/>
                <w:sz w:val="20"/>
                <w:szCs w:val="20"/>
                <w:lang w:val="el-GR" w:eastAsia="el-GR"/>
              </w:rPr>
            </w:pPr>
            <w:r w:rsidRPr="00345C5C">
              <w:rPr>
                <w:b/>
                <w:bCs/>
                <w:sz w:val="20"/>
                <w:szCs w:val="20"/>
                <w:lang w:val="el-GR" w:eastAsia="el-GR"/>
              </w:rPr>
              <w:t>Π/Υ</w:t>
            </w:r>
            <w:r w:rsidR="00EF0707" w:rsidRPr="00345C5C">
              <w:rPr>
                <w:b/>
                <w:bCs/>
                <w:sz w:val="20"/>
                <w:szCs w:val="20"/>
                <w:lang w:val="en-US" w:eastAsia="el-GR"/>
              </w:rPr>
              <w:t xml:space="preserve"> </w:t>
            </w:r>
            <w:r w:rsidR="00EF0707" w:rsidRPr="00345C5C">
              <w:rPr>
                <w:b/>
                <w:bCs/>
                <w:sz w:val="20"/>
                <w:szCs w:val="20"/>
                <w:lang w:val="el-GR" w:eastAsia="el-GR"/>
              </w:rPr>
              <w:t>ΜΕ ΦΠΑ</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EAB3E3F" w14:textId="77777777" w:rsidR="0009461F" w:rsidRPr="00345C5C" w:rsidRDefault="0009461F" w:rsidP="00710925">
            <w:pPr>
              <w:suppressAutoHyphens w:val="0"/>
              <w:spacing w:after="0"/>
              <w:jc w:val="center"/>
              <w:rPr>
                <w:b/>
                <w:bCs/>
                <w:sz w:val="20"/>
                <w:szCs w:val="20"/>
                <w:lang w:val="el-GR" w:eastAsia="el-GR"/>
              </w:rPr>
            </w:pPr>
            <w:r w:rsidRPr="00345C5C">
              <w:rPr>
                <w:b/>
                <w:bCs/>
                <w:sz w:val="20"/>
                <w:szCs w:val="20"/>
                <w:lang w:val="el-GR" w:eastAsia="el-GR"/>
              </w:rPr>
              <w:t>Π/Υ ΧΩΡΙΣ ΦΠΑ</w:t>
            </w:r>
          </w:p>
        </w:tc>
        <w:tc>
          <w:tcPr>
            <w:tcW w:w="20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A7FD5BE" w14:textId="1AB7E31E" w:rsidR="0009461F" w:rsidRPr="00345C5C" w:rsidRDefault="0009461F" w:rsidP="00710925">
            <w:pPr>
              <w:suppressAutoHyphens w:val="0"/>
              <w:spacing w:after="0"/>
              <w:jc w:val="center"/>
              <w:rPr>
                <w:b/>
                <w:bCs/>
                <w:sz w:val="20"/>
                <w:szCs w:val="20"/>
                <w:lang w:val="el-GR" w:eastAsia="el-GR"/>
              </w:rPr>
            </w:pPr>
            <w:r w:rsidRPr="00345C5C">
              <w:rPr>
                <w:b/>
                <w:bCs/>
                <w:sz w:val="20"/>
                <w:szCs w:val="20"/>
                <w:lang w:val="el-GR" w:eastAsia="el-GR"/>
              </w:rPr>
              <w:t>ΦΠΑ</w:t>
            </w:r>
          </w:p>
        </w:tc>
      </w:tr>
      <w:tr w:rsidR="00345C5C" w:rsidRPr="00345C5C" w14:paraId="4AF5D4C2" w14:textId="77777777" w:rsidTr="00494E79">
        <w:trPr>
          <w:trHeight w:val="300"/>
          <w:jc w:val="center"/>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A7C7797" w14:textId="77777777" w:rsidR="00FF16B7" w:rsidRPr="00345C5C" w:rsidRDefault="00FF16B7" w:rsidP="00FF16B7">
            <w:pPr>
              <w:suppressAutoHyphens w:val="0"/>
              <w:spacing w:after="0"/>
              <w:jc w:val="center"/>
              <w:rPr>
                <w:bCs/>
                <w:sz w:val="20"/>
                <w:szCs w:val="20"/>
                <w:lang w:val="el-GR" w:eastAsia="el-GR"/>
              </w:rPr>
            </w:pPr>
            <w:r w:rsidRPr="00345C5C">
              <w:rPr>
                <w:bCs/>
                <w:sz w:val="20"/>
                <w:szCs w:val="20"/>
                <w:lang w:val="el-GR" w:eastAsia="el-GR"/>
              </w:rPr>
              <w:t>LOT1</w:t>
            </w:r>
          </w:p>
        </w:tc>
        <w:tc>
          <w:tcPr>
            <w:tcW w:w="2345" w:type="dxa"/>
            <w:tcBorders>
              <w:top w:val="single" w:sz="4" w:space="0" w:color="auto"/>
              <w:left w:val="single" w:sz="4" w:space="0" w:color="auto"/>
              <w:bottom w:val="single" w:sz="4" w:space="0" w:color="auto"/>
              <w:right w:val="nil"/>
            </w:tcBorders>
            <w:shd w:val="clear" w:color="auto" w:fill="auto"/>
            <w:noWrap/>
            <w:vAlign w:val="center"/>
          </w:tcPr>
          <w:p w14:paraId="495B7DFF" w14:textId="20B8066D" w:rsidR="003B30E0" w:rsidRPr="003B30E0" w:rsidRDefault="003B30E0" w:rsidP="003B30E0">
            <w:pPr>
              <w:suppressAutoHyphens w:val="0"/>
              <w:spacing w:after="0"/>
              <w:jc w:val="center"/>
              <w:rPr>
                <w:bCs/>
                <w:sz w:val="20"/>
                <w:szCs w:val="20"/>
                <w:lang w:val="el-GR" w:eastAsia="el-GR"/>
              </w:rPr>
            </w:pPr>
            <w:r w:rsidRPr="003B30E0">
              <w:rPr>
                <w:bCs/>
                <w:sz w:val="20"/>
                <w:szCs w:val="20"/>
                <w:lang w:eastAsia="el-GR"/>
              </w:rPr>
              <w:t>111</w:t>
            </w:r>
            <w:r>
              <w:rPr>
                <w:bCs/>
                <w:sz w:val="20"/>
                <w:szCs w:val="20"/>
                <w:lang w:val="el-GR" w:eastAsia="el-GR"/>
              </w:rPr>
              <w:t>.</w:t>
            </w:r>
            <w:r w:rsidRPr="003B30E0">
              <w:rPr>
                <w:bCs/>
                <w:sz w:val="20"/>
                <w:szCs w:val="20"/>
                <w:lang w:eastAsia="el-GR"/>
              </w:rPr>
              <w:t>600</w:t>
            </w:r>
            <w:r>
              <w:rPr>
                <w:bCs/>
                <w:sz w:val="20"/>
                <w:szCs w:val="20"/>
                <w:lang w:val="el-GR" w:eastAsia="el-GR"/>
              </w:rPr>
              <w:t>,00</w:t>
            </w:r>
          </w:p>
          <w:p w14:paraId="64049CD1" w14:textId="6002EBAC" w:rsidR="00FF16B7" w:rsidRPr="00345C5C" w:rsidRDefault="00FF16B7" w:rsidP="00FF16B7">
            <w:pPr>
              <w:suppressAutoHyphens w:val="0"/>
              <w:spacing w:after="0"/>
              <w:jc w:val="center"/>
              <w:rPr>
                <w:bCs/>
                <w:sz w:val="20"/>
                <w:szCs w:val="20"/>
                <w:lang w:val="el-GR" w:eastAsia="el-GR"/>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0FB7F" w14:textId="390DE1D2" w:rsidR="003B30E0" w:rsidRPr="003B30E0" w:rsidRDefault="003B30E0" w:rsidP="003B30E0">
            <w:pPr>
              <w:suppressAutoHyphens w:val="0"/>
              <w:spacing w:after="0"/>
              <w:jc w:val="center"/>
              <w:rPr>
                <w:bCs/>
                <w:sz w:val="20"/>
                <w:szCs w:val="20"/>
                <w:lang w:val="el-GR" w:eastAsia="el-GR"/>
              </w:rPr>
            </w:pPr>
            <w:r w:rsidRPr="003B30E0">
              <w:rPr>
                <w:bCs/>
                <w:sz w:val="20"/>
                <w:szCs w:val="20"/>
                <w:lang w:eastAsia="el-GR"/>
              </w:rPr>
              <w:t>90</w:t>
            </w:r>
            <w:r>
              <w:rPr>
                <w:bCs/>
                <w:sz w:val="20"/>
                <w:szCs w:val="20"/>
                <w:lang w:val="el-GR" w:eastAsia="el-GR"/>
              </w:rPr>
              <w:t>.</w:t>
            </w:r>
            <w:r w:rsidRPr="003B30E0">
              <w:rPr>
                <w:bCs/>
                <w:sz w:val="20"/>
                <w:szCs w:val="20"/>
                <w:lang w:eastAsia="el-GR"/>
              </w:rPr>
              <w:t>000</w:t>
            </w:r>
            <w:r>
              <w:rPr>
                <w:bCs/>
                <w:sz w:val="20"/>
                <w:szCs w:val="20"/>
                <w:lang w:val="el-GR" w:eastAsia="el-GR"/>
              </w:rPr>
              <w:t>,00</w:t>
            </w:r>
          </w:p>
          <w:p w14:paraId="2000EA46" w14:textId="0B9EA3E9" w:rsidR="00FF16B7" w:rsidRPr="00345C5C" w:rsidRDefault="00FF16B7" w:rsidP="00FF16B7">
            <w:pPr>
              <w:suppressAutoHyphens w:val="0"/>
              <w:spacing w:after="0"/>
              <w:jc w:val="center"/>
              <w:rPr>
                <w:bCs/>
                <w:sz w:val="20"/>
                <w:szCs w:val="20"/>
                <w:lang w:val="el-GR" w:eastAsia="el-GR"/>
              </w:rPr>
            </w:pPr>
          </w:p>
        </w:tc>
        <w:tc>
          <w:tcPr>
            <w:tcW w:w="2020" w:type="dxa"/>
            <w:tcBorders>
              <w:top w:val="single" w:sz="4" w:space="0" w:color="auto"/>
              <w:left w:val="nil"/>
              <w:bottom w:val="single" w:sz="4" w:space="0" w:color="auto"/>
              <w:right w:val="single" w:sz="4" w:space="0" w:color="auto"/>
            </w:tcBorders>
            <w:shd w:val="clear" w:color="auto" w:fill="auto"/>
            <w:noWrap/>
            <w:vAlign w:val="center"/>
          </w:tcPr>
          <w:p w14:paraId="6D15338C" w14:textId="400DB90C" w:rsidR="003B30E0" w:rsidRPr="003B30E0" w:rsidRDefault="003B30E0" w:rsidP="003B30E0">
            <w:pPr>
              <w:suppressAutoHyphens w:val="0"/>
              <w:spacing w:after="0"/>
              <w:jc w:val="center"/>
              <w:rPr>
                <w:bCs/>
                <w:sz w:val="20"/>
                <w:szCs w:val="20"/>
                <w:lang w:val="el-GR" w:eastAsia="el-GR"/>
              </w:rPr>
            </w:pPr>
            <w:r w:rsidRPr="003B30E0">
              <w:rPr>
                <w:bCs/>
                <w:sz w:val="20"/>
                <w:szCs w:val="20"/>
                <w:lang w:eastAsia="el-GR"/>
              </w:rPr>
              <w:t>21</w:t>
            </w:r>
            <w:r>
              <w:rPr>
                <w:bCs/>
                <w:sz w:val="20"/>
                <w:szCs w:val="20"/>
                <w:lang w:val="el-GR" w:eastAsia="el-GR"/>
              </w:rPr>
              <w:t>.</w:t>
            </w:r>
            <w:r w:rsidRPr="003B30E0">
              <w:rPr>
                <w:bCs/>
                <w:sz w:val="20"/>
                <w:szCs w:val="20"/>
                <w:lang w:eastAsia="el-GR"/>
              </w:rPr>
              <w:t>600</w:t>
            </w:r>
            <w:r>
              <w:rPr>
                <w:bCs/>
                <w:sz w:val="20"/>
                <w:szCs w:val="20"/>
                <w:lang w:val="el-GR" w:eastAsia="el-GR"/>
              </w:rPr>
              <w:t>,00</w:t>
            </w:r>
          </w:p>
          <w:p w14:paraId="5E284BEE" w14:textId="0413EE03" w:rsidR="00FF16B7" w:rsidRPr="00345C5C" w:rsidRDefault="00FF16B7" w:rsidP="00FF16B7">
            <w:pPr>
              <w:suppressAutoHyphens w:val="0"/>
              <w:spacing w:after="0"/>
              <w:jc w:val="center"/>
              <w:rPr>
                <w:bCs/>
                <w:sz w:val="20"/>
                <w:szCs w:val="20"/>
                <w:lang w:val="el-GR" w:eastAsia="el-GR"/>
              </w:rPr>
            </w:pPr>
          </w:p>
        </w:tc>
      </w:tr>
      <w:tr w:rsidR="00345C5C" w:rsidRPr="00345C5C" w14:paraId="6EB7347D" w14:textId="77777777" w:rsidTr="00494E79">
        <w:trPr>
          <w:trHeight w:val="300"/>
          <w:jc w:val="center"/>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3EFF483" w14:textId="77777777" w:rsidR="00FF16B7" w:rsidRPr="00345C5C" w:rsidRDefault="00FF16B7" w:rsidP="00FF16B7">
            <w:pPr>
              <w:suppressAutoHyphens w:val="0"/>
              <w:spacing w:after="0"/>
              <w:jc w:val="center"/>
              <w:rPr>
                <w:bCs/>
                <w:sz w:val="20"/>
                <w:szCs w:val="20"/>
                <w:lang w:val="el-GR" w:eastAsia="el-GR"/>
              </w:rPr>
            </w:pPr>
            <w:r w:rsidRPr="00345C5C">
              <w:rPr>
                <w:bCs/>
                <w:sz w:val="20"/>
                <w:szCs w:val="20"/>
                <w:lang w:val="el-GR" w:eastAsia="el-GR"/>
              </w:rPr>
              <w:t>LOT2</w:t>
            </w:r>
          </w:p>
        </w:tc>
        <w:tc>
          <w:tcPr>
            <w:tcW w:w="2345" w:type="dxa"/>
            <w:tcBorders>
              <w:top w:val="nil"/>
              <w:left w:val="single" w:sz="4" w:space="0" w:color="auto"/>
              <w:bottom w:val="single" w:sz="4" w:space="0" w:color="auto"/>
              <w:right w:val="nil"/>
            </w:tcBorders>
            <w:shd w:val="clear" w:color="auto" w:fill="auto"/>
            <w:noWrap/>
            <w:vAlign w:val="center"/>
          </w:tcPr>
          <w:p w14:paraId="2A9DFD1B" w14:textId="06F1CA8F" w:rsidR="003B30E0" w:rsidRPr="003B30E0" w:rsidRDefault="003B30E0" w:rsidP="003B30E0">
            <w:pPr>
              <w:suppressAutoHyphens w:val="0"/>
              <w:spacing w:after="0"/>
              <w:jc w:val="center"/>
              <w:rPr>
                <w:bCs/>
                <w:sz w:val="20"/>
                <w:szCs w:val="20"/>
                <w:lang w:val="el-GR" w:eastAsia="el-GR"/>
              </w:rPr>
            </w:pPr>
            <w:r w:rsidRPr="003B30E0">
              <w:rPr>
                <w:bCs/>
                <w:sz w:val="20"/>
                <w:szCs w:val="20"/>
                <w:lang w:eastAsia="el-GR"/>
              </w:rPr>
              <w:t>111</w:t>
            </w:r>
            <w:r>
              <w:rPr>
                <w:bCs/>
                <w:sz w:val="20"/>
                <w:szCs w:val="20"/>
                <w:lang w:val="el-GR" w:eastAsia="el-GR"/>
              </w:rPr>
              <w:t>.</w:t>
            </w:r>
            <w:r w:rsidRPr="003B30E0">
              <w:rPr>
                <w:bCs/>
                <w:sz w:val="20"/>
                <w:szCs w:val="20"/>
                <w:lang w:eastAsia="el-GR"/>
              </w:rPr>
              <w:t>600</w:t>
            </w:r>
            <w:r>
              <w:rPr>
                <w:bCs/>
                <w:sz w:val="20"/>
                <w:szCs w:val="20"/>
                <w:lang w:val="el-GR" w:eastAsia="el-GR"/>
              </w:rPr>
              <w:t>,00</w:t>
            </w:r>
          </w:p>
          <w:p w14:paraId="37841DDB" w14:textId="6A02EA63" w:rsidR="00FF16B7" w:rsidRPr="00345C5C" w:rsidRDefault="00FF16B7" w:rsidP="00345C5C">
            <w:pPr>
              <w:suppressAutoHyphens w:val="0"/>
              <w:spacing w:after="0"/>
              <w:jc w:val="center"/>
              <w:rPr>
                <w:bCs/>
                <w:sz w:val="20"/>
                <w:szCs w:val="20"/>
                <w:lang w:val="el-GR" w:eastAsia="el-GR"/>
              </w:rPr>
            </w:pPr>
          </w:p>
        </w:tc>
        <w:tc>
          <w:tcPr>
            <w:tcW w:w="2410" w:type="dxa"/>
            <w:tcBorders>
              <w:top w:val="nil"/>
              <w:left w:val="single" w:sz="4" w:space="0" w:color="auto"/>
              <w:bottom w:val="single" w:sz="4" w:space="0" w:color="auto"/>
              <w:right w:val="single" w:sz="4" w:space="0" w:color="auto"/>
            </w:tcBorders>
            <w:shd w:val="clear" w:color="auto" w:fill="auto"/>
            <w:noWrap/>
            <w:vAlign w:val="center"/>
          </w:tcPr>
          <w:p w14:paraId="0D62E754" w14:textId="67D3A870" w:rsidR="003B30E0" w:rsidRPr="003B30E0" w:rsidRDefault="003B30E0" w:rsidP="003B30E0">
            <w:pPr>
              <w:suppressAutoHyphens w:val="0"/>
              <w:spacing w:after="0"/>
              <w:jc w:val="center"/>
              <w:rPr>
                <w:bCs/>
                <w:sz w:val="20"/>
                <w:szCs w:val="20"/>
                <w:lang w:val="el-GR" w:eastAsia="el-GR"/>
              </w:rPr>
            </w:pPr>
            <w:r w:rsidRPr="003B30E0">
              <w:rPr>
                <w:bCs/>
                <w:sz w:val="20"/>
                <w:szCs w:val="20"/>
                <w:lang w:eastAsia="el-GR"/>
              </w:rPr>
              <w:t>90</w:t>
            </w:r>
            <w:r>
              <w:rPr>
                <w:bCs/>
                <w:sz w:val="20"/>
                <w:szCs w:val="20"/>
                <w:lang w:val="el-GR" w:eastAsia="el-GR"/>
              </w:rPr>
              <w:t>.</w:t>
            </w:r>
            <w:r w:rsidRPr="003B30E0">
              <w:rPr>
                <w:bCs/>
                <w:sz w:val="20"/>
                <w:szCs w:val="20"/>
                <w:lang w:eastAsia="el-GR"/>
              </w:rPr>
              <w:t>000</w:t>
            </w:r>
            <w:r>
              <w:rPr>
                <w:bCs/>
                <w:sz w:val="20"/>
                <w:szCs w:val="20"/>
                <w:lang w:val="el-GR" w:eastAsia="el-GR"/>
              </w:rPr>
              <w:t>,00</w:t>
            </w:r>
          </w:p>
          <w:p w14:paraId="627A3359" w14:textId="1551464E" w:rsidR="00FF16B7" w:rsidRPr="00345C5C" w:rsidRDefault="00FF16B7" w:rsidP="00FF16B7">
            <w:pPr>
              <w:suppressAutoHyphens w:val="0"/>
              <w:spacing w:after="0"/>
              <w:jc w:val="center"/>
              <w:rPr>
                <w:bCs/>
                <w:sz w:val="20"/>
                <w:szCs w:val="20"/>
                <w:lang w:val="el-GR" w:eastAsia="el-GR"/>
              </w:rPr>
            </w:pPr>
          </w:p>
        </w:tc>
        <w:tc>
          <w:tcPr>
            <w:tcW w:w="2020" w:type="dxa"/>
            <w:tcBorders>
              <w:top w:val="nil"/>
              <w:left w:val="nil"/>
              <w:bottom w:val="single" w:sz="4" w:space="0" w:color="auto"/>
              <w:right w:val="single" w:sz="4" w:space="0" w:color="auto"/>
            </w:tcBorders>
            <w:shd w:val="clear" w:color="auto" w:fill="auto"/>
            <w:noWrap/>
            <w:vAlign w:val="center"/>
          </w:tcPr>
          <w:p w14:paraId="7FFB7ED4" w14:textId="3C7027DD" w:rsidR="003B30E0" w:rsidRPr="003B30E0" w:rsidRDefault="003B30E0" w:rsidP="003B30E0">
            <w:pPr>
              <w:suppressAutoHyphens w:val="0"/>
              <w:spacing w:after="0"/>
              <w:jc w:val="center"/>
              <w:rPr>
                <w:bCs/>
                <w:sz w:val="20"/>
                <w:szCs w:val="20"/>
                <w:lang w:val="el-GR" w:eastAsia="el-GR"/>
              </w:rPr>
            </w:pPr>
            <w:r w:rsidRPr="003B30E0">
              <w:rPr>
                <w:bCs/>
                <w:sz w:val="20"/>
                <w:szCs w:val="20"/>
                <w:lang w:eastAsia="el-GR"/>
              </w:rPr>
              <w:t>21</w:t>
            </w:r>
            <w:r>
              <w:rPr>
                <w:bCs/>
                <w:sz w:val="20"/>
                <w:szCs w:val="20"/>
                <w:lang w:val="el-GR" w:eastAsia="el-GR"/>
              </w:rPr>
              <w:t>.</w:t>
            </w:r>
            <w:r w:rsidRPr="003B30E0">
              <w:rPr>
                <w:bCs/>
                <w:sz w:val="20"/>
                <w:szCs w:val="20"/>
                <w:lang w:eastAsia="el-GR"/>
              </w:rPr>
              <w:t>600</w:t>
            </w:r>
            <w:r>
              <w:rPr>
                <w:bCs/>
                <w:sz w:val="20"/>
                <w:szCs w:val="20"/>
                <w:lang w:val="el-GR" w:eastAsia="el-GR"/>
              </w:rPr>
              <w:t>,00</w:t>
            </w:r>
          </w:p>
          <w:p w14:paraId="0510C08A" w14:textId="6B181101" w:rsidR="00FF16B7" w:rsidRPr="00345C5C" w:rsidRDefault="00FF16B7" w:rsidP="00FF16B7">
            <w:pPr>
              <w:suppressAutoHyphens w:val="0"/>
              <w:spacing w:after="0"/>
              <w:jc w:val="center"/>
              <w:rPr>
                <w:bCs/>
                <w:sz w:val="20"/>
                <w:szCs w:val="20"/>
                <w:lang w:val="el-GR" w:eastAsia="el-GR"/>
              </w:rPr>
            </w:pPr>
          </w:p>
        </w:tc>
      </w:tr>
    </w:tbl>
    <w:p w14:paraId="42BEE624" w14:textId="77777777" w:rsidR="00CA375F" w:rsidRPr="00345C5C" w:rsidRDefault="00CA375F" w:rsidP="00CA375F">
      <w:pPr>
        <w:suppressAutoHyphens w:val="0"/>
        <w:autoSpaceDE w:val="0"/>
        <w:autoSpaceDN w:val="0"/>
        <w:adjustRightInd w:val="0"/>
        <w:jc w:val="left"/>
        <w:rPr>
          <w:rFonts w:cs="Times New Roman"/>
          <w:bCs/>
          <w:szCs w:val="22"/>
          <w:lang w:val="el-GR" w:eastAsia="en-US"/>
        </w:rPr>
      </w:pPr>
    </w:p>
    <w:p w14:paraId="308FD1A4" w14:textId="5ACCCE15" w:rsidR="00CA375F" w:rsidRPr="00673FCA" w:rsidRDefault="00CA375F" w:rsidP="00CA375F">
      <w:pPr>
        <w:rPr>
          <w:bCs/>
          <w:lang w:val="el-GR"/>
        </w:rPr>
      </w:pPr>
      <w:r w:rsidRPr="00673FCA">
        <w:rPr>
          <w:b/>
          <w:bCs/>
          <w:lang w:val="el-GR"/>
        </w:rPr>
        <w:lastRenderedPageBreak/>
        <w:t xml:space="preserve">Προσφορές υποβάλλονται </w:t>
      </w:r>
      <w:r w:rsidR="00035469" w:rsidRPr="00673FCA">
        <w:rPr>
          <w:b/>
          <w:bCs/>
          <w:lang w:val="el-GR"/>
        </w:rPr>
        <w:t>ανά</w:t>
      </w:r>
      <w:r w:rsidR="0009461F" w:rsidRPr="00673FCA">
        <w:rPr>
          <w:b/>
          <w:bCs/>
          <w:lang w:val="el-GR"/>
        </w:rPr>
        <w:t xml:space="preserve"> </w:t>
      </w:r>
      <w:r w:rsidR="00E13236" w:rsidRPr="00673FCA">
        <w:rPr>
          <w:b/>
          <w:bCs/>
          <w:lang w:val="el-GR"/>
        </w:rPr>
        <w:t>τμήμα</w:t>
      </w:r>
      <w:r w:rsidRPr="00673FCA">
        <w:rPr>
          <w:bCs/>
          <w:lang w:val="el-GR"/>
        </w:rPr>
        <w:t>, για το σύνολο τ</w:t>
      </w:r>
      <w:r w:rsidR="006C2C9B" w:rsidRPr="00673FCA">
        <w:rPr>
          <w:bCs/>
          <w:lang w:val="el-GR"/>
        </w:rPr>
        <w:t>ων</w:t>
      </w:r>
      <w:r w:rsidRPr="00673FCA">
        <w:rPr>
          <w:bCs/>
          <w:lang w:val="el-GR"/>
        </w:rPr>
        <w:t xml:space="preserve"> ζητούμεν</w:t>
      </w:r>
      <w:r w:rsidR="006C2C9B" w:rsidRPr="00673FCA">
        <w:rPr>
          <w:bCs/>
          <w:lang w:val="el-GR"/>
        </w:rPr>
        <w:t>ων</w:t>
      </w:r>
      <w:r w:rsidRPr="00673FCA">
        <w:rPr>
          <w:bCs/>
          <w:lang w:val="el-GR"/>
        </w:rPr>
        <w:t xml:space="preserve"> ε</w:t>
      </w:r>
      <w:r w:rsidR="006C2C9B" w:rsidRPr="00673FCA">
        <w:rPr>
          <w:bCs/>
          <w:lang w:val="el-GR"/>
        </w:rPr>
        <w:t>ι</w:t>
      </w:r>
      <w:r w:rsidRPr="00673FCA">
        <w:rPr>
          <w:bCs/>
          <w:lang w:val="el-GR"/>
        </w:rPr>
        <w:t>δ</w:t>
      </w:r>
      <w:r w:rsidR="006C2C9B" w:rsidRPr="00673FCA">
        <w:rPr>
          <w:bCs/>
          <w:lang w:val="el-GR"/>
        </w:rPr>
        <w:t>ών</w:t>
      </w:r>
      <w:r w:rsidRPr="00673FCA">
        <w:rPr>
          <w:bCs/>
          <w:lang w:val="el-GR"/>
        </w:rPr>
        <w:t xml:space="preserve"> και ποσοτήτων κάθε τμήματος. </w:t>
      </w:r>
    </w:p>
    <w:p w14:paraId="30DDB5AC" w14:textId="77777777" w:rsidR="00CA375F" w:rsidRPr="00A25272" w:rsidRDefault="00CA375F" w:rsidP="00CA375F">
      <w:pPr>
        <w:rPr>
          <w:bCs/>
          <w:lang w:val="el-GR"/>
        </w:rPr>
      </w:pPr>
      <w:r w:rsidRPr="00673FCA">
        <w:rPr>
          <w:bCs/>
          <w:lang w:val="el-GR"/>
        </w:rPr>
        <w:t xml:space="preserve">Γίνονται δεκτές οι προσφορές που θα υποβληθούν μόνο </w:t>
      </w:r>
      <w:r w:rsidRPr="00A25272">
        <w:rPr>
          <w:bCs/>
          <w:lang w:val="el-GR"/>
        </w:rPr>
        <w:t>σύμφωνα με τους όρους της παρούσας Διακήρυξης και για το σύνολο των ειδών του εξοπλισμού του κάθε τμήματος.</w:t>
      </w:r>
      <w:r w:rsidRPr="00A25272">
        <w:rPr>
          <w:b/>
          <w:bCs/>
          <w:lang w:val="el-GR"/>
        </w:rPr>
        <w:t xml:space="preserve"> </w:t>
      </w:r>
      <w:r w:rsidRPr="00A25272">
        <w:rPr>
          <w:bCs/>
          <w:lang w:val="el-GR"/>
        </w:rPr>
        <w:t xml:space="preserve">Προσφορές που είναι αόριστες, ανεπίδεκτες εκτίμησης ή είναι υπό αίρεση ή για μέρος των ζητούμενων ειδών και ποσοτήτων κάθε τμήματος, καθώς και εναλλακτικές προσφορές δεν γίνονται δεκτές και απορρίπτονται ως απαράδεκτες. </w:t>
      </w:r>
    </w:p>
    <w:p w14:paraId="47B13820" w14:textId="3AE25519" w:rsidR="007835E9" w:rsidRPr="00673FCA" w:rsidRDefault="007835E9" w:rsidP="007835E9">
      <w:pPr>
        <w:pStyle w:val="normalwithoutspacing"/>
        <w:spacing w:after="120"/>
      </w:pPr>
      <w:r w:rsidRPr="008A5C03">
        <w:t xml:space="preserve">Η διάρκεια της σύμβασης </w:t>
      </w:r>
      <w:r w:rsidR="008A5C03">
        <w:t xml:space="preserve"> σύμφωνα με  τα οριζόμενα στο Παράρτημα Ι της παρούσας.</w:t>
      </w:r>
    </w:p>
    <w:p w14:paraId="47540FD7" w14:textId="77777777" w:rsidR="00CA375F" w:rsidRDefault="00CA375F" w:rsidP="00CA375F">
      <w:pPr>
        <w:pStyle w:val="2"/>
        <w:spacing w:before="0" w:after="0"/>
        <w:rPr>
          <w:lang w:val="el-GR"/>
        </w:rPr>
      </w:pPr>
      <w:bookmarkStart w:id="6" w:name="_Toc113437644"/>
      <w:r>
        <w:rPr>
          <w:lang w:val="el-GR"/>
        </w:rPr>
        <w:t>1.4</w:t>
      </w:r>
      <w:r>
        <w:rPr>
          <w:lang w:val="el-GR"/>
        </w:rPr>
        <w:tab/>
        <w:t>Θεσμικό πλαίσιο</w:t>
      </w:r>
      <w:bookmarkEnd w:id="6"/>
      <w:r>
        <w:rPr>
          <w:lang w:val="el-GR"/>
        </w:rPr>
        <w:t xml:space="preserve"> </w:t>
      </w:r>
    </w:p>
    <w:p w14:paraId="1936167A" w14:textId="6F9C5E77" w:rsidR="0009461F" w:rsidRDefault="0009461F" w:rsidP="0009461F">
      <w:pPr>
        <w:tabs>
          <w:tab w:val="left" w:pos="-2340"/>
          <w:tab w:val="left" w:pos="-2160"/>
          <w:tab w:val="left" w:pos="-1980"/>
          <w:tab w:val="left" w:pos="-1260"/>
          <w:tab w:val="left" w:pos="-1080"/>
          <w:tab w:val="left" w:pos="-540"/>
          <w:tab w:val="left" w:pos="-360"/>
          <w:tab w:val="left" w:pos="-180"/>
        </w:tabs>
        <w:spacing w:before="120"/>
        <w:rPr>
          <w:rFonts w:asciiTheme="minorHAnsi" w:hAnsiTheme="minorHAnsi"/>
          <w:lang w:val="el-GR"/>
        </w:rPr>
      </w:pPr>
      <w:r w:rsidRPr="00EA28BE">
        <w:rPr>
          <w:rFonts w:asciiTheme="minorHAnsi" w:hAnsiTheme="minorHAnsi"/>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14:paraId="03C3A197" w14:textId="77777777" w:rsidR="00035469" w:rsidRPr="00C96869" w:rsidRDefault="00035469" w:rsidP="00BF13D6">
      <w:pPr>
        <w:numPr>
          <w:ilvl w:val="0"/>
          <w:numId w:val="91"/>
        </w:numPr>
        <w:suppressAutoHyphens w:val="0"/>
        <w:autoSpaceDE w:val="0"/>
        <w:autoSpaceDN w:val="0"/>
        <w:spacing w:after="0" w:line="276" w:lineRule="auto"/>
        <w:ind w:left="357" w:hanging="357"/>
        <w:rPr>
          <w:rFonts w:asciiTheme="minorHAnsi" w:hAnsiTheme="minorHAnsi"/>
          <w:b/>
          <w:szCs w:val="22"/>
          <w:lang w:val="el-GR" w:eastAsia="el-GR"/>
        </w:rPr>
      </w:pPr>
      <w:r w:rsidRPr="00C96869">
        <w:rPr>
          <w:rFonts w:asciiTheme="minorHAnsi" w:hAnsiTheme="minorHAnsi"/>
          <w:b/>
          <w:szCs w:val="22"/>
          <w:lang w:val="el-GR" w:eastAsia="el-GR"/>
        </w:rPr>
        <w:t>Τις διατάξεις, όπως αυτές έχουν τροποποιηθεί και ισχύουν:</w:t>
      </w:r>
    </w:p>
    <w:p w14:paraId="031ABE61" w14:textId="77777777" w:rsidR="00035469" w:rsidRPr="00C96869" w:rsidRDefault="00035469" w:rsidP="00BF13D6">
      <w:pPr>
        <w:numPr>
          <w:ilvl w:val="1"/>
          <w:numId w:val="9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Κανονισμού (ΕΕ) αριθ. 910/2014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14:paraId="34063C45" w14:textId="77777777" w:rsidR="00035469" w:rsidRPr="00C96869" w:rsidRDefault="00035469" w:rsidP="00BF13D6">
      <w:pPr>
        <w:numPr>
          <w:ilvl w:val="1"/>
          <w:numId w:val="91"/>
        </w:numPr>
        <w:suppressAutoHyphens w:val="0"/>
        <w:autoSpaceDE w:val="0"/>
        <w:autoSpaceDN w:val="0"/>
        <w:spacing w:after="0"/>
        <w:ind w:left="785" w:hanging="360"/>
        <w:rPr>
          <w:rFonts w:asciiTheme="minorHAnsi" w:hAnsiTheme="minorHAnsi"/>
          <w:szCs w:val="22"/>
          <w:lang w:val="el-GR" w:eastAsia="el-GR"/>
        </w:rPr>
      </w:pPr>
      <w:r w:rsidRPr="00C96869">
        <w:rPr>
          <w:rFonts w:asciiTheme="minorHAnsi" w:hAnsiTheme="minorHAnsi"/>
          <w:szCs w:val="22"/>
          <w:lang w:val="el-GR" w:eastAsia="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6E430346" w14:textId="77777777" w:rsidR="00035469" w:rsidRPr="00C96869" w:rsidRDefault="00035469" w:rsidP="00BF13D6">
      <w:pPr>
        <w:numPr>
          <w:ilvl w:val="1"/>
          <w:numId w:val="9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Της Οδηγίας 2014/24/ΕΕ του Ευρωπαϊκού Κοινοβουλίου και του Συμβουλίου της 26ης Φεβρουαρίου 2014 σχετικά με τις δημόσιες προμήθειες και την κατάργηση της οδηγίας 2004/18/ΕΚ.</w:t>
      </w:r>
    </w:p>
    <w:p w14:paraId="1BE18DF7" w14:textId="77777777" w:rsidR="00035469" w:rsidRPr="00C96869" w:rsidRDefault="00035469" w:rsidP="00BF13D6">
      <w:pPr>
        <w:numPr>
          <w:ilvl w:val="1"/>
          <w:numId w:val="9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4782/2021 (ΦΕΚ 36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3710082F" w14:textId="77777777" w:rsidR="00035469" w:rsidRPr="00C96869" w:rsidRDefault="00035469" w:rsidP="00BF13D6">
      <w:pPr>
        <w:numPr>
          <w:ilvl w:val="1"/>
          <w:numId w:val="9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4727/2020 (ΦΕΚ 184 Α΄)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14:paraId="7D16C98A" w14:textId="77777777" w:rsidR="00035469" w:rsidRPr="00C96869" w:rsidRDefault="00035469" w:rsidP="00BF13D6">
      <w:pPr>
        <w:numPr>
          <w:ilvl w:val="1"/>
          <w:numId w:val="9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4700/2020 (ΦΕΚ 127 Α΄/ Ημερομηνία κυκλοφορίας 30-06-2020)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p>
    <w:p w14:paraId="602CD2FD" w14:textId="77777777" w:rsidR="00035469" w:rsidRPr="00C96869" w:rsidRDefault="00035469" w:rsidP="00BF13D6">
      <w:pPr>
        <w:numPr>
          <w:ilvl w:val="1"/>
          <w:numId w:val="9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4622/2019 (ΦΕΚ 133 Α΄) «Επιτελικό Κράτος: οργάνωση, λειτουργία και διαφάνεια της Κυβέρνησης, των κυβερνητικών οργάνων και της κεντρικής δημόσιας διοίκησης».</w:t>
      </w:r>
    </w:p>
    <w:p w14:paraId="32A72DF8" w14:textId="77777777" w:rsidR="00035469" w:rsidRPr="00C96869" w:rsidRDefault="00035469" w:rsidP="00BF13D6">
      <w:pPr>
        <w:numPr>
          <w:ilvl w:val="1"/>
          <w:numId w:val="9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29B58D0" w14:textId="77777777" w:rsidR="00035469" w:rsidRPr="00C96869" w:rsidRDefault="00035469" w:rsidP="00BF13D6">
      <w:pPr>
        <w:numPr>
          <w:ilvl w:val="1"/>
          <w:numId w:val="9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14:paraId="2CAAF59C" w14:textId="77777777" w:rsidR="00035469" w:rsidRPr="00C96869" w:rsidRDefault="00035469" w:rsidP="00BF13D6">
      <w:pPr>
        <w:numPr>
          <w:ilvl w:val="1"/>
          <w:numId w:val="9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4412/2016 (ΦΕΚ 147 Α΄) «Δημόσιες Συμβάσεις Έργων, Προμηθειών και Υπηρεσιών (προσαρμογή στις Οδηγίες 2014/24/ΕΕ και 2014/25/ΕΕ».</w:t>
      </w:r>
    </w:p>
    <w:p w14:paraId="359D378A" w14:textId="77777777" w:rsidR="00035469" w:rsidRPr="00C96869" w:rsidRDefault="00035469" w:rsidP="00BF13D6">
      <w:pPr>
        <w:numPr>
          <w:ilvl w:val="1"/>
          <w:numId w:val="9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lastRenderedPageBreak/>
        <w:t>Του Ν. 4270/2014 (ΦΕΚ 143 Α΄) «Αρχές δημοσιονομικής διαχείρισης και εποπτείας (ενσωμάτωση της Οδηγίας 2011/85/ΕΕ) - δημόσιο λογιστικό και άλλες διατάξεις.</w:t>
      </w:r>
    </w:p>
    <w:p w14:paraId="6B68891D" w14:textId="77777777" w:rsidR="00035469" w:rsidRPr="00C96869" w:rsidRDefault="00035469" w:rsidP="00BF13D6">
      <w:pPr>
        <w:numPr>
          <w:ilvl w:val="1"/>
          <w:numId w:val="9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4250/2014 (ΦΕΚ 74 Α΄) «Διοικητικές απλουστεύσεις - Καταργήσεις, Συγχωνεύσεις Νομικών Προσώπων και Υπηρεσιών του Δημοσίου Τομέα-Τροποποίηση Διατάξεων του π.δ. 318/92 (Α΄161) και λοιπές ρυθμίσεις».</w:t>
      </w:r>
    </w:p>
    <w:p w14:paraId="24611187" w14:textId="77777777" w:rsidR="00035469" w:rsidRPr="00C96869" w:rsidRDefault="00035469" w:rsidP="00BF13D6">
      <w:pPr>
        <w:numPr>
          <w:ilvl w:val="1"/>
          <w:numId w:val="9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4155/2013 (ΦΕΚ 120 Α΄) «Εθνικό Σύστημα Ηλεκτρονικών Δημοσίων Συμβάσεων και άλλες διατάξεις».</w:t>
      </w:r>
    </w:p>
    <w:p w14:paraId="3AEA226A" w14:textId="77777777" w:rsidR="00035469" w:rsidRPr="00C96869" w:rsidRDefault="00035469" w:rsidP="00BF13D6">
      <w:pPr>
        <w:numPr>
          <w:ilvl w:val="1"/>
          <w:numId w:val="9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4152/2013 (ΦΕΚ 107 Α') «Προσαρμογή της ελληνικής νομοθεσίας στην Οδηγία 2011/7 της 16.2.2011 για την καταπολέμηση των καθυστερήσεων πληρωμών στις εμπορικές συναλλαγές».</w:t>
      </w:r>
    </w:p>
    <w:p w14:paraId="43370317" w14:textId="77777777" w:rsidR="00035469" w:rsidRPr="00C96869" w:rsidRDefault="00035469" w:rsidP="00BF13D6">
      <w:pPr>
        <w:numPr>
          <w:ilvl w:val="1"/>
          <w:numId w:val="9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4013/2011 (ΦΕΚ 204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14:paraId="7774AF39" w14:textId="77777777" w:rsidR="00035469" w:rsidRPr="00C96869" w:rsidRDefault="00035469" w:rsidP="00BF13D6">
      <w:pPr>
        <w:numPr>
          <w:ilvl w:val="1"/>
          <w:numId w:val="9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3861/2010 (ΦΕΚ 112 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 .</w:t>
      </w:r>
    </w:p>
    <w:p w14:paraId="269CB664" w14:textId="77777777" w:rsidR="00035469" w:rsidRPr="00C96869" w:rsidRDefault="00035469" w:rsidP="00BF13D6">
      <w:pPr>
        <w:numPr>
          <w:ilvl w:val="1"/>
          <w:numId w:val="9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3419/2005 (Α’ 297) «Γενικό Εμπορικό Μητρώο (Γ.Ε.ΜΗ.) και εκσυγχρονισμός της Επιμελητηριακής Νομοθεσίας»</w:t>
      </w:r>
    </w:p>
    <w:p w14:paraId="650DE900" w14:textId="77777777" w:rsidR="00035469" w:rsidRPr="00C96869" w:rsidRDefault="00035469" w:rsidP="00BF13D6">
      <w:pPr>
        <w:numPr>
          <w:ilvl w:val="1"/>
          <w:numId w:val="9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2859/2000 (ΦΕΚ  248 Α΄) «Κύρωση Κώδικα Φόρου Προστιθέμενης Αξίας».</w:t>
      </w:r>
    </w:p>
    <w:p w14:paraId="61B09A90" w14:textId="77777777" w:rsidR="00035469" w:rsidRPr="00C96869" w:rsidRDefault="00035469" w:rsidP="00BF13D6">
      <w:pPr>
        <w:numPr>
          <w:ilvl w:val="1"/>
          <w:numId w:val="9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2690/1999 (ΦΕΚ 45 Α΄) «Κύρωση του Κώδικα Διοικητικής Διαδικασίας και άλλες διατάξεις».</w:t>
      </w:r>
    </w:p>
    <w:p w14:paraId="4F265FED" w14:textId="77DADD03" w:rsidR="00035469" w:rsidRDefault="00035469" w:rsidP="00BF13D6">
      <w:pPr>
        <w:numPr>
          <w:ilvl w:val="1"/>
          <w:numId w:val="9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2121/1993 (Α’ 25) «Πνευματική Ιδιοκτησία, Συγγενικά Δικαιώματα και Πολιτιστικά Θέματα»</w:t>
      </w:r>
    </w:p>
    <w:p w14:paraId="4E79AD8F" w14:textId="1416E141" w:rsidR="00196919" w:rsidRPr="00196919" w:rsidRDefault="00196919" w:rsidP="00196919">
      <w:pPr>
        <w:numPr>
          <w:ilvl w:val="1"/>
          <w:numId w:val="91"/>
        </w:numPr>
        <w:tabs>
          <w:tab w:val="left" w:pos="993"/>
        </w:tabs>
        <w:suppressAutoHyphens w:val="0"/>
        <w:autoSpaceDE w:val="0"/>
        <w:autoSpaceDN w:val="0"/>
        <w:adjustRightInd w:val="0"/>
        <w:spacing w:after="0" w:line="276" w:lineRule="auto"/>
        <w:rPr>
          <w:rFonts w:asciiTheme="minorHAnsi" w:hAnsiTheme="minorHAnsi"/>
          <w:szCs w:val="22"/>
          <w:lang w:val="el-GR" w:eastAsia="el-GR"/>
        </w:rPr>
      </w:pPr>
      <w:r w:rsidRPr="00196919">
        <w:rPr>
          <w:rFonts w:asciiTheme="minorHAnsi" w:hAnsiTheme="minorHAnsi"/>
          <w:szCs w:val="22"/>
          <w:lang w:val="el-GR" w:eastAsia="el-GR"/>
        </w:rPr>
        <w:t>Του Π.Δ. 70/2023(</w:t>
      </w:r>
      <w:r>
        <w:rPr>
          <w:rFonts w:asciiTheme="minorHAnsi" w:hAnsiTheme="minorHAnsi"/>
          <w:szCs w:val="22"/>
          <w:lang w:val="en-US" w:eastAsia="el-GR"/>
        </w:rPr>
        <w:t>A</w:t>
      </w:r>
      <w:r>
        <w:rPr>
          <w:rFonts w:asciiTheme="minorHAnsi" w:hAnsiTheme="minorHAnsi"/>
          <w:szCs w:val="22"/>
          <w:lang w:val="el-GR" w:eastAsia="el-GR"/>
        </w:rPr>
        <w:t>΄</w:t>
      </w:r>
      <w:r w:rsidRPr="00196919">
        <w:rPr>
          <w:rFonts w:asciiTheme="minorHAnsi" w:hAnsiTheme="minorHAnsi"/>
          <w:szCs w:val="22"/>
          <w:lang w:val="el-GR" w:eastAsia="el-GR"/>
        </w:rPr>
        <w:t>121)</w:t>
      </w:r>
      <w:r>
        <w:rPr>
          <w:rFonts w:asciiTheme="minorHAnsi" w:hAnsiTheme="minorHAnsi"/>
          <w:szCs w:val="22"/>
          <w:lang w:val="el-GR" w:eastAsia="el-GR"/>
        </w:rPr>
        <w:t xml:space="preserve"> «</w:t>
      </w:r>
      <w:r w:rsidRPr="00196919">
        <w:rPr>
          <w:rFonts w:asciiTheme="minorHAnsi" w:hAnsiTheme="minorHAnsi"/>
          <w:szCs w:val="22"/>
          <w:lang w:val="el-GR" w:eastAsia="el-GR"/>
        </w:rPr>
        <w:t>Διορισμός Υπουργών.</w:t>
      </w:r>
      <w:r>
        <w:rPr>
          <w:rFonts w:asciiTheme="minorHAnsi" w:hAnsiTheme="minorHAnsi"/>
          <w:szCs w:val="22"/>
          <w:lang w:val="el-GR" w:eastAsia="el-GR"/>
        </w:rPr>
        <w:t>».</w:t>
      </w:r>
    </w:p>
    <w:p w14:paraId="0E3AEA3B" w14:textId="053146E7" w:rsidR="00035469" w:rsidRPr="00C96869" w:rsidRDefault="00035469" w:rsidP="00BF13D6">
      <w:pPr>
        <w:numPr>
          <w:ilvl w:val="1"/>
          <w:numId w:val="9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84/2019 (ΦΕΚ 123 Α΄) «Σύσταση και κατάργηση Γενικών Γραμματειών και Ειδικών Γραμματειών/Ενιαίων Διοικητικών Τομέων Υπουργείων».</w:t>
      </w:r>
    </w:p>
    <w:p w14:paraId="674BA3C0" w14:textId="77777777" w:rsidR="00035469" w:rsidRPr="00C96869" w:rsidRDefault="00035469" w:rsidP="00BF13D6">
      <w:pPr>
        <w:numPr>
          <w:ilvl w:val="1"/>
          <w:numId w:val="9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81/2019 (ΦΕΚ 119 Α΄)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5BD5F96E" w14:textId="77777777" w:rsidR="00035469" w:rsidRPr="00C96869" w:rsidRDefault="00035469" w:rsidP="00BF13D6">
      <w:pPr>
        <w:numPr>
          <w:ilvl w:val="1"/>
          <w:numId w:val="9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18/2018 (ΦΕΚ 31 Α΄) «Οργανισμός Υπουργείου Παιδείας, Έρευνας και Θρησκευμάτων».</w:t>
      </w:r>
    </w:p>
    <w:p w14:paraId="3ACED464" w14:textId="77777777" w:rsidR="00035469" w:rsidRPr="00C96869" w:rsidRDefault="00035469" w:rsidP="00BF13D6">
      <w:pPr>
        <w:numPr>
          <w:ilvl w:val="1"/>
          <w:numId w:val="9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39/2017 (ΦΕΚ 64 Α΄) «Κανονισμός εξέτασης Προδικαστικών Προσφυγών ενώπιον της Αρχής Εξέτασης Προδικαστικών Προσφυγών».</w:t>
      </w:r>
    </w:p>
    <w:p w14:paraId="2BB6DB98" w14:textId="77777777" w:rsidR="00035469" w:rsidRPr="00C96869" w:rsidRDefault="00035469" w:rsidP="00BF13D6">
      <w:pPr>
        <w:numPr>
          <w:ilvl w:val="1"/>
          <w:numId w:val="9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38/2017 (ΦΕΚ 64 Α΄) «Κανονισμός Λειτουργίας της Αρχής Εξέτασης Προδικαστικών Προσφυγών».</w:t>
      </w:r>
    </w:p>
    <w:p w14:paraId="211312D7" w14:textId="77777777" w:rsidR="00035469" w:rsidRPr="00F229E0" w:rsidRDefault="00035469" w:rsidP="00BF13D6">
      <w:pPr>
        <w:numPr>
          <w:ilvl w:val="1"/>
          <w:numId w:val="9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F229E0">
        <w:rPr>
          <w:rFonts w:asciiTheme="minorHAnsi" w:hAnsiTheme="minorHAnsi"/>
          <w:szCs w:val="22"/>
          <w:lang w:val="el-GR" w:eastAsia="el-GR"/>
        </w:rPr>
        <w:t>Του Π.Δ. 80/2016 (ΦΕΚ 145 Α΄) «Ανάληψη υποχρεώσεων από τους διατάκτες».</w:t>
      </w:r>
    </w:p>
    <w:p w14:paraId="73C6738E" w14:textId="77777777" w:rsidR="00035469" w:rsidRPr="00F229E0" w:rsidRDefault="00035469" w:rsidP="00BF13D6">
      <w:pPr>
        <w:numPr>
          <w:ilvl w:val="1"/>
          <w:numId w:val="9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F229E0">
        <w:rPr>
          <w:rFonts w:asciiTheme="minorHAnsi" w:hAnsiTheme="minorHAnsi"/>
          <w:szCs w:val="22"/>
          <w:lang w:val="el-GR" w:eastAsia="el-GR"/>
        </w:rPr>
        <w:t>Του Π.Δ. 28/2015 (ΦΕΚ 34 Α΄) «Κωδικοποίηση διατάξεων για την πρόσβαση σε δημόσια έγγραφα και στοιχεία».</w:t>
      </w:r>
    </w:p>
    <w:p w14:paraId="1F4C0A4B" w14:textId="77777777" w:rsidR="00035469" w:rsidRPr="00F229E0" w:rsidRDefault="00035469" w:rsidP="00BF13D6">
      <w:pPr>
        <w:numPr>
          <w:ilvl w:val="1"/>
          <w:numId w:val="91"/>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F229E0">
        <w:rPr>
          <w:rFonts w:asciiTheme="minorHAnsi" w:hAnsiTheme="minorHAnsi"/>
          <w:szCs w:val="22"/>
          <w:lang w:val="el-GR" w:eastAsia="el-GR"/>
        </w:rPr>
        <w:t>Του Π.Δ. 25/2014 (ΦΕΚ 44 Α΄) «Ηλεκτρονικό Αρχείο και Ψηφιοποίηση εγγράφων».</w:t>
      </w:r>
    </w:p>
    <w:p w14:paraId="31AF59E8" w14:textId="77777777" w:rsidR="00035469" w:rsidRPr="00F229E0" w:rsidRDefault="00035469" w:rsidP="00BF13D6">
      <w:pPr>
        <w:numPr>
          <w:ilvl w:val="0"/>
          <w:numId w:val="91"/>
        </w:numPr>
        <w:suppressAutoHyphens w:val="0"/>
        <w:autoSpaceDE w:val="0"/>
        <w:autoSpaceDN w:val="0"/>
        <w:spacing w:after="0" w:line="276" w:lineRule="auto"/>
        <w:ind w:left="357" w:hanging="357"/>
        <w:rPr>
          <w:rFonts w:asciiTheme="minorHAnsi" w:hAnsiTheme="minorHAnsi"/>
          <w:b/>
          <w:szCs w:val="22"/>
          <w:lang w:val="el-GR" w:eastAsia="el-GR"/>
        </w:rPr>
      </w:pPr>
      <w:r w:rsidRPr="00F229E0">
        <w:rPr>
          <w:rFonts w:asciiTheme="minorHAnsi" w:hAnsiTheme="minorHAnsi"/>
          <w:b/>
          <w:szCs w:val="22"/>
          <w:lang w:val="el-GR" w:eastAsia="el-GR"/>
        </w:rPr>
        <w:t>Τις κάτωθι αποφάσεις, όπως αυτές έχουν τροποποιηθεί και ισχύουν:</w:t>
      </w:r>
    </w:p>
    <w:p w14:paraId="2F18F346" w14:textId="4BF0E28B" w:rsidR="00035469" w:rsidRDefault="00035469" w:rsidP="00A37661">
      <w:pPr>
        <w:numPr>
          <w:ilvl w:val="1"/>
          <w:numId w:val="91"/>
        </w:numPr>
        <w:tabs>
          <w:tab w:val="left" w:pos="1134"/>
        </w:tabs>
        <w:suppressAutoHyphens w:val="0"/>
        <w:autoSpaceDE w:val="0"/>
        <w:autoSpaceDN w:val="0"/>
        <w:adjustRightInd w:val="0"/>
        <w:spacing w:line="276" w:lineRule="auto"/>
        <w:rPr>
          <w:rFonts w:asciiTheme="minorHAnsi" w:hAnsiTheme="minorHAnsi"/>
          <w:szCs w:val="22"/>
          <w:lang w:val="el-GR" w:eastAsia="el-GR"/>
        </w:rPr>
      </w:pPr>
      <w:r w:rsidRPr="000B529B">
        <w:rPr>
          <w:rFonts w:asciiTheme="minorHAnsi" w:hAnsiTheme="minorHAnsi"/>
          <w:szCs w:val="22"/>
          <w:lang w:val="el-GR" w:eastAsia="el-GR"/>
        </w:rPr>
        <w:t>Την με αρ. πρωτ</w:t>
      </w:r>
      <w:r w:rsidR="008147D3" w:rsidRPr="000B529B">
        <w:rPr>
          <w:rFonts w:asciiTheme="minorHAnsi" w:hAnsiTheme="minorHAnsi"/>
          <w:szCs w:val="22"/>
          <w:lang w:val="el-GR" w:eastAsia="el-GR"/>
        </w:rPr>
        <w:t xml:space="preserve">. </w:t>
      </w:r>
      <w:r w:rsidR="00DB5994" w:rsidRPr="000B529B">
        <w:rPr>
          <w:rFonts w:asciiTheme="minorHAnsi" w:hAnsiTheme="minorHAnsi"/>
          <w:szCs w:val="22"/>
          <w:lang w:val="el-GR" w:eastAsia="el-GR"/>
        </w:rPr>
        <w:t>65600/Β4</w:t>
      </w:r>
      <w:r w:rsidR="00A37661" w:rsidRPr="000B529B">
        <w:rPr>
          <w:rFonts w:asciiTheme="minorHAnsi" w:hAnsiTheme="minorHAnsi"/>
          <w:szCs w:val="22"/>
          <w:lang w:val="el-GR" w:eastAsia="el-GR"/>
        </w:rPr>
        <w:t>/12-06</w:t>
      </w:r>
      <w:r w:rsidR="008147D3" w:rsidRPr="000B529B">
        <w:rPr>
          <w:rFonts w:asciiTheme="minorHAnsi" w:hAnsiTheme="minorHAnsi"/>
          <w:szCs w:val="22"/>
          <w:lang w:val="el-GR" w:eastAsia="el-GR"/>
        </w:rPr>
        <w:t>-2023</w:t>
      </w:r>
      <w:r w:rsidRPr="000B529B">
        <w:rPr>
          <w:rFonts w:asciiTheme="minorHAnsi" w:hAnsiTheme="minorHAnsi"/>
          <w:szCs w:val="22"/>
          <w:lang w:val="el-GR" w:eastAsia="el-GR"/>
        </w:rPr>
        <w:t xml:space="preserve"> (ΑΔΑ:</w:t>
      </w:r>
      <w:r w:rsidR="0066478F" w:rsidRPr="000B529B">
        <w:rPr>
          <w:rFonts w:asciiTheme="minorHAnsi" w:hAnsiTheme="minorHAnsi"/>
          <w:szCs w:val="22"/>
          <w:lang w:val="el-GR" w:eastAsia="el-GR"/>
        </w:rPr>
        <w:t xml:space="preserve"> </w:t>
      </w:r>
      <w:r w:rsidR="00A37661" w:rsidRPr="000B529B">
        <w:rPr>
          <w:rFonts w:asciiTheme="minorHAnsi" w:hAnsiTheme="minorHAnsi"/>
          <w:szCs w:val="22"/>
          <w:lang w:val="el-GR" w:eastAsia="el-GR"/>
        </w:rPr>
        <w:t>93ΤΥ46ΜΤΛΗ-ΕΤ8</w:t>
      </w:r>
      <w:r w:rsidRPr="000B529B">
        <w:rPr>
          <w:rFonts w:asciiTheme="minorHAnsi" w:hAnsiTheme="minorHAnsi"/>
          <w:szCs w:val="22"/>
          <w:lang w:val="el-GR" w:eastAsia="el-GR"/>
        </w:rPr>
        <w:t>) απόφαση</w:t>
      </w:r>
      <w:r w:rsidR="0066478F" w:rsidRPr="000B529B">
        <w:rPr>
          <w:rFonts w:asciiTheme="minorHAnsi" w:hAnsiTheme="minorHAnsi"/>
          <w:szCs w:val="22"/>
          <w:lang w:val="el-GR" w:eastAsia="el-GR"/>
        </w:rPr>
        <w:t xml:space="preserve"> έγκρισης τεχνικών </w:t>
      </w:r>
      <w:r w:rsidRPr="000B529B">
        <w:rPr>
          <w:rFonts w:asciiTheme="minorHAnsi" w:hAnsiTheme="minorHAnsi"/>
          <w:szCs w:val="22"/>
          <w:lang w:val="el-GR" w:eastAsia="el-GR"/>
        </w:rPr>
        <w:t>τεχνικών προδιαγραφών ηλεκτρονικού διαγωνισμού</w:t>
      </w:r>
      <w:r w:rsidR="0066478F" w:rsidRPr="000B529B">
        <w:rPr>
          <w:rFonts w:asciiTheme="minorHAnsi" w:hAnsiTheme="minorHAnsi"/>
          <w:szCs w:val="22"/>
          <w:lang w:val="el-GR" w:eastAsia="el-GR"/>
        </w:rPr>
        <w:t xml:space="preserve"> άνω των ορίων</w:t>
      </w:r>
      <w:r w:rsidR="0066478F">
        <w:rPr>
          <w:rFonts w:asciiTheme="minorHAnsi" w:hAnsiTheme="minorHAnsi"/>
          <w:szCs w:val="22"/>
          <w:lang w:val="el-GR" w:eastAsia="el-GR"/>
        </w:rPr>
        <w:t>.</w:t>
      </w:r>
    </w:p>
    <w:p w14:paraId="11A9D168" w14:textId="10F02CF5" w:rsidR="009C6183" w:rsidRPr="008147D3" w:rsidRDefault="009C6183" w:rsidP="009C6183">
      <w:pPr>
        <w:numPr>
          <w:ilvl w:val="1"/>
          <w:numId w:val="91"/>
        </w:numPr>
        <w:tabs>
          <w:tab w:val="left" w:pos="1134"/>
        </w:tabs>
        <w:suppressAutoHyphens w:val="0"/>
        <w:autoSpaceDE w:val="0"/>
        <w:autoSpaceDN w:val="0"/>
        <w:adjustRightInd w:val="0"/>
        <w:spacing w:line="276" w:lineRule="auto"/>
        <w:rPr>
          <w:rFonts w:asciiTheme="minorHAnsi" w:hAnsiTheme="minorHAnsi"/>
          <w:szCs w:val="22"/>
          <w:lang w:val="el-GR" w:eastAsia="el-GR"/>
        </w:rPr>
      </w:pPr>
      <w:r w:rsidRPr="009C6183">
        <w:rPr>
          <w:rFonts w:asciiTheme="minorHAnsi" w:hAnsiTheme="minorHAnsi"/>
          <w:szCs w:val="22"/>
          <w:lang w:val="el-GR" w:eastAsia="el-GR"/>
        </w:rPr>
        <w:t>Την με αρ. πρωτ. 45234/Β5/20-04-2023 (ΑΔΑ:  ΨΤ1146ΜΤΛΗ-7ΗΑ, ΑΔΑΜ: 23REQ012522472) για την ανάληψη υποχρέωσης/έγκριση δέσμευσης πίστωσης για το οικονομ</w:t>
      </w:r>
      <w:r w:rsidR="00BD6525">
        <w:rPr>
          <w:rFonts w:asciiTheme="minorHAnsi" w:hAnsiTheme="minorHAnsi"/>
          <w:szCs w:val="22"/>
          <w:lang w:val="el-GR" w:eastAsia="el-GR"/>
        </w:rPr>
        <w:t>ικό έτος 2023 .</w:t>
      </w:r>
    </w:p>
    <w:p w14:paraId="512FED51" w14:textId="782F3320" w:rsidR="008147D3" w:rsidRPr="008147D3" w:rsidRDefault="008147D3" w:rsidP="00BF13D6">
      <w:pPr>
        <w:numPr>
          <w:ilvl w:val="1"/>
          <w:numId w:val="91"/>
        </w:numPr>
        <w:tabs>
          <w:tab w:val="left" w:pos="1134"/>
        </w:tabs>
        <w:suppressAutoHyphens w:val="0"/>
        <w:autoSpaceDE w:val="0"/>
        <w:autoSpaceDN w:val="0"/>
        <w:adjustRightInd w:val="0"/>
        <w:spacing w:line="276" w:lineRule="auto"/>
        <w:rPr>
          <w:rFonts w:asciiTheme="minorHAnsi" w:hAnsiTheme="minorHAnsi"/>
          <w:szCs w:val="22"/>
          <w:lang w:val="el-GR" w:eastAsia="el-GR"/>
        </w:rPr>
      </w:pPr>
      <w:r w:rsidRPr="008147D3">
        <w:rPr>
          <w:rFonts w:asciiTheme="minorHAnsi" w:hAnsiTheme="minorHAnsi"/>
          <w:szCs w:val="22"/>
          <w:lang w:val="el-GR" w:eastAsia="el-GR"/>
        </w:rPr>
        <w:lastRenderedPageBreak/>
        <w:t xml:space="preserve">Την αριθ. </w:t>
      </w:r>
      <w:r w:rsidR="0066478F" w:rsidRPr="0066478F">
        <w:rPr>
          <w:rFonts w:asciiTheme="minorHAnsi" w:hAnsiTheme="minorHAnsi"/>
          <w:szCs w:val="22"/>
          <w:lang w:val="el-GR" w:eastAsia="el-GR"/>
        </w:rPr>
        <w:t>30253/Β4/16-03-2023 (ΑΔΑ: ΨΠΥΝ46ΜΤΛΗ-ΛΩΡ)</w:t>
      </w:r>
      <w:r w:rsidRPr="008147D3">
        <w:rPr>
          <w:rFonts w:asciiTheme="minorHAnsi" w:hAnsiTheme="minorHAnsi"/>
          <w:szCs w:val="22"/>
          <w:lang w:val="el-GR" w:eastAsia="el-GR"/>
        </w:rPr>
        <w:t xml:space="preserve"> απόφαση με θέμα: «Συγκρότηση Άμισθης Τριμελούς Επιτροπής για την αποσφράγιση, έλεγχο και αξιολόγηση των προσφορών που θα κατατεθούν στο πλαίσιο διαγωνιστικών και κάθε είδους διαδικασιών σύναψης συμβάσεων ειδών και υπηρεσιών για τις ανάγκες του Υπουργείου Παιδείας &amp; Θρησκευμάτων με αντικείμενο την Πληροφορική, </w:t>
      </w:r>
      <w:r w:rsidR="0066478F">
        <w:rPr>
          <w:rFonts w:asciiTheme="minorHAnsi" w:hAnsiTheme="minorHAnsi"/>
          <w:szCs w:val="22"/>
          <w:lang w:val="el-GR" w:eastAsia="el-GR"/>
        </w:rPr>
        <w:t>……..</w:t>
      </w:r>
      <w:r w:rsidRPr="008147D3">
        <w:rPr>
          <w:rFonts w:asciiTheme="minorHAnsi" w:hAnsiTheme="minorHAnsi"/>
          <w:szCs w:val="22"/>
          <w:lang w:val="el-GR" w:eastAsia="el-GR"/>
        </w:rPr>
        <w:t>έτους 2023»</w:t>
      </w:r>
    </w:p>
    <w:p w14:paraId="733171D2" w14:textId="77777777" w:rsidR="008147D3" w:rsidRPr="008147D3" w:rsidRDefault="008147D3" w:rsidP="00BF13D6">
      <w:pPr>
        <w:numPr>
          <w:ilvl w:val="1"/>
          <w:numId w:val="91"/>
        </w:numPr>
        <w:tabs>
          <w:tab w:val="left" w:pos="1134"/>
        </w:tabs>
        <w:suppressAutoHyphens w:val="0"/>
        <w:autoSpaceDE w:val="0"/>
        <w:autoSpaceDN w:val="0"/>
        <w:adjustRightInd w:val="0"/>
        <w:spacing w:line="276" w:lineRule="auto"/>
        <w:rPr>
          <w:rFonts w:asciiTheme="minorHAnsi" w:hAnsiTheme="minorHAnsi"/>
          <w:szCs w:val="22"/>
          <w:lang w:val="el-GR" w:eastAsia="el-GR"/>
        </w:rPr>
      </w:pPr>
      <w:r w:rsidRPr="008147D3">
        <w:rPr>
          <w:rFonts w:asciiTheme="minorHAnsi" w:hAnsiTheme="minorHAnsi"/>
          <w:szCs w:val="22"/>
          <w:lang w:val="el-GR" w:eastAsia="el-GR"/>
        </w:rPr>
        <w:t>Την αριθμ. 156347/Υ1/16-12-2022 (ΦΕΚ 6461 Τ. Β΄ 17-12-2022) Απόφαση της Υπουργού Παιδείας και Θρησκευμάτων με θέμα: «Ορισμός κατηγοριών δαπανών με διατάκτη τον Υπουργό ή άλλο όργανο και ορισμός αποφαινόμενου οργάνου στο Υπουργείο Παιδείας και Θρησκευμάτων».</w:t>
      </w:r>
    </w:p>
    <w:p w14:paraId="4AE872C2" w14:textId="77777777" w:rsidR="008147D3" w:rsidRPr="008147D3" w:rsidRDefault="008147D3" w:rsidP="00BF13D6">
      <w:pPr>
        <w:numPr>
          <w:ilvl w:val="1"/>
          <w:numId w:val="91"/>
        </w:numPr>
        <w:tabs>
          <w:tab w:val="left" w:pos="1134"/>
        </w:tabs>
        <w:suppressAutoHyphens w:val="0"/>
        <w:autoSpaceDE w:val="0"/>
        <w:autoSpaceDN w:val="0"/>
        <w:adjustRightInd w:val="0"/>
        <w:spacing w:line="276" w:lineRule="auto"/>
        <w:rPr>
          <w:rFonts w:asciiTheme="minorHAnsi" w:hAnsiTheme="minorHAnsi"/>
          <w:szCs w:val="22"/>
          <w:lang w:val="el-GR" w:eastAsia="el-GR"/>
        </w:rPr>
      </w:pPr>
      <w:r w:rsidRPr="008147D3">
        <w:rPr>
          <w:rFonts w:asciiTheme="minorHAnsi" w:hAnsiTheme="minorHAnsi"/>
          <w:szCs w:val="22"/>
          <w:lang w:val="el-GR" w:eastAsia="el-GR"/>
        </w:rPr>
        <w:t>Την αριθμ. 135821/Γ1/02-11-2022 (ΦΕΚ 1042 Τ. Υ.Ο.Δ.Δ. 07-11-2022) Απόφαση της Υπουργού Παιδείας και Θρησκευμάτων με θέμα: «Διορισμός Υπηρεσιακού Γραμματέα στο Υπουργείο Παιδείας και Θρησκευμάτων».</w:t>
      </w:r>
    </w:p>
    <w:p w14:paraId="581FDB55" w14:textId="77777777" w:rsidR="009D3EFB" w:rsidRPr="00663D23" w:rsidRDefault="009D3EFB" w:rsidP="00BF13D6">
      <w:pPr>
        <w:numPr>
          <w:ilvl w:val="1"/>
          <w:numId w:val="91"/>
        </w:numPr>
        <w:tabs>
          <w:tab w:val="left" w:pos="1134"/>
        </w:tabs>
        <w:suppressAutoHyphens w:val="0"/>
        <w:autoSpaceDE w:val="0"/>
        <w:autoSpaceDN w:val="0"/>
        <w:adjustRightInd w:val="0"/>
        <w:spacing w:line="276" w:lineRule="auto"/>
        <w:ind w:left="782" w:hanging="357"/>
        <w:rPr>
          <w:rFonts w:asciiTheme="minorHAnsi" w:hAnsiTheme="minorHAnsi"/>
          <w:lang w:val="el-GR"/>
        </w:rPr>
      </w:pPr>
      <w:r w:rsidRPr="00663D23">
        <w:rPr>
          <w:rFonts w:asciiTheme="minorHAnsi" w:hAnsiTheme="minorHAnsi"/>
          <w:lang w:val="el-GR"/>
        </w:rPr>
        <w:t xml:space="preserve">Την αριθ. </w:t>
      </w:r>
      <w:r w:rsidRPr="009D3EFB">
        <w:rPr>
          <w:rFonts w:asciiTheme="minorHAnsi" w:hAnsiTheme="minorHAnsi"/>
          <w:szCs w:val="22"/>
          <w:lang w:val="el-GR" w:eastAsia="el-GR"/>
        </w:rPr>
        <w:t>32256</w:t>
      </w:r>
      <w:r w:rsidRPr="00663D23">
        <w:rPr>
          <w:rFonts w:asciiTheme="minorHAnsi" w:hAnsiTheme="minorHAnsi"/>
          <w:lang w:val="el-GR"/>
        </w:rPr>
        <w:t>/ΕΞ2021/15-09-2021 Κ.Υ.Α. (ΦΕΚ 4651 Β΄) «Διαδικασία επικύρωσης της εκτύπωσης ηλεκτρονικών δημόσιων και ηλεκτρονικών ιδιωτικών εγγράφων και νομική ισχύς.».</w:t>
      </w:r>
    </w:p>
    <w:p w14:paraId="0628D29E" w14:textId="77777777" w:rsidR="00035469" w:rsidRPr="003E675F" w:rsidRDefault="00035469" w:rsidP="00BF13D6">
      <w:pPr>
        <w:numPr>
          <w:ilvl w:val="1"/>
          <w:numId w:val="91"/>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Την υπ’ αριθ. 76928/13-07-2021 K.Υ.Α. (ΦΕΚ 3075 Β΄) «Ρύθμιση ειδικότερων θεμάτων λειτουργίας και διαχείρισης του Κεντρικού Ηλεκτρονικού Μητρώου Δημοσίων Συμβάσεων (ΚΗΜΔΗΣ)»</w:t>
      </w:r>
    </w:p>
    <w:p w14:paraId="6724BC68" w14:textId="77777777" w:rsidR="00035469" w:rsidRPr="003E675F" w:rsidRDefault="00035469" w:rsidP="00BF13D6">
      <w:pPr>
        <w:numPr>
          <w:ilvl w:val="1"/>
          <w:numId w:val="91"/>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Την αριθμ. 64233/2021 Κ.Υ.Α. (B’ 2453/09.06.2021)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075CC6CA" w14:textId="77777777" w:rsidR="00035469" w:rsidRPr="003E675F" w:rsidRDefault="00035469" w:rsidP="00BF13D6">
      <w:pPr>
        <w:numPr>
          <w:ilvl w:val="1"/>
          <w:numId w:val="91"/>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Την αριθμ. 63446/2021 Κ.Υ.Α. (B’ 2338/02.06.2021) «Καθορισμός Εθνικού Μορφότυπου ηλεκτρονικού τιμολογίου στο πλαίσιο των Δημοσίων Συμβάσεων».</w:t>
      </w:r>
    </w:p>
    <w:p w14:paraId="0D42E12B" w14:textId="77777777" w:rsidR="00035469" w:rsidRPr="003E675F" w:rsidRDefault="00035469" w:rsidP="00BF13D6">
      <w:pPr>
        <w:numPr>
          <w:ilvl w:val="1"/>
          <w:numId w:val="91"/>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Την 29164/755/27.06.2019 (Β' 2686/02.07.2019) ΥΑ «Κατηγοριοποίηση παραβάσεων και καθορισμός ύψους προστίμων που επιβάλλονται από τους Επιθεωρητές Εργασίας του Σώματος Επιθεώρησης Εργασίας.</w:t>
      </w:r>
    </w:p>
    <w:p w14:paraId="59C4E16C" w14:textId="77777777" w:rsidR="00035469" w:rsidRPr="003E675F" w:rsidRDefault="00035469" w:rsidP="00BF13D6">
      <w:pPr>
        <w:numPr>
          <w:ilvl w:val="1"/>
          <w:numId w:val="91"/>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της αριθμ. Κ.Υ.Α. οικ. 60967 ΕΞ 2020 (B’ 2425/18.06.2020) «Ηλεκτρονική Τιμολόγηση στο πλαίσιο των Δημόσιων Συμβάσεων δυνάμει του ν. 4601/2019» (Α΄44)</w:t>
      </w:r>
    </w:p>
    <w:p w14:paraId="7108CBEA" w14:textId="77777777" w:rsidR="00035469" w:rsidRPr="003E675F" w:rsidRDefault="00035469" w:rsidP="00BF13D6">
      <w:pPr>
        <w:numPr>
          <w:ilvl w:val="1"/>
          <w:numId w:val="91"/>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 xml:space="preserve">Την αριθμ. 1614/Υ1/2020 (ΦΕΚ 8 Β΄) Απόφαση «Μεταβίβαση του δικαιώματος υπογραφής «Με εντολή Υπουργού» και «Με εντολή Υφυπουργού» ..., καθώς και ορισμός κυρίων διατακτών του Υπουργείου Παιδείας και Θρησκευμάτων». </w:t>
      </w:r>
    </w:p>
    <w:p w14:paraId="091427DE" w14:textId="77777777" w:rsidR="00035469" w:rsidRPr="003E675F" w:rsidRDefault="00035469" w:rsidP="00BF13D6">
      <w:pPr>
        <w:numPr>
          <w:ilvl w:val="1"/>
          <w:numId w:val="91"/>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Την αριθ. ΥΑΠ/Φ.40.4/163/07-02-2013 (ΦΕΚ 401 Β΄) Υ.Α. «Ρυθμίσεις για α) τη διαδικασία και τον τρόπο ηλεκτρο¬νικής επιβεβαίωσης της λήψης και της ασφαλούς χρονοσήμανσης,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το¬μέα και των φυσικών προσώπων ή ΝΠΙΔ».</w:t>
      </w:r>
    </w:p>
    <w:p w14:paraId="654A1530" w14:textId="20241D30" w:rsidR="00035469" w:rsidRDefault="00035469" w:rsidP="00BF13D6">
      <w:pPr>
        <w:numPr>
          <w:ilvl w:val="1"/>
          <w:numId w:val="91"/>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9D3EFB">
        <w:rPr>
          <w:rFonts w:asciiTheme="minorHAnsi" w:hAnsiTheme="minorHAnsi"/>
          <w:szCs w:val="22"/>
          <w:lang w:val="el-GR" w:eastAsia="el-GR"/>
        </w:rPr>
        <w:t>Την αριθ. ΥΑΠ/Φ.40.4/1/989/10-04-2012 Υ.Α. (ΦΕΚ 1301 Β΄) «Κύρωση Πλαισίου Παροχής Υπηρεσιών Ηλεκτρονικής Διακυβέρνησης».</w:t>
      </w:r>
    </w:p>
    <w:p w14:paraId="709B7812" w14:textId="5529FFA2" w:rsidR="00464F2D" w:rsidRPr="00464F2D" w:rsidRDefault="00464F2D" w:rsidP="00BF13D6">
      <w:pPr>
        <w:numPr>
          <w:ilvl w:val="1"/>
          <w:numId w:val="91"/>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Pr>
          <w:rFonts w:asciiTheme="minorHAnsi" w:hAnsiTheme="minorHAnsi"/>
          <w:szCs w:val="22"/>
          <w:lang w:val="el-GR" w:eastAsia="el-GR"/>
        </w:rPr>
        <w:t>Τον κανονισμό</w:t>
      </w:r>
      <w:r w:rsidRPr="00464F2D">
        <w:rPr>
          <w:rFonts w:asciiTheme="minorHAnsi" w:hAnsiTheme="minorHAnsi"/>
          <w:szCs w:val="22"/>
          <w:lang w:val="el-GR" w:eastAsia="el-GR"/>
        </w:rPr>
        <w:t xml:space="preserve">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661BAC59" w14:textId="77777777" w:rsidR="00035469" w:rsidRPr="008A5C03" w:rsidRDefault="00035469" w:rsidP="00BF13D6">
      <w:pPr>
        <w:numPr>
          <w:ilvl w:val="0"/>
          <w:numId w:val="91"/>
        </w:numPr>
        <w:suppressAutoHyphens w:val="0"/>
        <w:autoSpaceDE w:val="0"/>
        <w:autoSpaceDN w:val="0"/>
        <w:spacing w:line="276" w:lineRule="auto"/>
        <w:ind w:left="357" w:hanging="357"/>
        <w:rPr>
          <w:rFonts w:asciiTheme="minorHAnsi" w:hAnsiTheme="minorHAnsi"/>
          <w:szCs w:val="22"/>
          <w:lang w:val="el-GR" w:eastAsia="el-GR"/>
        </w:rPr>
      </w:pPr>
      <w:r w:rsidRPr="00C96869">
        <w:rPr>
          <w:rFonts w:asciiTheme="minorHAnsi" w:hAnsiTheme="minorHAnsi"/>
          <w:szCs w:val="22"/>
          <w:lang w:val="el-GR" w:eastAsia="el-GR"/>
        </w:rPr>
        <w:lastRenderedPageBreak/>
        <w:t xml:space="preserve">Τις σε εκτέλεση των ανωτέρω νόμων εκδοθείσες λοιπές (πλην των ήδη αναφερομένων) κανονιστικές διατάξεις, καθώς και κάθε διάταξη (νόμου, Π.Δ., απόφασης, κ.λ.π.) που διέπει τις δημόσιες συμβάσεις, </w:t>
      </w:r>
      <w:r w:rsidRPr="008A5C03">
        <w:rPr>
          <w:rFonts w:asciiTheme="minorHAnsi" w:hAnsiTheme="minorHAnsi"/>
          <w:szCs w:val="22"/>
          <w:lang w:val="el-GR" w:eastAsia="el-GR"/>
        </w:rPr>
        <w:t>έστω και αν δεν αναφέρονται ρητά παραπάνω.</w:t>
      </w:r>
    </w:p>
    <w:p w14:paraId="6402754F" w14:textId="77777777" w:rsidR="0066478F" w:rsidRPr="008A5C03" w:rsidRDefault="0066478F" w:rsidP="00BF13D6">
      <w:pPr>
        <w:numPr>
          <w:ilvl w:val="0"/>
          <w:numId w:val="91"/>
        </w:numPr>
        <w:suppressAutoHyphens w:val="0"/>
        <w:autoSpaceDE w:val="0"/>
        <w:autoSpaceDN w:val="0"/>
        <w:spacing w:after="0"/>
        <w:rPr>
          <w:rFonts w:asciiTheme="minorHAnsi" w:hAnsiTheme="minorHAnsi"/>
          <w:lang w:val="el-GR"/>
        </w:rPr>
      </w:pPr>
      <w:r w:rsidRPr="008A5C03">
        <w:rPr>
          <w:rFonts w:asciiTheme="minorHAnsi" w:hAnsiTheme="minorHAnsi"/>
          <w:lang w:val="el-GR"/>
        </w:rPr>
        <w:t>Τα κάτωθι έγγραφα:</w:t>
      </w:r>
    </w:p>
    <w:p w14:paraId="4D5B4685" w14:textId="393AE088" w:rsidR="0066478F" w:rsidRPr="008A5C03" w:rsidRDefault="0066478F" w:rsidP="0066478F">
      <w:pPr>
        <w:suppressAutoHyphens w:val="0"/>
        <w:autoSpaceDE w:val="0"/>
        <w:autoSpaceDN w:val="0"/>
        <w:spacing w:after="0"/>
        <w:ind w:left="502"/>
        <w:rPr>
          <w:rFonts w:asciiTheme="minorHAnsi" w:hAnsiTheme="minorHAnsi"/>
          <w:lang w:val="el-GR"/>
        </w:rPr>
      </w:pPr>
      <w:r w:rsidRPr="008A5C03">
        <w:rPr>
          <w:rFonts w:asciiTheme="minorHAnsi" w:hAnsiTheme="minorHAnsi"/>
          <w:lang w:val="el-GR"/>
        </w:rPr>
        <w:t>4.1Tο με αριθμ. πρωτ.:43486 /Β4/12-04-2023(ΑΔΑΜ: 23REQ012496337) αίτημα του διατάκτη για ανάληψη υποχρέωσης σε βάρος του τακτικού προϋπολογισμού του Υπουργείου Παιδείας και Θρησκευμάτων οικονομικού έτους 2023.</w:t>
      </w:r>
    </w:p>
    <w:p w14:paraId="7172F677" w14:textId="61E086C3" w:rsidR="00C17F3E" w:rsidRPr="008A5C03" w:rsidRDefault="0066478F" w:rsidP="00757764">
      <w:pPr>
        <w:suppressAutoHyphens w:val="0"/>
        <w:autoSpaceDE w:val="0"/>
        <w:autoSpaceDN w:val="0"/>
        <w:spacing w:after="0"/>
        <w:ind w:left="502"/>
        <w:rPr>
          <w:rFonts w:asciiTheme="minorHAnsi" w:hAnsiTheme="minorHAnsi"/>
          <w:lang w:val="el-GR"/>
        </w:rPr>
      </w:pPr>
      <w:r w:rsidRPr="008A5C03">
        <w:rPr>
          <w:rFonts w:asciiTheme="minorHAnsi" w:hAnsiTheme="minorHAnsi"/>
          <w:lang w:val="el-GR"/>
        </w:rPr>
        <w:t xml:space="preserve"> 4.</w:t>
      </w:r>
      <w:r w:rsidR="00384E06">
        <w:rPr>
          <w:rFonts w:asciiTheme="minorHAnsi" w:hAnsiTheme="minorHAnsi"/>
          <w:lang w:val="el-GR"/>
        </w:rPr>
        <w:t>2 T΄ αριθμ.</w:t>
      </w:r>
      <w:r w:rsidR="00757764" w:rsidRPr="00757764">
        <w:rPr>
          <w:lang w:val="el-GR"/>
        </w:rPr>
        <w:t xml:space="preserve"> </w:t>
      </w:r>
      <w:r w:rsidR="00757764" w:rsidRPr="00757764">
        <w:rPr>
          <w:rFonts w:asciiTheme="minorHAnsi" w:hAnsiTheme="minorHAnsi"/>
          <w:lang w:val="el-GR"/>
        </w:rPr>
        <w:t>745/Α4/03-02-2023, 965/Α4/15-02-2023, 999/Α4/16-02-2023, 1001/Α4/16-02-2023,  1128/Α4 /21-02-2023,  2734/Α4/03-5-2023  και  278</w:t>
      </w:r>
      <w:r w:rsidR="00757764">
        <w:rPr>
          <w:rFonts w:asciiTheme="minorHAnsi" w:hAnsiTheme="minorHAnsi"/>
          <w:lang w:val="el-GR"/>
        </w:rPr>
        <w:t>8/Α4/08-05-2023</w:t>
      </w:r>
      <w:r w:rsidR="00757764" w:rsidRPr="00757764">
        <w:rPr>
          <w:rFonts w:asciiTheme="minorHAnsi" w:hAnsiTheme="minorHAnsi"/>
          <w:lang w:val="el-GR"/>
        </w:rPr>
        <w:t xml:space="preserve"> </w:t>
      </w:r>
      <w:r w:rsidRPr="008A5C03">
        <w:rPr>
          <w:rFonts w:asciiTheme="minorHAnsi" w:hAnsiTheme="minorHAnsi"/>
          <w:lang w:val="el-GR"/>
        </w:rPr>
        <w:t>Υ.Σ της Διεύθυνσης Ηλεκτρονικών και Δικτυακών Συστημάτων</w:t>
      </w:r>
      <w:r w:rsidR="008A5C03" w:rsidRPr="008A5C03">
        <w:rPr>
          <w:rFonts w:asciiTheme="minorHAnsi" w:hAnsiTheme="minorHAnsi"/>
          <w:lang w:val="el-GR"/>
        </w:rPr>
        <w:t>.</w:t>
      </w:r>
    </w:p>
    <w:p w14:paraId="1F26D9A5" w14:textId="10C8CF33" w:rsidR="00035469" w:rsidRPr="008A5C03" w:rsidRDefault="00035469" w:rsidP="0066478F">
      <w:pPr>
        <w:suppressAutoHyphens w:val="0"/>
        <w:autoSpaceDE w:val="0"/>
        <w:autoSpaceDN w:val="0"/>
        <w:spacing w:after="0"/>
        <w:ind w:left="502"/>
        <w:rPr>
          <w:rFonts w:asciiTheme="minorHAnsi" w:hAnsiTheme="minorHAnsi"/>
          <w:b/>
          <w:szCs w:val="22"/>
          <w:lang w:val="el-GR" w:eastAsia="el-GR"/>
        </w:rPr>
      </w:pPr>
    </w:p>
    <w:p w14:paraId="032054C5" w14:textId="1FB4114E" w:rsidR="00035469" w:rsidRPr="008A5C03" w:rsidRDefault="00035469" w:rsidP="00BF13D6">
      <w:pPr>
        <w:numPr>
          <w:ilvl w:val="0"/>
          <w:numId w:val="91"/>
        </w:numPr>
        <w:suppressAutoHyphens w:val="0"/>
        <w:autoSpaceDE w:val="0"/>
        <w:autoSpaceDN w:val="0"/>
        <w:spacing w:after="0"/>
        <w:ind w:left="357" w:hanging="357"/>
        <w:rPr>
          <w:rFonts w:asciiTheme="minorHAnsi" w:hAnsiTheme="minorHAnsi"/>
          <w:lang w:val="el-GR"/>
        </w:rPr>
      </w:pPr>
      <w:r w:rsidRPr="008A5C03">
        <w:rPr>
          <w:rFonts w:asciiTheme="minorHAnsi" w:hAnsiTheme="minorHAnsi"/>
          <w:b/>
          <w:szCs w:val="22"/>
          <w:lang w:val="el-GR" w:eastAsia="el-GR"/>
        </w:rPr>
        <w:t>Την</w:t>
      </w:r>
      <w:r w:rsidRPr="008A5C03">
        <w:rPr>
          <w:rFonts w:asciiTheme="minorHAnsi" w:hAnsiTheme="minorHAnsi"/>
          <w:lang w:val="el-GR"/>
        </w:rPr>
        <w:t xml:space="preserve"> ανάγκη κάλυψης </w:t>
      </w:r>
      <w:r w:rsidR="00375BD5" w:rsidRPr="008A5C03">
        <w:rPr>
          <w:rFonts w:asciiTheme="minorHAnsi" w:hAnsiTheme="minorHAnsi"/>
          <w:lang w:val="el-GR"/>
        </w:rPr>
        <w:t xml:space="preserve">των υπηρεσιών του ΥΠΑΙΘ </w:t>
      </w:r>
      <w:r w:rsidRPr="008A5C03">
        <w:rPr>
          <w:rFonts w:asciiTheme="minorHAnsi" w:hAnsiTheme="minorHAnsi"/>
          <w:lang w:val="el-GR"/>
        </w:rPr>
        <w:t xml:space="preserve">σε </w:t>
      </w:r>
      <w:r w:rsidR="00635DD0" w:rsidRPr="008A5C03">
        <w:rPr>
          <w:rFonts w:asciiTheme="minorHAnsi" w:hAnsiTheme="minorHAnsi"/>
          <w:lang w:val="el-GR"/>
        </w:rPr>
        <w:t xml:space="preserve"> συστήματα ασφάλειας .</w:t>
      </w:r>
    </w:p>
    <w:p w14:paraId="0FC16139" w14:textId="77777777" w:rsidR="003E675F" w:rsidRPr="008A5C03" w:rsidRDefault="003E675F" w:rsidP="003E675F">
      <w:pPr>
        <w:suppressAutoHyphens w:val="0"/>
        <w:autoSpaceDE w:val="0"/>
        <w:autoSpaceDN w:val="0"/>
        <w:spacing w:after="0"/>
        <w:ind w:left="357"/>
        <w:rPr>
          <w:rFonts w:asciiTheme="minorHAnsi" w:hAnsiTheme="minorHAnsi"/>
          <w:lang w:val="el-GR"/>
        </w:rPr>
      </w:pPr>
    </w:p>
    <w:p w14:paraId="19E40F78" w14:textId="77777777" w:rsidR="00CA375F" w:rsidRDefault="00CA375F" w:rsidP="00CA375F">
      <w:pPr>
        <w:pStyle w:val="2"/>
        <w:spacing w:before="0" w:after="0"/>
        <w:rPr>
          <w:lang w:val="el-GR" w:eastAsia="el-GR"/>
        </w:rPr>
      </w:pPr>
      <w:bookmarkStart w:id="7" w:name="_Toc113437645"/>
      <w:r w:rsidRPr="008A5C03">
        <w:rPr>
          <w:lang w:val="el-GR"/>
        </w:rPr>
        <w:t>1.5</w:t>
      </w:r>
      <w:r w:rsidRPr="008A5C03">
        <w:rPr>
          <w:lang w:val="el-GR"/>
        </w:rPr>
        <w:tab/>
        <w:t>Προθεσμία παραλαβής προσφορών και διενέργεια διαγωνισμού</w:t>
      </w:r>
      <w:bookmarkEnd w:id="7"/>
      <w:r>
        <w:rPr>
          <w:lang w:val="el-GR"/>
        </w:rPr>
        <w:t xml:space="preserve"> </w:t>
      </w:r>
    </w:p>
    <w:p w14:paraId="7A515392" w14:textId="2079EA06" w:rsidR="000F3B19" w:rsidRPr="000B529B" w:rsidRDefault="0077016A" w:rsidP="00DC6C05">
      <w:pPr>
        <w:spacing w:before="240"/>
        <w:rPr>
          <w:b/>
          <w:lang w:val="el-GR" w:eastAsia="el-GR"/>
        </w:rPr>
      </w:pPr>
      <w:r>
        <w:rPr>
          <w:rFonts w:asciiTheme="minorHAnsi" w:hAnsiTheme="minorHAnsi"/>
          <w:b/>
          <w:lang w:val="el-GR"/>
        </w:rPr>
        <w:t>Α</w:t>
      </w:r>
      <w:r w:rsidRPr="00EA28BE">
        <w:rPr>
          <w:rFonts w:asciiTheme="minorHAnsi" w:hAnsiTheme="minorHAnsi"/>
          <w:b/>
          <w:lang w:val="el-GR"/>
        </w:rPr>
        <w:t>.</w:t>
      </w:r>
      <w:r w:rsidR="00CA375F" w:rsidRPr="000B529B">
        <w:rPr>
          <w:lang w:val="el-GR" w:eastAsia="el-GR"/>
        </w:rPr>
        <w:t xml:space="preserve">Η καταληκτική ημερομηνία παραλαβής των προσφορών είναι η </w:t>
      </w:r>
      <w:r w:rsidR="000B529B" w:rsidRPr="000B529B">
        <w:rPr>
          <w:lang w:val="el-GR" w:eastAsia="el-GR"/>
        </w:rPr>
        <w:t>13</w:t>
      </w:r>
      <w:r w:rsidR="00DC6C05" w:rsidRPr="000B529B">
        <w:rPr>
          <w:lang w:val="el-GR"/>
        </w:rPr>
        <w:t xml:space="preserve"> </w:t>
      </w:r>
      <w:r w:rsidR="008147D3" w:rsidRPr="000B529B">
        <w:rPr>
          <w:b/>
          <w:vertAlign w:val="superscript"/>
          <w:lang w:val="el-GR"/>
        </w:rPr>
        <w:t xml:space="preserve">η </w:t>
      </w:r>
      <w:r w:rsidR="003B30E0" w:rsidRPr="000B529B">
        <w:rPr>
          <w:b/>
          <w:vertAlign w:val="superscript"/>
          <w:lang w:val="el-GR"/>
        </w:rPr>
        <w:t xml:space="preserve"> </w:t>
      </w:r>
      <w:r w:rsidR="003B30E0" w:rsidRPr="000B529B">
        <w:rPr>
          <w:b/>
          <w:lang w:val="el-GR" w:eastAsia="el-GR"/>
        </w:rPr>
        <w:t>Ιου</w:t>
      </w:r>
      <w:r w:rsidR="000B529B" w:rsidRPr="000B529B">
        <w:rPr>
          <w:b/>
          <w:lang w:val="el-GR" w:eastAsia="el-GR"/>
        </w:rPr>
        <w:t>λ</w:t>
      </w:r>
      <w:r w:rsidR="003B30E0" w:rsidRPr="000B529B">
        <w:rPr>
          <w:b/>
          <w:lang w:val="el-GR" w:eastAsia="el-GR"/>
        </w:rPr>
        <w:t xml:space="preserve">ίου </w:t>
      </w:r>
      <w:r w:rsidR="00DC6C05" w:rsidRPr="000B529B">
        <w:rPr>
          <w:b/>
          <w:lang w:val="el-GR" w:eastAsia="el-GR"/>
        </w:rPr>
        <w:t>2023 και ώρα 1</w:t>
      </w:r>
      <w:r w:rsidR="008147D3" w:rsidRPr="000B529B">
        <w:rPr>
          <w:b/>
          <w:lang w:val="el-GR" w:eastAsia="el-GR"/>
        </w:rPr>
        <w:t>5</w:t>
      </w:r>
      <w:r w:rsidR="00DC6C05" w:rsidRPr="000B529B">
        <w:rPr>
          <w:b/>
          <w:lang w:val="el-GR" w:eastAsia="el-GR"/>
        </w:rPr>
        <w:t xml:space="preserve">:00. </w:t>
      </w:r>
    </w:p>
    <w:p w14:paraId="6865D1CB" w14:textId="41900DC8" w:rsidR="00CA375F" w:rsidRPr="000B529B" w:rsidRDefault="00CA375F" w:rsidP="00DC6C05">
      <w:pPr>
        <w:spacing w:before="240"/>
        <w:rPr>
          <w:rStyle w:val="-"/>
          <w:lang w:val="el-GR" w:eastAsia="el-GR"/>
        </w:rPr>
      </w:pPr>
      <w:r w:rsidRPr="000B529B">
        <w:rPr>
          <w:lang w:val="el-GR"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5" w:history="1">
        <w:r w:rsidRPr="000B529B">
          <w:rPr>
            <w:rStyle w:val="-"/>
            <w:lang w:val="el-GR" w:eastAsia="el-GR"/>
          </w:rPr>
          <w:t>www.promitheus.gov.gr</w:t>
        </w:r>
      </w:hyperlink>
      <w:r w:rsidR="00F229E0" w:rsidRPr="000B529B">
        <w:rPr>
          <w:rStyle w:val="-"/>
          <w:lang w:val="el-GR" w:eastAsia="el-GR"/>
        </w:rPr>
        <w:t>.</w:t>
      </w:r>
    </w:p>
    <w:p w14:paraId="141D18FA" w14:textId="0C8F533E" w:rsidR="0077016A" w:rsidRPr="00EA28BE" w:rsidRDefault="0077016A" w:rsidP="0077016A">
      <w:pPr>
        <w:rPr>
          <w:rFonts w:asciiTheme="minorHAnsi" w:hAnsiTheme="minorHAnsi"/>
          <w:lang w:val="el-GR"/>
        </w:rPr>
      </w:pPr>
      <w:r w:rsidRPr="000B529B">
        <w:rPr>
          <w:rFonts w:asciiTheme="minorHAnsi" w:hAnsiTheme="minorHAnsi"/>
          <w:b/>
          <w:lang w:val="el-GR"/>
        </w:rPr>
        <w:t>Β.</w:t>
      </w:r>
      <w:r w:rsidRPr="000B529B">
        <w:rPr>
          <w:rFonts w:asciiTheme="minorHAnsi" w:hAnsiTheme="minorHAnsi"/>
          <w:lang w:val="el-GR"/>
        </w:rPr>
        <w:t xml:space="preserve"> Η προθεσμία για την  υποβολή/προσκόμιση σε έντυπη μορφή των προβλεπόμενων στοιχείων των προσφορών και των δειγμάτων  λήγει την </w:t>
      </w:r>
      <w:r w:rsidRPr="000B529B">
        <w:rPr>
          <w:rFonts w:asciiTheme="minorHAnsi" w:hAnsiTheme="minorHAnsi"/>
          <w:b/>
          <w:lang w:val="el-GR"/>
        </w:rPr>
        <w:t xml:space="preserve"> </w:t>
      </w:r>
      <w:r w:rsidR="003B30E0" w:rsidRPr="000B529B">
        <w:rPr>
          <w:rFonts w:asciiTheme="minorHAnsi" w:hAnsiTheme="minorHAnsi"/>
          <w:b/>
          <w:lang w:val="el-GR"/>
        </w:rPr>
        <w:t xml:space="preserve">  </w:t>
      </w:r>
      <w:r w:rsidR="000B529B" w:rsidRPr="000B529B">
        <w:rPr>
          <w:rFonts w:asciiTheme="minorHAnsi" w:hAnsiTheme="minorHAnsi"/>
          <w:b/>
          <w:lang w:val="el-GR"/>
        </w:rPr>
        <w:t xml:space="preserve">14 </w:t>
      </w:r>
      <w:r w:rsidR="000B529B" w:rsidRPr="000B529B">
        <w:rPr>
          <w:rFonts w:asciiTheme="minorHAnsi" w:hAnsiTheme="minorHAnsi"/>
          <w:b/>
          <w:vertAlign w:val="superscript"/>
          <w:lang w:val="el-GR"/>
        </w:rPr>
        <w:t xml:space="preserve">η  </w:t>
      </w:r>
      <w:r w:rsidR="000B529B" w:rsidRPr="000B529B">
        <w:rPr>
          <w:rFonts w:asciiTheme="minorHAnsi" w:hAnsiTheme="minorHAnsi"/>
          <w:b/>
          <w:lang w:val="el-GR"/>
        </w:rPr>
        <w:t xml:space="preserve">Ιουλίου   2023 </w:t>
      </w:r>
      <w:r w:rsidR="003B30E0" w:rsidRPr="000B529B">
        <w:rPr>
          <w:rFonts w:asciiTheme="minorHAnsi" w:hAnsiTheme="minorHAnsi"/>
          <w:b/>
          <w:lang w:val="el-GR"/>
        </w:rPr>
        <w:t xml:space="preserve">   </w:t>
      </w:r>
      <w:r w:rsidR="008147D3" w:rsidRPr="000B529B">
        <w:rPr>
          <w:rFonts w:asciiTheme="minorHAnsi" w:hAnsiTheme="minorHAnsi"/>
          <w:b/>
          <w:lang w:val="el-GR"/>
        </w:rPr>
        <w:t xml:space="preserve"> </w:t>
      </w:r>
      <w:r w:rsidRPr="000B529B">
        <w:rPr>
          <w:rFonts w:asciiTheme="minorHAnsi" w:hAnsiTheme="minorHAnsi"/>
          <w:b/>
          <w:lang w:val="el-GR"/>
        </w:rPr>
        <w:t xml:space="preserve"> και ώρα Ελλάδος </w:t>
      </w:r>
      <w:r w:rsidR="003B30E0" w:rsidRPr="000B529B">
        <w:rPr>
          <w:rFonts w:asciiTheme="minorHAnsi" w:hAnsiTheme="minorHAnsi"/>
          <w:b/>
          <w:lang w:val="el-GR"/>
        </w:rPr>
        <w:t>1</w:t>
      </w:r>
      <w:r w:rsidR="000B529B" w:rsidRPr="000B529B">
        <w:rPr>
          <w:rFonts w:asciiTheme="minorHAnsi" w:hAnsiTheme="minorHAnsi"/>
          <w:b/>
          <w:lang w:val="el-GR"/>
        </w:rPr>
        <w:t>0</w:t>
      </w:r>
      <w:r w:rsidR="008147D3" w:rsidRPr="000B529B">
        <w:rPr>
          <w:rFonts w:asciiTheme="minorHAnsi" w:hAnsiTheme="minorHAnsi"/>
          <w:b/>
          <w:lang w:val="el-GR"/>
        </w:rPr>
        <w:t>:00</w:t>
      </w:r>
      <w:r w:rsidRPr="00EA28BE">
        <w:rPr>
          <w:rFonts w:asciiTheme="minorHAnsi" w:hAnsiTheme="minorHAnsi"/>
          <w:lang w:val="el-GR"/>
        </w:rPr>
        <w:t>.</w:t>
      </w:r>
    </w:p>
    <w:p w14:paraId="3B53FAF3" w14:textId="25FCCF79" w:rsidR="0077016A" w:rsidRPr="00EA28BE" w:rsidRDefault="0077016A" w:rsidP="0077016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340"/>
          <w:tab w:val="left" w:pos="-2268"/>
          <w:tab w:val="left" w:pos="-2160"/>
          <w:tab w:val="left" w:pos="-2127"/>
          <w:tab w:val="left" w:pos="-1080"/>
          <w:tab w:val="right" w:leader="dot" w:pos="9180"/>
        </w:tabs>
        <w:spacing w:before="120"/>
        <w:rPr>
          <w:rFonts w:asciiTheme="minorHAnsi" w:hAnsiTheme="minorHAnsi"/>
          <w:b/>
          <w:i/>
          <w:lang w:val="el-GR"/>
        </w:rPr>
      </w:pPr>
      <w:r w:rsidRPr="00EA28BE">
        <w:rPr>
          <w:rFonts w:asciiTheme="minorHAnsi" w:hAnsiTheme="minorHAnsi"/>
          <w:b/>
          <w:i/>
          <w:lang w:val="el-GR"/>
        </w:rPr>
        <w:t xml:space="preserve">Τόπος υποβολής στοιχείων προσφορών σε έντυπη μορφή: </w:t>
      </w:r>
      <w:r>
        <w:rPr>
          <w:rFonts w:asciiTheme="minorHAnsi" w:hAnsiTheme="minorHAnsi"/>
          <w:b/>
          <w:i/>
          <w:lang w:val="el-GR"/>
        </w:rPr>
        <w:t xml:space="preserve"> </w:t>
      </w:r>
      <w:r w:rsidR="008147D3">
        <w:rPr>
          <w:rFonts w:asciiTheme="minorHAnsi" w:hAnsiTheme="minorHAnsi"/>
          <w:b/>
          <w:i/>
          <w:lang w:val="el-GR"/>
        </w:rPr>
        <w:t xml:space="preserve">                                                 </w:t>
      </w:r>
      <w:r>
        <w:rPr>
          <w:rFonts w:asciiTheme="minorHAnsi" w:hAnsiTheme="minorHAnsi"/>
          <w:b/>
          <w:i/>
          <w:lang w:val="el-GR"/>
        </w:rPr>
        <w:t xml:space="preserve">                                                        </w:t>
      </w:r>
      <w:r w:rsidRPr="00EA28BE">
        <w:rPr>
          <w:rFonts w:asciiTheme="minorHAnsi" w:hAnsiTheme="minorHAnsi"/>
          <w:b/>
          <w:i/>
          <w:lang w:val="el-GR"/>
        </w:rPr>
        <w:t>Κεντρικό Πρωτόκολλο της Κ.Υ. του Υ.ΠΑΙ.Θ. (Ανδρέα Παπανδρέου 37, 15180 Μαρούσι, γραφείο 0103).</w:t>
      </w:r>
    </w:p>
    <w:p w14:paraId="1FCF04BC" w14:textId="291533DE" w:rsidR="0077016A" w:rsidRPr="00EA28BE" w:rsidRDefault="0077016A" w:rsidP="0077016A">
      <w:pPr>
        <w:rPr>
          <w:rFonts w:asciiTheme="minorHAnsi" w:hAnsiTheme="minorHAnsi"/>
          <w:lang w:val="el-GR"/>
        </w:rPr>
      </w:pPr>
      <w:r w:rsidRPr="00EA28BE">
        <w:rPr>
          <w:rFonts w:asciiTheme="minorHAnsi" w:hAnsiTheme="minorHAnsi"/>
          <w:b/>
          <w:lang w:val="el-GR" w:eastAsia="el-GR"/>
        </w:rPr>
        <w:t>Γ.</w:t>
      </w:r>
      <w:r w:rsidRPr="00EA28BE">
        <w:rPr>
          <w:rFonts w:asciiTheme="minorHAnsi" w:hAnsiTheme="minorHAnsi"/>
          <w:lang w:val="el-GR" w:eastAsia="el-GR"/>
        </w:rPr>
        <w:t xml:space="preserve"> </w:t>
      </w:r>
      <w:r w:rsidRPr="000B529B">
        <w:rPr>
          <w:rFonts w:asciiTheme="minorHAnsi" w:hAnsiTheme="minorHAnsi"/>
          <w:lang w:val="el-GR"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ΟΠΣ-ΕΣΗΔΗΣ (Διαδικτυακή Πύλη </w:t>
      </w:r>
      <w:hyperlink r:id="rId16" w:history="1">
        <w:r w:rsidRPr="000B529B">
          <w:rPr>
            <w:rStyle w:val="-"/>
            <w:rFonts w:asciiTheme="minorHAnsi" w:hAnsiTheme="minorHAnsi"/>
            <w:lang w:val="en-US" w:eastAsia="el-GR"/>
          </w:rPr>
          <w:t>http</w:t>
        </w:r>
        <w:r w:rsidRPr="000B529B">
          <w:rPr>
            <w:rStyle w:val="-"/>
            <w:rFonts w:asciiTheme="minorHAnsi" w:hAnsiTheme="minorHAnsi"/>
            <w:lang w:val="el-GR" w:eastAsia="el-GR"/>
          </w:rPr>
          <w:t>://www.promitheus.gov.gr</w:t>
        </w:r>
      </w:hyperlink>
      <w:r w:rsidRPr="000B529B">
        <w:rPr>
          <w:rFonts w:asciiTheme="minorHAnsi" w:hAnsiTheme="minorHAnsi"/>
          <w:lang w:val="el-GR" w:eastAsia="el-GR"/>
        </w:rPr>
        <w:t xml:space="preserve">) </w:t>
      </w:r>
      <w:r w:rsidRPr="000B529B">
        <w:rPr>
          <w:rFonts w:asciiTheme="minorHAnsi" w:hAnsiTheme="minorHAnsi"/>
          <w:lang w:val="el-GR"/>
        </w:rPr>
        <w:t xml:space="preserve">την   </w:t>
      </w:r>
      <w:r w:rsidR="0070178C" w:rsidRPr="0070178C">
        <w:rPr>
          <w:rFonts w:asciiTheme="minorHAnsi" w:hAnsiTheme="minorHAnsi"/>
          <w:b/>
          <w:lang w:val="el-GR"/>
        </w:rPr>
        <w:t>14</w:t>
      </w:r>
      <w:r w:rsidR="0070178C" w:rsidRPr="0070178C">
        <w:rPr>
          <w:rFonts w:asciiTheme="minorHAnsi" w:hAnsiTheme="minorHAnsi"/>
          <w:b/>
          <w:vertAlign w:val="superscript"/>
          <w:lang w:val="el-GR"/>
        </w:rPr>
        <w:t>η</w:t>
      </w:r>
      <w:r w:rsidR="0070178C" w:rsidRPr="0070178C">
        <w:rPr>
          <w:rFonts w:asciiTheme="minorHAnsi" w:hAnsiTheme="minorHAnsi"/>
          <w:b/>
          <w:lang w:val="el-GR"/>
        </w:rPr>
        <w:t xml:space="preserve"> </w:t>
      </w:r>
      <w:r w:rsidR="000B529B" w:rsidRPr="0070178C">
        <w:rPr>
          <w:rFonts w:asciiTheme="minorHAnsi" w:hAnsiTheme="minorHAnsi"/>
          <w:b/>
          <w:lang w:val="el-GR"/>
        </w:rPr>
        <w:t xml:space="preserve">  Ιουλίου   2023</w:t>
      </w:r>
      <w:r w:rsidR="000B529B" w:rsidRPr="000B529B">
        <w:rPr>
          <w:rFonts w:asciiTheme="minorHAnsi" w:hAnsiTheme="minorHAnsi"/>
          <w:lang w:val="el-GR"/>
        </w:rPr>
        <w:t xml:space="preserve">      και ώρα Ελλάδος 10:00</w:t>
      </w:r>
      <w:r w:rsidRPr="000B529B">
        <w:rPr>
          <w:rFonts w:asciiTheme="minorHAnsi" w:hAnsiTheme="minorHAnsi"/>
          <w:lang w:val="el-GR" w:eastAsia="el-GR"/>
        </w:rPr>
        <w:t xml:space="preserve">, </w:t>
      </w:r>
      <w:r w:rsidRPr="000B529B">
        <w:rPr>
          <w:rFonts w:asciiTheme="minorHAnsi" w:hAnsiTheme="minorHAnsi"/>
          <w:lang w:val="el-GR"/>
        </w:rPr>
        <w:t xml:space="preserve"> μέσω των αρμόδιων πιστοποιημένων στο σύστημα οργάνων της Αναθέτουσας Αρχής, εφαρμοζόμενων κατά τα λοιπά των κείμενων διατάξεων για την ανάθεση δημοσίων συμβάσεων και διαδικασιών και σύμφωνα με τα αναγραφόμενα </w:t>
      </w:r>
      <w:r w:rsidRPr="000B529B">
        <w:rPr>
          <w:rFonts w:asciiTheme="minorHAnsi" w:hAnsiTheme="minorHAnsi"/>
          <w:b/>
          <w:lang w:val="el-GR"/>
        </w:rPr>
        <w:t>στο άρθρο 3</w:t>
      </w:r>
      <w:r w:rsidRPr="000B529B">
        <w:rPr>
          <w:rFonts w:asciiTheme="minorHAnsi" w:hAnsiTheme="minorHAnsi"/>
          <w:lang w:val="el-GR"/>
        </w:rPr>
        <w:t xml:space="preserve"> της παρούσας.</w:t>
      </w:r>
      <w:r w:rsidRPr="00EA28BE">
        <w:rPr>
          <w:rFonts w:asciiTheme="minorHAnsi" w:hAnsiTheme="minorHAnsi"/>
          <w:lang w:val="el-GR"/>
        </w:rPr>
        <w:t xml:space="preserve">  </w:t>
      </w:r>
    </w:p>
    <w:p w14:paraId="07156653" w14:textId="77777777" w:rsidR="0077016A" w:rsidRDefault="0077016A" w:rsidP="00DC6C05">
      <w:pPr>
        <w:spacing w:before="240"/>
        <w:rPr>
          <w:b/>
          <w:lang w:val="el-GR" w:eastAsia="el-GR"/>
        </w:rPr>
      </w:pPr>
    </w:p>
    <w:p w14:paraId="7C3A096A" w14:textId="1ED5BADE" w:rsidR="00CA375F" w:rsidRDefault="00CA375F" w:rsidP="00CA375F">
      <w:pPr>
        <w:pStyle w:val="2"/>
        <w:spacing w:before="0" w:after="0"/>
        <w:rPr>
          <w:lang w:val="el-GR"/>
        </w:rPr>
      </w:pPr>
      <w:bookmarkStart w:id="8" w:name="_Toc113437646"/>
      <w:r>
        <w:rPr>
          <w:lang w:val="el-GR"/>
        </w:rPr>
        <w:t>1.6</w:t>
      </w:r>
      <w:r>
        <w:rPr>
          <w:lang w:val="el-GR"/>
        </w:rPr>
        <w:tab/>
        <w:t>Δημοσιότητα</w:t>
      </w:r>
      <w:bookmarkEnd w:id="8"/>
    </w:p>
    <w:p w14:paraId="598820D1" w14:textId="77777777" w:rsidR="00CA375F" w:rsidRPr="005A534B" w:rsidRDefault="00CA375F" w:rsidP="00CA375F">
      <w:pPr>
        <w:numPr>
          <w:ilvl w:val="0"/>
          <w:numId w:val="26"/>
        </w:numPr>
        <w:tabs>
          <w:tab w:val="left" w:pos="284"/>
        </w:tabs>
        <w:spacing w:before="240"/>
        <w:ind w:left="284" w:hanging="284"/>
        <w:rPr>
          <w:b/>
          <w:lang w:val="el-GR"/>
        </w:rPr>
      </w:pPr>
      <w:r w:rsidRPr="005A534B">
        <w:rPr>
          <w:b/>
          <w:lang w:val="el-GR"/>
        </w:rPr>
        <w:t xml:space="preserve">Δημοσίευση στην Επίσημη Εφημερίδα της Ευρωπαϊκής Ένωσης </w:t>
      </w:r>
    </w:p>
    <w:p w14:paraId="565FCEC3" w14:textId="75ACB0C4" w:rsidR="00CA375F" w:rsidRPr="008147D3" w:rsidRDefault="00CA375F" w:rsidP="00C97F0A">
      <w:pPr>
        <w:numPr>
          <w:ilvl w:val="0"/>
          <w:numId w:val="31"/>
        </w:numPr>
        <w:rPr>
          <w:lang w:val="el-GR"/>
        </w:rPr>
      </w:pPr>
      <w:r w:rsidRPr="008147D3">
        <w:rPr>
          <w:lang w:val="el-GR"/>
        </w:rPr>
        <w:t>Προκήρυξη (</w:t>
      </w:r>
      <w:r w:rsidRPr="008147D3">
        <w:rPr>
          <w:lang w:val="en-US"/>
        </w:rPr>
        <w:t>SIMAP</w:t>
      </w:r>
      <w:r w:rsidRPr="008147D3">
        <w:rPr>
          <w:lang w:val="el-GR"/>
        </w:rPr>
        <w:t xml:space="preserve">) της παρούσας σύμβασης απεστάλη με ηλεκτρονικά μέσα για δημοσίευση </w:t>
      </w:r>
      <w:r w:rsidR="00C97F0A" w:rsidRPr="008147D3">
        <w:rPr>
          <w:lang w:val="el-GR"/>
        </w:rPr>
        <w:t xml:space="preserve">την </w:t>
      </w:r>
      <w:r w:rsidR="00265974" w:rsidRPr="008147D3">
        <w:rPr>
          <w:lang w:val="el-GR"/>
        </w:rPr>
        <w:t xml:space="preserve"> </w:t>
      </w:r>
      <w:r w:rsidR="003B30E0">
        <w:rPr>
          <w:lang w:val="el-GR"/>
        </w:rPr>
        <w:t xml:space="preserve">   </w:t>
      </w:r>
      <w:r w:rsidR="000B529B" w:rsidRPr="0070178C">
        <w:rPr>
          <w:b/>
          <w:lang w:val="el-GR"/>
        </w:rPr>
        <w:t>12-06</w:t>
      </w:r>
      <w:r w:rsidR="008147D3" w:rsidRPr="0070178C">
        <w:rPr>
          <w:b/>
          <w:lang w:val="el-GR"/>
        </w:rPr>
        <w:t>-</w:t>
      </w:r>
      <w:r w:rsidR="00265974" w:rsidRPr="0070178C">
        <w:rPr>
          <w:b/>
          <w:lang w:val="el-GR"/>
        </w:rPr>
        <w:t xml:space="preserve"> 2023</w:t>
      </w:r>
      <w:r w:rsidR="00C97F0A" w:rsidRPr="008147D3">
        <w:rPr>
          <w:lang w:val="el-GR"/>
        </w:rPr>
        <w:t xml:space="preserve"> </w:t>
      </w:r>
      <w:r w:rsidRPr="008147D3">
        <w:rPr>
          <w:lang w:val="el-GR"/>
        </w:rPr>
        <w:t xml:space="preserve">στην Υπηρεσία Εκδόσεων της Ευρωπαϊκής Ένωσης. </w:t>
      </w:r>
    </w:p>
    <w:p w14:paraId="348BEAB4" w14:textId="77777777" w:rsidR="00CA375F" w:rsidRPr="005A534B" w:rsidRDefault="00CA375F" w:rsidP="00CA375F">
      <w:pPr>
        <w:numPr>
          <w:ilvl w:val="0"/>
          <w:numId w:val="26"/>
        </w:numPr>
        <w:tabs>
          <w:tab w:val="left" w:pos="284"/>
        </w:tabs>
        <w:ind w:left="284" w:hanging="284"/>
        <w:rPr>
          <w:b/>
          <w:lang w:val="el-GR"/>
        </w:rPr>
      </w:pPr>
      <w:r w:rsidRPr="005A534B">
        <w:rPr>
          <w:b/>
          <w:lang w:val="el-GR"/>
        </w:rPr>
        <w:t xml:space="preserve">Δημοσίευση σε εθνικό επίπεδο </w:t>
      </w:r>
    </w:p>
    <w:p w14:paraId="76B7C963" w14:textId="77777777" w:rsidR="00CA375F" w:rsidRDefault="00CA375F" w:rsidP="00CA375F">
      <w:pPr>
        <w:numPr>
          <w:ilvl w:val="0"/>
          <w:numId w:val="30"/>
        </w:numPr>
        <w:ind w:left="714" w:hanging="357"/>
        <w:rPr>
          <w:lang w:val="el-GR"/>
        </w:rPr>
      </w:pPr>
      <w:r>
        <w:rPr>
          <w:lang w:val="el-GR"/>
        </w:rPr>
        <w:t>Η Προκήρυξη και το</w:t>
      </w:r>
      <w:r w:rsidRPr="00132BFB">
        <w:rPr>
          <w:lang w:val="el-GR"/>
        </w:rPr>
        <w:t xml:space="preserve"> πλήρες κείμενο της παρούσας Διακήρυξης </w:t>
      </w:r>
      <w:r>
        <w:rPr>
          <w:lang w:val="el-GR"/>
        </w:rPr>
        <w:t>καταχωρήθηκαν στο Κεντρικό Ηλεκτρονικό Μητρώο Δημοσίων Συμβάσεων (ΚΗΜΔΗΣ).</w:t>
      </w:r>
    </w:p>
    <w:p w14:paraId="03B5DE8B" w14:textId="77777777" w:rsidR="00CA375F" w:rsidRPr="000B529B" w:rsidRDefault="00CA375F" w:rsidP="00CA375F">
      <w:pPr>
        <w:numPr>
          <w:ilvl w:val="0"/>
          <w:numId w:val="30"/>
        </w:numPr>
        <w:ind w:left="714" w:hanging="357"/>
        <w:rPr>
          <w:lang w:val="el-GR"/>
        </w:rPr>
      </w:pPr>
      <w:r w:rsidRPr="000B529B">
        <w:rPr>
          <w:lang w:val="el-GR"/>
        </w:rPr>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p>
    <w:p w14:paraId="73272C78" w14:textId="3814B9E3" w:rsidR="00CA375F" w:rsidRPr="000B529B" w:rsidRDefault="00CA375F" w:rsidP="00CA375F">
      <w:pPr>
        <w:pStyle w:val="normalwithoutspacing"/>
        <w:numPr>
          <w:ilvl w:val="1"/>
          <w:numId w:val="30"/>
        </w:numPr>
        <w:spacing w:after="120"/>
        <w:ind w:left="1134" w:hanging="425"/>
      </w:pPr>
      <w:r w:rsidRPr="000B529B">
        <w:t xml:space="preserve">Για το </w:t>
      </w:r>
      <w:r w:rsidRPr="000B529B">
        <w:rPr>
          <w:b/>
        </w:rPr>
        <w:t>Τμήμα 1,</w:t>
      </w:r>
      <w:r w:rsidRPr="000B529B">
        <w:t xml:space="preserve"> α/α</w:t>
      </w:r>
      <w:r w:rsidRPr="000B529B">
        <w:rPr>
          <w:b/>
        </w:rPr>
        <w:t xml:space="preserve"> </w:t>
      </w:r>
      <w:r w:rsidR="00635DD0" w:rsidRPr="000B529B">
        <w:rPr>
          <w:b/>
        </w:rPr>
        <w:t>192639</w:t>
      </w:r>
    </w:p>
    <w:p w14:paraId="40E1FDB7" w14:textId="3A1AD6DF" w:rsidR="00CA375F" w:rsidRPr="000B529B" w:rsidRDefault="00CA375F" w:rsidP="0009461F">
      <w:pPr>
        <w:pStyle w:val="normalwithoutspacing"/>
        <w:numPr>
          <w:ilvl w:val="1"/>
          <w:numId w:val="30"/>
        </w:numPr>
        <w:spacing w:after="120"/>
        <w:ind w:left="1134" w:hanging="425"/>
      </w:pPr>
      <w:r w:rsidRPr="000B529B">
        <w:t xml:space="preserve">Για το </w:t>
      </w:r>
      <w:r w:rsidRPr="000B529B">
        <w:rPr>
          <w:b/>
        </w:rPr>
        <w:t>Τμήμα 2,</w:t>
      </w:r>
      <w:r w:rsidRPr="000B529B">
        <w:t xml:space="preserve"> </w:t>
      </w:r>
      <w:r w:rsidR="0009461F" w:rsidRPr="000B529B">
        <w:t>α/α</w:t>
      </w:r>
      <w:r w:rsidR="0009461F" w:rsidRPr="000B529B">
        <w:rPr>
          <w:b/>
        </w:rPr>
        <w:t xml:space="preserve"> </w:t>
      </w:r>
      <w:r w:rsidR="00635DD0" w:rsidRPr="000B529B">
        <w:rPr>
          <w:b/>
        </w:rPr>
        <w:t xml:space="preserve"> 192640</w:t>
      </w:r>
    </w:p>
    <w:p w14:paraId="00262527" w14:textId="77777777" w:rsidR="00CA375F" w:rsidRPr="00475F32" w:rsidRDefault="00CA375F" w:rsidP="00CA375F">
      <w:pPr>
        <w:pStyle w:val="normalwithoutspacing"/>
        <w:spacing w:before="120" w:after="120"/>
        <w:ind w:left="709"/>
      </w:pPr>
      <w:r w:rsidRPr="00390D33">
        <w:t>και αναρτήθηκαν στη Διαδικτυακή Πύλη (</w:t>
      </w:r>
      <w:hyperlink r:id="rId17" w:history="1">
        <w:r w:rsidRPr="00D81692">
          <w:rPr>
            <w:rStyle w:val="-"/>
          </w:rPr>
          <w:t>www.promitheus.gov.gr</w:t>
        </w:r>
      </w:hyperlink>
      <w:r>
        <w:t>)</w:t>
      </w:r>
      <w:r w:rsidRPr="00390D33">
        <w:t xml:space="preserve"> του ΟΠΣ </w:t>
      </w:r>
      <w:r w:rsidRPr="00475F32">
        <w:t>ΕΣΗΔΗΣ.</w:t>
      </w:r>
    </w:p>
    <w:p w14:paraId="3EC7AFF1" w14:textId="77777777" w:rsidR="00363DCF" w:rsidRDefault="00363DCF" w:rsidP="00363DCF">
      <w:pPr>
        <w:rPr>
          <w:lang w:val="el-GR"/>
        </w:rPr>
      </w:pPr>
      <w:r>
        <w:rPr>
          <w:lang w:val="el-GR"/>
        </w:rPr>
        <w:t xml:space="preserve">Περίληψη της παρούσας Διακήρυξης </w:t>
      </w:r>
      <w:r>
        <w:rPr>
          <w:lang w:val="el-GR" w:eastAsia="el-GR"/>
        </w:rPr>
        <w:t xml:space="preserve">όπως προβλέπεται στην περίπτωση (ιστ) της παραγράφου 3 του άρθρου 76 του Ν.4727/2020, αναρτήθηκε στο διαδίκτυο, στον ιστότοπο </w:t>
      </w:r>
      <w:hyperlink r:id="rId18" w:history="1">
        <w:r>
          <w:rPr>
            <w:rStyle w:val="-"/>
            <w:color w:val="000000"/>
            <w:szCs w:val="22"/>
            <w:lang w:val="el-GR" w:eastAsia="el-GR"/>
          </w:rPr>
          <w:t>http://et.diavgeia.gov.gr/</w:t>
        </w:r>
      </w:hyperlink>
      <w:r>
        <w:rPr>
          <w:lang w:val="el-GR" w:eastAsia="el-GR"/>
        </w:rPr>
        <w:t xml:space="preserve"> (ΠΡΟΓΡΑΜΜΑ ΔΙΑΥΓΕΙΑ).</w:t>
      </w:r>
      <w:r>
        <w:rPr>
          <w:rStyle w:val="WW-"/>
          <w:lang w:val="el-GR" w:eastAsia="el-GR"/>
        </w:rPr>
        <w:t xml:space="preserve"> </w:t>
      </w:r>
      <w:hyperlink r:id="rId19" w:history="1"/>
      <w:r>
        <w:rPr>
          <w:lang w:val="el-GR" w:eastAsia="el-GR"/>
        </w:rPr>
        <w:t xml:space="preserve"> </w:t>
      </w:r>
    </w:p>
    <w:p w14:paraId="0DB58779" w14:textId="77777777" w:rsidR="00363DCF" w:rsidRPr="00EA28BE" w:rsidRDefault="00363DCF" w:rsidP="00363DCF">
      <w:pPr>
        <w:rPr>
          <w:rFonts w:asciiTheme="minorHAnsi" w:hAnsiTheme="minorHAnsi"/>
          <w:lang w:val="el-GR"/>
        </w:rPr>
      </w:pPr>
      <w:r w:rsidRPr="00EA28BE">
        <w:rPr>
          <w:rFonts w:asciiTheme="minorHAnsi" w:hAnsiTheme="minorHAnsi"/>
          <w:lang w:val="el-GR"/>
        </w:rPr>
        <w:lastRenderedPageBreak/>
        <w:t>Το πλήρες κείμενο της παρούσας διακήρυξης μαζί με τα συνημμένα Παραρτήματα της τα οποία αποτελούν αναπόσπαστο μέρος αυτής καταχωρήθηκε στο Κεντρικό Ηλεκτρονικό Μητρώο Δημοσίων Συμβάσεων (ΚΗΜΔΗΣ) και η περίληψη της διακήρυξης αναρτήθηκε στην ιστοσελίδα του Προγράμματος ΔΙΑΥΓΕΙΑ  (</w:t>
      </w:r>
      <w:hyperlink r:id="rId20" w:history="1">
        <w:r w:rsidRPr="00EA28BE">
          <w:rPr>
            <w:rStyle w:val="-"/>
            <w:rFonts w:asciiTheme="minorHAnsi" w:hAnsiTheme="minorHAnsi"/>
            <w:lang w:val="el-GR"/>
          </w:rPr>
          <w:t>http://et.diavgeia.gov.gr/</w:t>
        </w:r>
      </w:hyperlink>
      <w:r w:rsidRPr="00EA28BE">
        <w:rPr>
          <w:rFonts w:asciiTheme="minorHAnsi" w:hAnsiTheme="minorHAnsi"/>
          <w:lang w:val="el-GR"/>
        </w:rPr>
        <w:t>).</w:t>
      </w:r>
    </w:p>
    <w:p w14:paraId="081AD50C" w14:textId="7C4B9D75" w:rsidR="00363DCF" w:rsidRPr="00EA28BE" w:rsidRDefault="00363DCF" w:rsidP="00363DCF">
      <w:pPr>
        <w:rPr>
          <w:rFonts w:asciiTheme="minorHAnsi" w:hAnsiTheme="minorHAnsi"/>
          <w:lang w:val="el-GR"/>
        </w:rPr>
      </w:pPr>
      <w:r w:rsidRPr="00EA28BE">
        <w:rPr>
          <w:rFonts w:asciiTheme="minorHAnsi" w:hAnsiTheme="minorHAnsi"/>
          <w:lang w:val="el-GR"/>
        </w:rPr>
        <w:t>Το πλήρες κείμενο της παρόντος αναλυτικού τεύχους της  διακήρυξης μαζί με τα συνημμένα Παραρτήματα αναρτ</w:t>
      </w:r>
      <w:r w:rsidR="00FB2902">
        <w:rPr>
          <w:rFonts w:asciiTheme="minorHAnsi" w:hAnsiTheme="minorHAnsi"/>
          <w:lang w:val="el-GR"/>
        </w:rPr>
        <w:t xml:space="preserve">άται </w:t>
      </w:r>
      <w:r w:rsidRPr="00EA28BE">
        <w:rPr>
          <w:rFonts w:asciiTheme="minorHAnsi" w:hAnsiTheme="minorHAnsi"/>
          <w:lang w:val="el-GR"/>
        </w:rPr>
        <w:t xml:space="preserve"> στη</w:t>
      </w:r>
      <w:r w:rsidR="00FB2902">
        <w:rPr>
          <w:rFonts w:asciiTheme="minorHAnsi" w:hAnsiTheme="minorHAnsi"/>
          <w:lang w:val="el-GR"/>
        </w:rPr>
        <w:t>ν</w:t>
      </w:r>
      <w:r w:rsidRPr="00EA28BE">
        <w:rPr>
          <w:rFonts w:asciiTheme="minorHAnsi" w:hAnsiTheme="minorHAnsi"/>
          <w:lang w:val="el-GR"/>
        </w:rPr>
        <w:t xml:space="preserve"> επίσημη ιστοσελίδα του Υ.ΠΑΙ.Θ., </w:t>
      </w:r>
      <w:hyperlink r:id="rId21" w:history="1">
        <w:r w:rsidRPr="00EA28BE">
          <w:rPr>
            <w:rStyle w:val="-"/>
            <w:rFonts w:asciiTheme="minorHAnsi" w:hAnsiTheme="minorHAnsi"/>
            <w:lang w:val="en-US"/>
          </w:rPr>
          <w:t>https</w:t>
        </w:r>
        <w:r w:rsidRPr="00EA28BE">
          <w:rPr>
            <w:rStyle w:val="-"/>
            <w:rFonts w:asciiTheme="minorHAnsi" w:hAnsiTheme="minorHAnsi"/>
            <w:lang w:val="el-GR"/>
          </w:rPr>
          <w:t>://www.minedu.gov.gr</w:t>
        </w:r>
      </w:hyperlink>
      <w:r w:rsidRPr="00EA28BE">
        <w:rPr>
          <w:rFonts w:asciiTheme="minorHAnsi" w:hAnsiTheme="minorHAnsi"/>
          <w:lang w:val="el-GR"/>
        </w:rPr>
        <w:t xml:space="preserve"> (στη κατηγορία: Διαγωνισμοί έργων-Συμβάσεις)</w:t>
      </w:r>
      <w:r w:rsidR="003B30E0">
        <w:rPr>
          <w:rFonts w:asciiTheme="minorHAnsi" w:hAnsiTheme="minorHAnsi"/>
          <w:lang w:val="el-GR"/>
        </w:rPr>
        <w:t>.</w:t>
      </w:r>
    </w:p>
    <w:p w14:paraId="377E8D77" w14:textId="77777777" w:rsidR="00CA375F" w:rsidRDefault="00CA375F" w:rsidP="00CA375F">
      <w:pPr>
        <w:pStyle w:val="2"/>
        <w:spacing w:before="0" w:after="0"/>
        <w:rPr>
          <w:lang w:val="el-GR"/>
        </w:rPr>
      </w:pPr>
      <w:bookmarkStart w:id="9" w:name="_Toc113437647"/>
      <w:r>
        <w:rPr>
          <w:lang w:val="el-GR"/>
        </w:rPr>
        <w:t>1.7</w:t>
      </w:r>
      <w:r>
        <w:rPr>
          <w:lang w:val="el-GR"/>
        </w:rPr>
        <w:tab/>
        <w:t>Αρχές εφαρμοζόμενες στη διαδικασία σύναψης</w:t>
      </w:r>
      <w:bookmarkEnd w:id="9"/>
      <w:r>
        <w:rPr>
          <w:lang w:val="el-GR"/>
        </w:rPr>
        <w:t xml:space="preserve"> </w:t>
      </w:r>
    </w:p>
    <w:p w14:paraId="0D05D8CA" w14:textId="77777777" w:rsidR="00CA375F" w:rsidRDefault="00CA375F" w:rsidP="00CA375F">
      <w:pPr>
        <w:spacing w:before="240"/>
        <w:rPr>
          <w:lang w:val="el-GR"/>
        </w:rPr>
      </w:pPr>
      <w:r>
        <w:rPr>
          <w:lang w:val="el-GR"/>
        </w:rPr>
        <w:t>Οι οικονομικοί φορείς δεσμεύονται ότι:</w:t>
      </w:r>
    </w:p>
    <w:p w14:paraId="345A6698" w14:textId="77777777" w:rsidR="00CA375F" w:rsidRDefault="00CA375F" w:rsidP="00CA375F">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0B1EAB51" w14:textId="77777777" w:rsidR="00CA375F" w:rsidRDefault="00CA375F" w:rsidP="00CA375F">
      <w:pPr>
        <w:rPr>
          <w:lang w:val="el-GR"/>
        </w:rPr>
      </w:pPr>
      <w:r>
        <w:rPr>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329EEA97" w14:textId="77777777" w:rsidR="00CA375F" w:rsidRPr="00E234DD" w:rsidRDefault="00CA375F" w:rsidP="00CA375F">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14:paraId="747A09CF" w14:textId="27011D38" w:rsidR="00363DCF" w:rsidRDefault="00363DCF">
      <w:pPr>
        <w:suppressAutoHyphens w:val="0"/>
        <w:spacing w:after="160" w:line="259" w:lineRule="auto"/>
        <w:jc w:val="left"/>
        <w:rPr>
          <w:lang w:val="el-GR"/>
        </w:rPr>
      </w:pPr>
      <w:r>
        <w:rPr>
          <w:lang w:val="el-GR"/>
        </w:rPr>
        <w:br w:type="page"/>
      </w:r>
    </w:p>
    <w:p w14:paraId="5EFFB4C1" w14:textId="77777777" w:rsidR="00CA375F" w:rsidRPr="00FD1940" w:rsidRDefault="00CA375F" w:rsidP="00A5612F">
      <w:pPr>
        <w:pStyle w:val="2"/>
        <w:numPr>
          <w:ilvl w:val="0"/>
          <w:numId w:val="32"/>
        </w:numPr>
        <w:ind w:left="0" w:firstLine="0"/>
        <w:rPr>
          <w:sz w:val="28"/>
          <w:szCs w:val="28"/>
          <w:lang w:val="el-GR"/>
        </w:rPr>
      </w:pPr>
      <w:bookmarkStart w:id="10" w:name="_Toc113437648"/>
      <w:r w:rsidRPr="00FD1940">
        <w:rPr>
          <w:sz w:val="28"/>
          <w:szCs w:val="28"/>
          <w:lang w:val="el-GR"/>
        </w:rPr>
        <w:lastRenderedPageBreak/>
        <w:t>ΓΕΝΙΚΟΙ ΚΑΙ ΕΙΔΙΚΟΙ ΟΡΟΙ ΣΥΜΜΕΤΟΧΗΣ</w:t>
      </w:r>
      <w:bookmarkEnd w:id="10"/>
    </w:p>
    <w:p w14:paraId="12C6327F" w14:textId="77777777" w:rsidR="00CA375F" w:rsidRPr="00FD1940" w:rsidRDefault="00CA375F" w:rsidP="00CA375F">
      <w:pPr>
        <w:ind w:left="360"/>
        <w:rPr>
          <w:lang w:val="el-GR"/>
        </w:rPr>
      </w:pPr>
    </w:p>
    <w:p w14:paraId="588BF891" w14:textId="77777777" w:rsidR="00CA375F" w:rsidRDefault="00CA375F" w:rsidP="00CA375F">
      <w:pPr>
        <w:pStyle w:val="2"/>
        <w:rPr>
          <w:lang w:val="el-GR"/>
        </w:rPr>
      </w:pPr>
      <w:bookmarkStart w:id="11" w:name="_Toc113437649"/>
      <w:r>
        <w:rPr>
          <w:lang w:val="el-GR"/>
        </w:rPr>
        <w:t>2.1</w:t>
      </w:r>
      <w:r>
        <w:rPr>
          <w:lang w:val="el-GR"/>
        </w:rPr>
        <w:tab/>
        <w:t xml:space="preserve">Γενικές </w:t>
      </w:r>
      <w:r w:rsidRPr="00363DCF">
        <w:rPr>
          <w:lang w:val="el-GR"/>
        </w:rPr>
        <w:t>Πληροφορίες</w:t>
      </w:r>
      <w:bookmarkEnd w:id="11"/>
    </w:p>
    <w:p w14:paraId="0CCBC8FE" w14:textId="77777777" w:rsidR="00CA375F" w:rsidRPr="00FB2902" w:rsidRDefault="00CA375F" w:rsidP="00CA375F">
      <w:pPr>
        <w:pStyle w:val="3"/>
        <w:spacing w:after="0"/>
        <w:rPr>
          <w:lang w:val="el-GR"/>
        </w:rPr>
      </w:pPr>
      <w:bookmarkStart w:id="12" w:name="_Toc113437650"/>
      <w:r>
        <w:rPr>
          <w:lang w:val="el-GR"/>
        </w:rPr>
        <w:t>2.1</w:t>
      </w:r>
      <w:r w:rsidRPr="00FB2902">
        <w:rPr>
          <w:lang w:val="el-GR"/>
        </w:rPr>
        <w:t>.1</w:t>
      </w:r>
      <w:r w:rsidRPr="00FB2902">
        <w:rPr>
          <w:lang w:val="el-GR"/>
        </w:rPr>
        <w:tab/>
        <w:t>Έγγραφα της σύμβασης</w:t>
      </w:r>
      <w:bookmarkEnd w:id="12"/>
    </w:p>
    <w:p w14:paraId="70E425BB" w14:textId="77777777" w:rsidR="00363DCF" w:rsidRPr="00FB2902" w:rsidRDefault="00363DCF">
      <w:pPr>
        <w:rPr>
          <w:rFonts w:asciiTheme="minorHAnsi" w:hAnsiTheme="minorHAnsi"/>
          <w:lang w:val="el-GR"/>
        </w:rPr>
      </w:pPr>
      <w:r w:rsidRPr="00FB2902">
        <w:rPr>
          <w:rFonts w:asciiTheme="minorHAnsi" w:hAnsiTheme="minorHAnsi"/>
          <w:lang w:val="el-GR"/>
        </w:rPr>
        <w:t xml:space="preserve">Τα έγγραφα της παρούσας διαδικασίας σύναψης σύμβασης </w:t>
      </w:r>
      <w:r w:rsidRPr="00FB2902">
        <w:rPr>
          <w:rFonts w:asciiTheme="minorHAnsi" w:hAnsiTheme="minorHAnsi"/>
          <w:color w:val="FF0000"/>
          <w:lang w:val="el-GR"/>
        </w:rPr>
        <w:t xml:space="preserve"> </w:t>
      </w:r>
      <w:r w:rsidRPr="00FB2902">
        <w:rPr>
          <w:rFonts w:asciiTheme="minorHAnsi" w:hAnsiTheme="minorHAnsi"/>
          <w:lang w:val="el-GR"/>
        </w:rPr>
        <w:t>είναι τα ακόλουθα:</w:t>
      </w:r>
    </w:p>
    <w:p w14:paraId="7B8863F3" w14:textId="05497E7C" w:rsidR="00363DCF" w:rsidRPr="0070178C" w:rsidRDefault="00363DCF" w:rsidP="000B529B">
      <w:pPr>
        <w:pStyle w:val="aff0"/>
        <w:numPr>
          <w:ilvl w:val="0"/>
          <w:numId w:val="59"/>
        </w:numPr>
        <w:spacing w:after="120" w:line="240" w:lineRule="auto"/>
        <w:contextualSpacing w:val="0"/>
        <w:jc w:val="both"/>
        <w:rPr>
          <w:rFonts w:asciiTheme="minorHAnsi" w:hAnsiTheme="minorHAnsi"/>
        </w:rPr>
      </w:pPr>
      <w:r w:rsidRPr="000B529B">
        <w:rPr>
          <w:rFonts w:asciiTheme="minorHAnsi" w:hAnsiTheme="minorHAnsi"/>
        </w:rPr>
        <w:t xml:space="preserve">η προκήρυξη της Σύμβασης, όπως αυτή έχει δημοσιευτεί στην Επίσημη Εφημερίδα της Ευρωπαϊκής </w:t>
      </w:r>
      <w:r w:rsidRPr="0070178C">
        <w:rPr>
          <w:rFonts w:asciiTheme="minorHAnsi" w:hAnsiTheme="minorHAnsi"/>
        </w:rPr>
        <w:t xml:space="preserve">Ένωσης (με </w:t>
      </w:r>
      <w:r w:rsidRPr="0070178C">
        <w:rPr>
          <w:rFonts w:asciiTheme="minorHAnsi" w:hAnsiTheme="minorHAnsi"/>
          <w:lang w:val="en-US"/>
        </w:rPr>
        <w:t>ID</w:t>
      </w:r>
      <w:r w:rsidRPr="0070178C">
        <w:rPr>
          <w:rFonts w:asciiTheme="minorHAnsi" w:hAnsiTheme="minorHAnsi"/>
        </w:rPr>
        <w:t>:</w:t>
      </w:r>
      <w:r w:rsidR="0031586C" w:rsidRPr="0070178C">
        <w:rPr>
          <w:rFonts w:asciiTheme="minorHAnsi" w:hAnsiTheme="minorHAnsi"/>
        </w:rPr>
        <w:t xml:space="preserve"> </w:t>
      </w:r>
      <w:r w:rsidR="000B529B" w:rsidRPr="0070178C">
        <w:rPr>
          <w:rFonts w:asciiTheme="minorHAnsi" w:hAnsiTheme="minorHAnsi"/>
        </w:rPr>
        <w:t>23-364034-001</w:t>
      </w:r>
      <w:r w:rsidR="003B30E0" w:rsidRPr="0070178C">
        <w:rPr>
          <w:rFonts w:asciiTheme="minorHAnsi" w:hAnsiTheme="minorHAnsi"/>
        </w:rPr>
        <w:t xml:space="preserve"> </w:t>
      </w:r>
      <w:r w:rsidRPr="0070178C">
        <w:rPr>
          <w:rFonts w:asciiTheme="minorHAnsi" w:hAnsiTheme="minorHAnsi"/>
          <w:kern w:val="1"/>
        </w:rPr>
        <w:t>)</w:t>
      </w:r>
    </w:p>
    <w:p w14:paraId="3A6F6C92" w14:textId="59E96290" w:rsidR="00363DCF" w:rsidRPr="0070178C" w:rsidRDefault="00363DCF" w:rsidP="0070178C">
      <w:pPr>
        <w:pStyle w:val="aff0"/>
        <w:numPr>
          <w:ilvl w:val="0"/>
          <w:numId w:val="59"/>
        </w:numPr>
        <w:spacing w:after="120" w:line="240" w:lineRule="auto"/>
        <w:contextualSpacing w:val="0"/>
        <w:jc w:val="both"/>
        <w:rPr>
          <w:rFonts w:asciiTheme="minorHAnsi" w:hAnsiTheme="minorHAnsi"/>
        </w:rPr>
      </w:pPr>
      <w:r w:rsidRPr="0070178C">
        <w:rPr>
          <w:rFonts w:asciiTheme="minorHAnsi" w:hAnsiTheme="minorHAnsi"/>
        </w:rPr>
        <w:t xml:space="preserve">η με αριθ. πρωτ. </w:t>
      </w:r>
      <w:r w:rsidR="000B529B" w:rsidRPr="0070178C">
        <w:rPr>
          <w:rFonts w:asciiTheme="minorHAnsi" w:hAnsiTheme="minorHAnsi"/>
        </w:rPr>
        <w:t xml:space="preserve">65648/Β4/12-06- 2023 </w:t>
      </w:r>
      <w:r w:rsidRPr="0070178C">
        <w:rPr>
          <w:rFonts w:asciiTheme="minorHAnsi" w:hAnsiTheme="minorHAnsi"/>
        </w:rPr>
        <w:t>περίληψη της διακήρυξης  (ΑΔΑ:</w:t>
      </w:r>
      <w:r w:rsidR="00FB2902" w:rsidRPr="0070178C">
        <w:t xml:space="preserve"> </w:t>
      </w:r>
      <w:r w:rsidR="0070178C" w:rsidRPr="0070178C">
        <w:t>ΨΨΘΡ46ΜΤΛΗ-9ΕΑ</w:t>
      </w:r>
      <w:r w:rsidR="00064981" w:rsidRPr="0070178C">
        <w:rPr>
          <w:rFonts w:asciiTheme="minorHAnsi" w:hAnsiTheme="minorHAnsi"/>
        </w:rPr>
        <w:t>)</w:t>
      </w:r>
    </w:p>
    <w:p w14:paraId="5FA4EA4A" w14:textId="55F0FE80" w:rsidR="00363DCF" w:rsidRPr="0070178C" w:rsidRDefault="00363DCF" w:rsidP="00BF13D6">
      <w:pPr>
        <w:pStyle w:val="aff0"/>
        <w:numPr>
          <w:ilvl w:val="0"/>
          <w:numId w:val="59"/>
        </w:numPr>
        <w:spacing w:after="120" w:line="240" w:lineRule="auto"/>
        <w:ind w:left="0" w:firstLine="0"/>
        <w:contextualSpacing w:val="0"/>
        <w:jc w:val="both"/>
        <w:rPr>
          <w:rFonts w:asciiTheme="minorHAnsi" w:hAnsiTheme="minorHAnsi"/>
        </w:rPr>
      </w:pPr>
      <w:r w:rsidRPr="0070178C">
        <w:rPr>
          <w:rFonts w:asciiTheme="minorHAnsi" w:hAnsiTheme="minorHAnsi"/>
        </w:rPr>
        <w:t>το παρόν τεύχος της διακήρυξης με τα Παραρτήματα του που αποτελούν αναπόσπαστο μέρος αυτής</w:t>
      </w:r>
    </w:p>
    <w:p w14:paraId="54BCFD23" w14:textId="6CC1AA75" w:rsidR="00363DCF" w:rsidRPr="000B529B" w:rsidRDefault="00363DCF" w:rsidP="00BF13D6">
      <w:pPr>
        <w:pStyle w:val="aff0"/>
        <w:numPr>
          <w:ilvl w:val="0"/>
          <w:numId w:val="59"/>
        </w:numPr>
        <w:spacing w:after="120" w:line="240" w:lineRule="auto"/>
        <w:ind w:left="0" w:firstLine="0"/>
        <w:contextualSpacing w:val="0"/>
        <w:jc w:val="both"/>
        <w:rPr>
          <w:rFonts w:asciiTheme="minorHAnsi" w:hAnsiTheme="minorHAnsi"/>
        </w:rPr>
      </w:pPr>
      <w:r w:rsidRPr="000B529B">
        <w:rPr>
          <w:rFonts w:asciiTheme="minorHAnsi" w:hAnsiTheme="minorHAnsi"/>
        </w:rPr>
        <w:t>το  Ευρωπαϊκό Ενιαίο Έγγραφο Προμήθειας ή Ευρωπαϊκό Ενιαίο Έγγραφο Σύμβασης (στο εξής  ΕΕΕΣ)</w:t>
      </w:r>
    </w:p>
    <w:p w14:paraId="714802E6" w14:textId="7BFA6981" w:rsidR="00363DCF" w:rsidRPr="000B529B" w:rsidRDefault="00363DCF" w:rsidP="00BF13D6">
      <w:pPr>
        <w:pStyle w:val="aff0"/>
        <w:numPr>
          <w:ilvl w:val="0"/>
          <w:numId w:val="59"/>
        </w:numPr>
        <w:spacing w:after="120" w:line="240" w:lineRule="auto"/>
        <w:ind w:left="0" w:firstLine="0"/>
        <w:contextualSpacing w:val="0"/>
        <w:jc w:val="both"/>
        <w:rPr>
          <w:rFonts w:asciiTheme="minorHAnsi" w:hAnsiTheme="minorHAnsi"/>
        </w:rPr>
      </w:pPr>
      <w:r w:rsidRPr="000B529B">
        <w:rPr>
          <w:rFonts w:asciiTheme="minorHAnsi" w:hAnsiTheme="minorHAnsi"/>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72A433ED" w14:textId="6425BFEC" w:rsidR="00363DCF" w:rsidRPr="00EA28BE" w:rsidRDefault="00363DCF" w:rsidP="00BF13D6">
      <w:pPr>
        <w:pStyle w:val="aff0"/>
        <w:numPr>
          <w:ilvl w:val="0"/>
          <w:numId w:val="59"/>
        </w:numPr>
        <w:spacing w:after="120" w:line="240" w:lineRule="auto"/>
        <w:ind w:left="0" w:firstLine="0"/>
        <w:contextualSpacing w:val="0"/>
        <w:jc w:val="both"/>
        <w:rPr>
          <w:rFonts w:asciiTheme="minorHAnsi" w:hAnsiTheme="minorHAnsi"/>
        </w:rPr>
      </w:pPr>
      <w:r w:rsidRPr="00273228">
        <w:rPr>
          <w:rFonts w:asciiTheme="minorHAnsi" w:hAnsiTheme="minorHAnsi"/>
        </w:rPr>
        <w:t>το σχέδιο σύμβασης με τα Παραρτήματά της.</w:t>
      </w:r>
    </w:p>
    <w:p w14:paraId="0AC2AE0A" w14:textId="77777777" w:rsidR="00CA375F" w:rsidRDefault="00CA375F" w:rsidP="00CA375F">
      <w:pPr>
        <w:pStyle w:val="3"/>
        <w:spacing w:after="0"/>
        <w:rPr>
          <w:lang w:val="el-GR"/>
        </w:rPr>
      </w:pPr>
      <w:bookmarkStart w:id="13" w:name="_Toc113437651"/>
      <w:r w:rsidRPr="00631BAC">
        <w:rPr>
          <w:lang w:val="el-GR"/>
        </w:rPr>
        <w:t>2.1.2</w:t>
      </w:r>
      <w:r w:rsidRPr="00631BAC">
        <w:rPr>
          <w:lang w:val="el-GR"/>
        </w:rPr>
        <w:tab/>
        <w:t>Επικοινωνία</w:t>
      </w:r>
      <w:r>
        <w:rPr>
          <w:lang w:val="el-GR"/>
        </w:rPr>
        <w:t xml:space="preserve"> - Πρόσβαση στα έγγραφα της Σύμβασης</w:t>
      </w:r>
      <w:bookmarkEnd w:id="13"/>
    </w:p>
    <w:p w14:paraId="699B7612" w14:textId="77777777" w:rsidR="00CA375F" w:rsidRDefault="00CA375F" w:rsidP="00CA375F">
      <w:pPr>
        <w:spacing w:before="120"/>
        <w:rPr>
          <w:lang w:val="el-GR"/>
        </w:rPr>
      </w:pPr>
      <w:r w:rsidRPr="0036533F">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22" w:history="1">
        <w:r w:rsidRPr="003523CC">
          <w:rPr>
            <w:rStyle w:val="-"/>
            <w:lang w:val="el-GR"/>
          </w:rPr>
          <w:t>www.promitheus.gov.gr</w:t>
        </w:r>
      </w:hyperlink>
      <w:r>
        <w:rPr>
          <w:lang w:val="el-GR"/>
        </w:rPr>
        <w:t xml:space="preserve"> </w:t>
      </w:r>
      <w:r w:rsidRPr="0036533F">
        <w:rPr>
          <w:lang w:val="el-GR"/>
        </w:rPr>
        <w:t>του ως άνω συστήματος.</w:t>
      </w:r>
    </w:p>
    <w:p w14:paraId="0C0D7279" w14:textId="77777777" w:rsidR="00CA375F" w:rsidRDefault="00CA375F" w:rsidP="00CA375F">
      <w:pPr>
        <w:pStyle w:val="3"/>
        <w:spacing w:after="0"/>
        <w:rPr>
          <w:lang w:val="el-GR"/>
        </w:rPr>
      </w:pPr>
      <w:bookmarkStart w:id="14" w:name="_Toc113437652"/>
      <w:r>
        <w:rPr>
          <w:lang w:val="el-GR"/>
        </w:rPr>
        <w:t>2.1.3</w:t>
      </w:r>
      <w:r>
        <w:rPr>
          <w:lang w:val="el-GR"/>
        </w:rPr>
        <w:tab/>
        <w:t>Παροχή Διευκρινίσεων</w:t>
      </w:r>
      <w:bookmarkEnd w:id="14"/>
    </w:p>
    <w:p w14:paraId="7AED4EF1" w14:textId="77777777" w:rsidR="00CA375F" w:rsidRDefault="00CA375F" w:rsidP="00CA375F">
      <w:pPr>
        <w:spacing w:before="120"/>
        <w:rPr>
          <w:lang w:val="el-GR"/>
        </w:rPr>
      </w:pPr>
      <w:r>
        <w:rPr>
          <w:lang w:val="el-GR"/>
        </w:rPr>
        <w:t xml:space="preserve">Τα σχετικά αιτήματα παροχής διευκρινίσεων υποβάλλονται </w:t>
      </w:r>
      <w:r w:rsidRPr="005836F5">
        <w:rPr>
          <w:lang w:val="el-GR"/>
        </w:rPr>
        <w:t>ηλεκτρονικά</w:t>
      </w:r>
      <w:r>
        <w:rPr>
          <w:lang w:val="el-GR"/>
        </w:rPr>
        <w:t xml:space="preserve">, το αργότερο </w:t>
      </w:r>
      <w:r w:rsidRPr="00C746F2">
        <w:rPr>
          <w:b/>
          <w:lang w:val="el-GR"/>
        </w:rPr>
        <w:t>δεκαπέντε</w:t>
      </w:r>
      <w:r>
        <w:rPr>
          <w:lang w:val="el-GR"/>
        </w:rPr>
        <w:t xml:space="preserve"> </w:t>
      </w:r>
      <w:r w:rsidRPr="002C7C26">
        <w:rPr>
          <w:lang w:val="el-GR"/>
        </w:rPr>
        <w:t>(</w:t>
      </w:r>
      <w:r w:rsidRPr="002C7C26">
        <w:rPr>
          <w:b/>
          <w:lang w:val="el-GR"/>
        </w:rPr>
        <w:t>15)</w:t>
      </w:r>
      <w:r w:rsidRPr="002A285C">
        <w:rPr>
          <w:b/>
          <w:lang w:val="el-GR"/>
        </w:rPr>
        <w:t xml:space="preserve"> </w:t>
      </w:r>
      <w:r w:rsidRPr="00C746F2">
        <w:rPr>
          <w:b/>
          <w:lang w:val="el-GR"/>
        </w:rPr>
        <w:t>ημέρες</w:t>
      </w:r>
      <w:r>
        <w:rPr>
          <w:lang w:val="el-GR"/>
        </w:rPr>
        <w:t xml:space="preserve"> πριν την καταληκτική ημερομηνία υποβολής προσφορών και απαντώνται αντίστοιχα, </w:t>
      </w:r>
      <w:r>
        <w:rPr>
          <w:color w:val="000000"/>
          <w:lang w:val="el-GR"/>
        </w:rPr>
        <w:t>στο πλαίσιο της παρούσας,</w:t>
      </w:r>
      <w:r>
        <w:rPr>
          <w:lang w:val="el-GR"/>
        </w:rPr>
        <w:t xml:space="preserve"> </w:t>
      </w:r>
      <w:r>
        <w:rPr>
          <w:color w:val="000000"/>
          <w:lang w:val="el-GR"/>
        </w:rPr>
        <w:t xml:space="preserve">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23" w:history="1">
        <w:r>
          <w:rPr>
            <w:rStyle w:val="-"/>
            <w:lang w:val="el-GR"/>
          </w:rPr>
          <w:t>www.promitheus.gov.gr</w:t>
        </w:r>
      </w:hyperlink>
      <w:r>
        <w:rPr>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w:t>
      </w:r>
      <w:r w:rsidRPr="001B0064">
        <w:rPr>
          <w:lang w:val="el-GR"/>
        </w:rPr>
        <w:t>ηλεκτρονικά</w:t>
      </w:r>
      <w:r>
        <w:rPr>
          <w:lang w:val="el-GR"/>
        </w:rPr>
        <w:t xml:space="preserve"> υπογεγραμμένο. Αιτήματα παροχής διευκρινίσεων που είτε υποβάλλονται με άλλο τρόπο είτε το ηλεκτρονικό αρχείο που τα συνοδεύει δεν είναι </w:t>
      </w:r>
      <w:r w:rsidRPr="001B0064">
        <w:rPr>
          <w:lang w:val="el-GR"/>
        </w:rPr>
        <w:t>ηλεκτρονικά</w:t>
      </w:r>
      <w:r>
        <w:rPr>
          <w:lang w:val="el-GR"/>
        </w:rPr>
        <w:t xml:space="preserve"> υπογεγραμμένο, δεν εξετάζονται.</w:t>
      </w:r>
    </w:p>
    <w:p w14:paraId="7CFA5C39" w14:textId="77777777" w:rsidR="00CA375F" w:rsidRPr="00F306C7" w:rsidRDefault="00CA375F" w:rsidP="00CA375F">
      <w:pPr>
        <w:tabs>
          <w:tab w:val="left" w:pos="-2268"/>
          <w:tab w:val="left" w:pos="-2127"/>
          <w:tab w:val="left" w:pos="567"/>
        </w:tabs>
        <w:rPr>
          <w:lang w:val="el-GR"/>
        </w:rPr>
      </w:pPr>
      <w:r w:rsidRPr="00F306C7">
        <w:rPr>
          <w:lang w:val="el-GR"/>
        </w:rPr>
        <w:t xml:space="preserve">Οι </w:t>
      </w:r>
      <w:r w:rsidRPr="00941017">
        <w:rPr>
          <w:lang w:val="el-GR"/>
        </w:rPr>
        <w:t>παραπάνω</w:t>
      </w:r>
      <w:r w:rsidRPr="00F306C7">
        <w:rPr>
          <w:lang w:val="el-GR"/>
        </w:rPr>
        <w:t xml:space="preserve">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24" w:history="1">
        <w:r w:rsidRPr="00F306C7">
          <w:rPr>
            <w:rStyle w:val="-"/>
            <w:lang w:val="el-GR" w:eastAsia="el-GR"/>
          </w:rPr>
          <w:t>www.promitheus.gov.gr</w:t>
        </w:r>
      </w:hyperlink>
      <w:r>
        <w:rPr>
          <w:lang w:val="el-GR"/>
        </w:rPr>
        <w:t xml:space="preserve"> του ΕΣΗΔΗΣ</w:t>
      </w:r>
      <w:r w:rsidRPr="00F306C7">
        <w:rPr>
          <w:lang w:val="el-GR"/>
        </w:rPr>
        <w:t xml:space="preserve"> το αργότερο</w:t>
      </w:r>
      <w:r>
        <w:rPr>
          <w:lang w:val="el-GR"/>
        </w:rPr>
        <w:t xml:space="preserve"> </w:t>
      </w:r>
      <w:r w:rsidRPr="005C4C26">
        <w:rPr>
          <w:b/>
          <w:lang w:val="el-GR"/>
        </w:rPr>
        <w:t>έξι (6)</w:t>
      </w:r>
      <w:r w:rsidRPr="00843D99">
        <w:rPr>
          <w:b/>
          <w:lang w:val="el-GR"/>
        </w:rPr>
        <w:t xml:space="preserve"> </w:t>
      </w:r>
      <w:r>
        <w:rPr>
          <w:b/>
          <w:lang w:val="el-GR"/>
        </w:rPr>
        <w:t>η</w:t>
      </w:r>
      <w:r w:rsidRPr="00843D99">
        <w:rPr>
          <w:b/>
          <w:lang w:val="el-GR"/>
        </w:rPr>
        <w:t>μέρες πριν από τη λήξη</w:t>
      </w:r>
      <w:r w:rsidRPr="00F306C7">
        <w:rPr>
          <w:lang w:val="el-GR"/>
        </w:rPr>
        <w:t xml:space="preserve"> της ημερο</w:t>
      </w:r>
      <w:r>
        <w:rPr>
          <w:lang w:val="el-GR"/>
        </w:rPr>
        <w:t xml:space="preserve">μηνίας υποβολής των προσφορών. </w:t>
      </w:r>
      <w:r w:rsidRPr="00F306C7">
        <w:rPr>
          <w:lang w:val="el-GR"/>
        </w:rPr>
        <w:t>Κανένας υ</w:t>
      </w:r>
      <w:r>
        <w:rPr>
          <w:lang w:val="el-GR"/>
        </w:rPr>
        <w:t>ποψήφιος δεν μπορεί να επικαλεσθ</w:t>
      </w:r>
      <w:r w:rsidRPr="00F306C7">
        <w:rPr>
          <w:lang w:val="el-GR"/>
        </w:rPr>
        <w:t>εί προφορικές απαντήσεις εκ μέρους της Αναθέτουσας Αρχής.</w:t>
      </w:r>
    </w:p>
    <w:p w14:paraId="2BB0ED78" w14:textId="77777777" w:rsidR="00CA375F" w:rsidRDefault="00CA375F" w:rsidP="00CA375F">
      <w:pPr>
        <w:tabs>
          <w:tab w:val="left" w:pos="567"/>
        </w:tabs>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3D92EAB0" w14:textId="77777777" w:rsidR="00CA375F" w:rsidRDefault="00CA375F" w:rsidP="00CA375F">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Pr="000302D6">
        <w:rPr>
          <w:b/>
          <w:lang w:val="el-GR"/>
        </w:rPr>
        <w:t>έξι (6) ημέρες</w:t>
      </w:r>
      <w:r>
        <w:rPr>
          <w:lang w:val="el-GR"/>
        </w:rPr>
        <w:t xml:space="preserve"> πριν από την προθεσμία που ορίζεται για την παραλαβή των προσφορών, </w:t>
      </w:r>
    </w:p>
    <w:p w14:paraId="48423076" w14:textId="77777777" w:rsidR="00CA375F" w:rsidRDefault="00CA375F" w:rsidP="00CA375F">
      <w:pPr>
        <w:rPr>
          <w:lang w:val="el-GR"/>
        </w:rPr>
      </w:pPr>
      <w:r>
        <w:rPr>
          <w:lang w:val="el-GR"/>
        </w:rPr>
        <w:t>β) όταν τα έγγραφα της σύμβασης υφίστανται σημαντικές αλλαγές.</w:t>
      </w:r>
    </w:p>
    <w:p w14:paraId="2E4A067F" w14:textId="77777777" w:rsidR="00CA375F" w:rsidRDefault="00CA375F" w:rsidP="00CA375F">
      <w:pPr>
        <w:rPr>
          <w:lang w:val="el-GR"/>
        </w:rPr>
      </w:pPr>
      <w:r>
        <w:rPr>
          <w:lang w:val="el-GR"/>
        </w:rPr>
        <w:t>Η διάρκεια της παράτασης θα είναι ανάλογη με τη σπουδαιότητα των πληροφοριών ή των αλλαγών.</w:t>
      </w:r>
    </w:p>
    <w:p w14:paraId="68E7F1A1" w14:textId="77777777" w:rsidR="00CA375F" w:rsidRDefault="00CA375F" w:rsidP="00CA375F">
      <w:pPr>
        <w:rPr>
          <w:strike/>
          <w:lang w:val="el-GR"/>
        </w:rPr>
      </w:pPr>
      <w:r>
        <w:rPr>
          <w:lang w:val="el-GR"/>
        </w:rPr>
        <w:lastRenderedPageBreak/>
        <w:t xml:space="preserve">Όταν οι πρόσθετες πληροφορίες δεν έχουν ζητηθεί έγκαιρα ή δεν έχουν σημασία για την προετοιμασία κατάλληλων προσφορών, </w:t>
      </w:r>
      <w:r w:rsidRPr="00FE71B4">
        <w:rPr>
          <w:lang w:val="el-GR"/>
        </w:rPr>
        <w:t>η παράταση της προθεσμίας εναπόκειται στη διακριτική ευχέρεια της αναθέτουσας αρχής</w:t>
      </w:r>
      <w:r>
        <w:rPr>
          <w:lang w:val="el-GR"/>
        </w:rPr>
        <w:t>.</w:t>
      </w:r>
    </w:p>
    <w:p w14:paraId="252D8FDF" w14:textId="77777777" w:rsidR="00CA375F" w:rsidRPr="00FE60DD" w:rsidRDefault="00CA375F" w:rsidP="00CA375F">
      <w:pPr>
        <w:rPr>
          <w:lang w:val="el-GR"/>
        </w:rPr>
      </w:pPr>
      <w:r w:rsidRPr="00FE60DD">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14:paraId="5FF52471" w14:textId="77777777" w:rsidR="00CA375F" w:rsidRDefault="00CA375F" w:rsidP="00CA375F">
      <w:pPr>
        <w:pStyle w:val="3"/>
        <w:spacing w:after="0"/>
        <w:rPr>
          <w:lang w:val="el-GR"/>
        </w:rPr>
      </w:pPr>
      <w:bookmarkStart w:id="15" w:name="_Toc113437653"/>
      <w:r>
        <w:rPr>
          <w:lang w:val="el-GR"/>
        </w:rPr>
        <w:t>2.1.4</w:t>
      </w:r>
      <w:r>
        <w:rPr>
          <w:lang w:val="el-GR"/>
        </w:rPr>
        <w:tab/>
        <w:t>Γλώσσα</w:t>
      </w:r>
      <w:bookmarkEnd w:id="15"/>
    </w:p>
    <w:p w14:paraId="5A83F95C" w14:textId="77777777" w:rsidR="00CA375F" w:rsidRPr="00E13831" w:rsidRDefault="00CA375F" w:rsidP="00CA375F">
      <w:pPr>
        <w:spacing w:before="120"/>
        <w:rPr>
          <w:lang w:val="el-GR"/>
        </w:rPr>
      </w:pPr>
      <w:r w:rsidRPr="00E13831">
        <w:rPr>
          <w:lang w:val="el-GR"/>
        </w:rPr>
        <w:t>Τα έγγραφα της σύμβασης έχουν συνταχθεί στην ελληνική γλώσσα. Τυχόν προδικαστικές προσφυγές υποβάλλονται στην ελληνική γλώσσα.</w:t>
      </w:r>
    </w:p>
    <w:p w14:paraId="1402375C" w14:textId="77777777" w:rsidR="00CA375F" w:rsidRDefault="00CA375F" w:rsidP="00CA375F">
      <w:pPr>
        <w:suppressAutoHyphens w:val="0"/>
        <w:autoSpaceDE w:val="0"/>
        <w:autoSpaceDN w:val="0"/>
        <w:adjustRightInd w:val="0"/>
        <w:spacing w:before="120"/>
        <w:rPr>
          <w:szCs w:val="22"/>
          <w:lang w:val="el-GR" w:eastAsia="el-GR"/>
        </w:rPr>
      </w:pPr>
      <w:r w:rsidRPr="00E13831">
        <w:rPr>
          <w:szCs w:val="22"/>
          <w:lang w:val="el-GR" w:eastAsia="el-GR"/>
        </w:rPr>
        <w:t xml:space="preserve">Οι </w:t>
      </w:r>
      <w:r w:rsidRPr="00A47695">
        <w:rPr>
          <w:b/>
          <w:szCs w:val="22"/>
          <w:lang w:val="el-GR" w:eastAsia="el-GR"/>
        </w:rPr>
        <w:t>προσφορές</w:t>
      </w:r>
      <w:r>
        <w:rPr>
          <w:b/>
          <w:szCs w:val="22"/>
          <w:lang w:val="el-GR" w:eastAsia="el-GR"/>
        </w:rPr>
        <w:t xml:space="preserve">, </w:t>
      </w:r>
      <w:r>
        <w:rPr>
          <w:color w:val="000000"/>
          <w:lang w:val="el-GR"/>
        </w:rPr>
        <w:t>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sidRPr="00E13831">
        <w:rPr>
          <w:szCs w:val="22"/>
          <w:lang w:val="el-GR" w:eastAsia="el-GR"/>
        </w:rPr>
        <w:t xml:space="preserve"> συντάσσονται στην ελληνική γλώσσα ή συνοδεύονται από επίσημη μετάφρασή τους στην ελληνική γλώσσα. </w:t>
      </w:r>
    </w:p>
    <w:p w14:paraId="34127E58" w14:textId="77777777" w:rsidR="00CA375F" w:rsidRPr="00B97150" w:rsidRDefault="00CA375F" w:rsidP="00CA375F">
      <w:pPr>
        <w:suppressAutoHyphens w:val="0"/>
        <w:autoSpaceDE w:val="0"/>
        <w:autoSpaceDN w:val="0"/>
        <w:adjustRightInd w:val="0"/>
        <w:spacing w:before="120"/>
        <w:rPr>
          <w:strike/>
          <w:szCs w:val="22"/>
          <w:lang w:val="el-GR" w:eastAsia="el-GR"/>
        </w:rPr>
      </w:pPr>
      <w:r w:rsidRPr="002510A3">
        <w:rPr>
          <w:color w:val="000000"/>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4485B91B" w14:textId="77777777" w:rsidR="00CA375F" w:rsidRPr="00F9184D" w:rsidRDefault="00CA375F" w:rsidP="00CA375F">
      <w:pPr>
        <w:suppressAutoHyphens w:val="0"/>
        <w:autoSpaceDE w:val="0"/>
        <w:autoSpaceDN w:val="0"/>
        <w:adjustRightInd w:val="0"/>
        <w:spacing w:before="120"/>
        <w:rPr>
          <w:strike/>
          <w:szCs w:val="22"/>
          <w:lang w:val="el-GR" w:eastAsia="el-GR"/>
        </w:rPr>
      </w:pPr>
      <w:r w:rsidRPr="003F64DB">
        <w:rPr>
          <w:iCs/>
          <w:lang w:val="el-GR"/>
        </w:rPr>
        <w:t>Τα επισυναπτόμενα στην τεχνική προσφορά (τεχνικά φυλλάδια, προσπέκτους, βεβαιώσεις, πιστοποιητικά κ.λπ.) μπορούν να υποβάλλονται στα αγγλικά, χωρίς να συνοδεύονται από μετάφραση στην ελληνική.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591B110E" w14:textId="77777777" w:rsidR="00CA375F" w:rsidRDefault="00CA375F" w:rsidP="00CA375F">
      <w:pPr>
        <w:suppressAutoHyphens w:val="0"/>
        <w:autoSpaceDE w:val="0"/>
        <w:autoSpaceDN w:val="0"/>
        <w:adjustRightInd w:val="0"/>
        <w:spacing w:before="120"/>
        <w:rPr>
          <w:lang w:val="el-GR"/>
        </w:rPr>
      </w:pPr>
      <w:r>
        <w:rPr>
          <w:szCs w:val="22"/>
          <w:lang w:val="el-GR" w:eastAsia="el-GR"/>
        </w:rPr>
        <w:t>Κάθε μορφής επικοινωνία με την αναθέτουσα αρχή, καθώς και μεταξύ αυτής και του αναδόχου, θα γίνονται υποχρεωτικά στην ελληνική γλώσσα.</w:t>
      </w:r>
    </w:p>
    <w:p w14:paraId="7E6A3487" w14:textId="77777777" w:rsidR="00CA375F" w:rsidRDefault="00CA375F" w:rsidP="00CA375F">
      <w:pPr>
        <w:pStyle w:val="3"/>
        <w:spacing w:after="0"/>
        <w:rPr>
          <w:color w:val="000000"/>
          <w:lang w:val="el-GR"/>
        </w:rPr>
      </w:pPr>
      <w:bookmarkStart w:id="16" w:name="_Toc113437654"/>
      <w:r>
        <w:rPr>
          <w:lang w:val="el-GR"/>
        </w:rPr>
        <w:t>2.1.5</w:t>
      </w:r>
      <w:r>
        <w:rPr>
          <w:lang w:val="el-GR"/>
        </w:rPr>
        <w:tab/>
        <w:t>Εγγυήσεις</w:t>
      </w:r>
      <w:bookmarkEnd w:id="16"/>
    </w:p>
    <w:p w14:paraId="4B6E1534" w14:textId="77777777" w:rsidR="00CA375F" w:rsidRDefault="00CA375F" w:rsidP="00CA375F">
      <w:pPr>
        <w:rPr>
          <w:color w:val="000000"/>
          <w:lang w:val="el-GR"/>
        </w:rPr>
      </w:pPr>
      <w:r>
        <w:rPr>
          <w:color w:val="000000"/>
          <w:lang w:val="el-GR"/>
        </w:rPr>
        <w:t xml:space="preserve">Οι </w:t>
      </w:r>
      <w:r w:rsidRPr="0013513F">
        <w:rPr>
          <w:color w:val="000000"/>
          <w:lang w:val="el-GR"/>
        </w:rPr>
        <w:t>εγγυητικές</w:t>
      </w:r>
      <w:r>
        <w:rPr>
          <w:color w:val="000000"/>
          <w:lang w:val="el-GR"/>
        </w:rPr>
        <w:t xml:space="preserve"> επιστολές των παραγράφων 2.2.2 και 4.1. εκδίδονται από πιστωτικά </w:t>
      </w:r>
      <w:r w:rsidRPr="00E13831">
        <w:rPr>
          <w:color w:val="000000"/>
          <w:lang w:val="el-GR"/>
        </w:rPr>
        <w:t>ιδρύματα ή χρηματοδοτικά ιδρύματα ή ασφαλιστικές επιχειρήσεις κατά την έννοια των περιπτώσεων β΄ και γ΄ της παρ. 1 του άρθρου 14 του ν. 4364/ 2016 (</w:t>
      </w:r>
      <w:r>
        <w:rPr>
          <w:color w:val="000000"/>
          <w:lang w:val="el-GR"/>
        </w:rPr>
        <w:t xml:space="preserve">ΦΕΚ </w:t>
      </w:r>
      <w:r w:rsidRPr="00E13831">
        <w:rPr>
          <w:color w:val="000000"/>
          <w:lang w:val="el-GR"/>
        </w:rPr>
        <w:t>Α΄13), που λειτουργούν νόμιμα στα κράτη - μέλη της</w:t>
      </w:r>
      <w:r>
        <w:rPr>
          <w:color w:val="000000"/>
          <w:lang w:val="el-GR"/>
        </w:rPr>
        <w:t xml:space="preserve">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w:t>
      </w:r>
      <w:r w:rsidRPr="0007768F">
        <w:rPr>
          <w:color w:val="000000"/>
          <w:lang w:val="el-GR"/>
        </w:rPr>
        <w:t>από το Τ.Μ.Ε.Δ.Ε.</w:t>
      </w:r>
      <w:r>
        <w:rPr>
          <w:color w:val="000000"/>
          <w:lang w:val="el-GR"/>
        </w:rPr>
        <w:t xml:space="preserve">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593056F6" w14:textId="77777777" w:rsidR="00CA375F" w:rsidRDefault="00CA375F" w:rsidP="00CA375F">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2E850ADD" w14:textId="77777777" w:rsidR="00CA375F" w:rsidRDefault="00CA375F" w:rsidP="00CA375F">
      <w:pPr>
        <w:rPr>
          <w:color w:val="000000"/>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r w:rsidRPr="00F82FB9">
        <w:rPr>
          <w:color w:val="000000"/>
          <w:lang w:val="el-GR"/>
        </w:rPr>
        <w:t>ζ) τους όρους ότι:</w:t>
      </w:r>
      <w:r>
        <w:rPr>
          <w:color w:val="000000"/>
          <w:lang w:val="el-GR"/>
        </w:rPr>
        <w:t xml:space="preserve">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w:t>
      </w:r>
      <w:r w:rsidRPr="00CD1B07">
        <w:rPr>
          <w:color w:val="000000"/>
          <w:lang w:val="el-GR"/>
        </w:rPr>
        <w:t xml:space="preserve"> </w:t>
      </w:r>
      <w:r>
        <w:rPr>
          <w:color w:val="000000"/>
          <w:lang w:val="el-GR"/>
        </w:rPr>
        <w:t xml:space="preserve">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w:t>
      </w:r>
      <w:r>
        <w:rPr>
          <w:color w:val="000000"/>
          <w:lang w:val="el-GR"/>
        </w:rPr>
        <w:lastRenderedPageBreak/>
        <w:t xml:space="preserve">οποίο απευθύνεται και ια) στην περίπτωση των εγγυήσεων καλής εκτέλεσης και προκαταβολής, τον αριθμό και τον τίτλο της σχετικής σύμβασης. </w:t>
      </w:r>
    </w:p>
    <w:p w14:paraId="40FE7E8D" w14:textId="77777777" w:rsidR="00CA375F" w:rsidRPr="00047B8B" w:rsidRDefault="00CA375F" w:rsidP="00CA375F">
      <w:pPr>
        <w:rPr>
          <w:color w:val="000000"/>
          <w:lang w:val="el-GR"/>
        </w:rPr>
      </w:pPr>
      <w:r w:rsidRPr="00C823DC">
        <w:rPr>
          <w:color w:val="000000"/>
          <w:lang w:val="el-GR"/>
        </w:rPr>
        <w:t>Η περ. αα’ του προηγούμενου εδαφίου ζ΄</w:t>
      </w:r>
      <w:r>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7E49BEE3" w14:textId="289D5A7A" w:rsidR="00CA375F" w:rsidRDefault="00CA375F" w:rsidP="00CA375F">
      <w:pPr>
        <w:rPr>
          <w:i/>
          <w:iCs/>
          <w:color w:val="5B9BD5"/>
          <w:lang w:val="el-GR"/>
        </w:rPr>
      </w:pPr>
      <w:r>
        <w:rPr>
          <w:color w:val="000000"/>
          <w:lang w:val="el-GR"/>
        </w:rPr>
        <w:t xml:space="preserve">Υποδείγματα Εγγυητικών παρατίθενται στο </w:t>
      </w:r>
      <w:r w:rsidRPr="001A6A42">
        <w:rPr>
          <w:color w:val="000000"/>
          <w:lang w:val="el-GR"/>
        </w:rPr>
        <w:t xml:space="preserve">Παράρτημα </w:t>
      </w:r>
      <w:r w:rsidRPr="001A6A42">
        <w:rPr>
          <w:color w:val="000000"/>
          <w:lang w:val="en-US"/>
        </w:rPr>
        <w:t>V</w:t>
      </w:r>
      <w:r w:rsidRPr="001A6A42">
        <w:rPr>
          <w:color w:val="000000"/>
          <w:lang w:val="el-GR"/>
        </w:rPr>
        <w:t xml:space="preserve"> της</w:t>
      </w:r>
      <w:r>
        <w:rPr>
          <w:color w:val="000000"/>
          <w:lang w:val="el-GR"/>
        </w:rPr>
        <w:t xml:space="preserve"> παρούσης</w:t>
      </w:r>
      <w:r w:rsidRPr="00855E31">
        <w:rPr>
          <w:color w:val="000000"/>
          <w:lang w:val="el-GR"/>
        </w:rPr>
        <w:t>.</w:t>
      </w:r>
      <w:r>
        <w:rPr>
          <w:color w:val="000000"/>
          <w:lang w:val="el-GR"/>
        </w:rPr>
        <w:t xml:space="preserve"> </w:t>
      </w:r>
    </w:p>
    <w:p w14:paraId="6E2CF83B" w14:textId="77777777" w:rsidR="00CA375F" w:rsidRDefault="00CA375F" w:rsidP="00CA375F">
      <w:pPr>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4E3BF3AE" w14:textId="77777777" w:rsidR="00CA375F" w:rsidRDefault="00CA375F" w:rsidP="00CA375F">
      <w:pPr>
        <w:pStyle w:val="3"/>
        <w:spacing w:after="120"/>
        <w:rPr>
          <w:lang w:val="el-GR"/>
        </w:rPr>
      </w:pPr>
      <w:bookmarkStart w:id="17" w:name="_Toc113437655"/>
      <w:r>
        <w:rPr>
          <w:lang w:val="el-GR"/>
        </w:rPr>
        <w:t>2.1.6</w:t>
      </w:r>
      <w:r>
        <w:rPr>
          <w:lang w:val="el-GR"/>
        </w:rPr>
        <w:tab/>
        <w:t>Προστασία Προσωπικών Δεδομένων</w:t>
      </w:r>
      <w:bookmarkEnd w:id="17"/>
    </w:p>
    <w:p w14:paraId="6D004AFA" w14:textId="77777777" w:rsidR="00CA375F" w:rsidRPr="00924408" w:rsidRDefault="00CA375F" w:rsidP="00CA375F">
      <w:pPr>
        <w:rPr>
          <w:lang w:val="el-GR"/>
        </w:rPr>
      </w:pPr>
      <w:r w:rsidRPr="00924408">
        <w:rPr>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7848969F" w14:textId="77777777" w:rsidR="00CA375F" w:rsidRDefault="00CA375F" w:rsidP="00CA375F">
      <w:pPr>
        <w:pStyle w:val="2"/>
        <w:spacing w:before="0" w:after="0"/>
        <w:rPr>
          <w:lang w:val="el-GR"/>
        </w:rPr>
      </w:pPr>
      <w:bookmarkStart w:id="18" w:name="_Toc113437656"/>
      <w:r>
        <w:rPr>
          <w:lang w:val="el-GR"/>
        </w:rPr>
        <w:t>2.2</w:t>
      </w:r>
      <w:r>
        <w:rPr>
          <w:lang w:val="el-GR"/>
        </w:rPr>
        <w:tab/>
        <w:t>Δικαίωμα Συμμετοχής - Κριτήρια Ποιοτικής Επιλογής</w:t>
      </w:r>
      <w:bookmarkEnd w:id="18"/>
    </w:p>
    <w:p w14:paraId="5ED1775F" w14:textId="77777777" w:rsidR="00CA375F" w:rsidRDefault="00CA375F" w:rsidP="00BF0DC9">
      <w:pPr>
        <w:pStyle w:val="3"/>
        <w:spacing w:before="120"/>
        <w:rPr>
          <w:lang w:val="el-GR"/>
        </w:rPr>
      </w:pPr>
      <w:bookmarkStart w:id="19" w:name="_Toc113437657"/>
      <w:r>
        <w:rPr>
          <w:lang w:val="el-GR"/>
        </w:rPr>
        <w:t>2.2.1</w:t>
      </w:r>
      <w:r>
        <w:rPr>
          <w:lang w:val="el-GR"/>
        </w:rPr>
        <w:tab/>
        <w:t>Δικαίωμα συμμετοχής</w:t>
      </w:r>
      <w:bookmarkEnd w:id="19"/>
      <w:r>
        <w:rPr>
          <w:lang w:val="el-GR"/>
        </w:rPr>
        <w:t xml:space="preserve"> </w:t>
      </w:r>
    </w:p>
    <w:p w14:paraId="24DD6A27" w14:textId="77777777" w:rsidR="00CA375F" w:rsidRDefault="00CA375F" w:rsidP="00FF16B7">
      <w:pPr>
        <w:numPr>
          <w:ilvl w:val="0"/>
          <w:numId w:val="27"/>
        </w:numPr>
        <w:ind w:left="0" w:firstLine="0"/>
        <w:rPr>
          <w:lang w:val="el-GR"/>
        </w:rPr>
      </w:pP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D3E308F" w14:textId="55464A93" w:rsidR="00CA375F" w:rsidRPr="00FF16B7" w:rsidRDefault="00CA375F" w:rsidP="00BF13D6">
      <w:pPr>
        <w:pStyle w:val="aff0"/>
        <w:numPr>
          <w:ilvl w:val="0"/>
          <w:numId w:val="74"/>
        </w:numPr>
        <w:spacing w:line="240" w:lineRule="auto"/>
        <w:ind w:left="284" w:firstLine="0"/>
        <w:jc w:val="both"/>
      </w:pPr>
      <w:r w:rsidRPr="00FF16B7">
        <w:t>κράτος-μέλος της Ένωσης,</w:t>
      </w:r>
    </w:p>
    <w:p w14:paraId="35D9C859" w14:textId="50AB8583" w:rsidR="00CA375F" w:rsidRDefault="00CA375F" w:rsidP="00BF13D6">
      <w:pPr>
        <w:pStyle w:val="aff0"/>
        <w:numPr>
          <w:ilvl w:val="0"/>
          <w:numId w:val="74"/>
        </w:numPr>
        <w:spacing w:line="240" w:lineRule="auto"/>
        <w:ind w:left="284" w:firstLine="0"/>
        <w:jc w:val="both"/>
      </w:pPr>
      <w:r>
        <w:t>κράτος-μέλος του Ευρωπαϊκού Οικονομικού Χώρου (Ε.Ο.Χ.),</w:t>
      </w:r>
    </w:p>
    <w:p w14:paraId="7EE7D578" w14:textId="7BA78BAE" w:rsidR="00CA375F" w:rsidRDefault="00CA375F" w:rsidP="00BF13D6">
      <w:pPr>
        <w:pStyle w:val="aff0"/>
        <w:numPr>
          <w:ilvl w:val="0"/>
          <w:numId w:val="74"/>
        </w:numPr>
        <w:spacing w:line="240" w:lineRule="auto"/>
        <w:ind w:left="284" w:firstLine="0"/>
        <w:jc w:val="both"/>
      </w:pPr>
      <w:r>
        <w:t xml:space="preserve">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1EF56650" w14:textId="1D92ED1E" w:rsidR="00CA375F" w:rsidRDefault="00CA375F" w:rsidP="00BF13D6">
      <w:pPr>
        <w:pStyle w:val="aff0"/>
        <w:numPr>
          <w:ilvl w:val="0"/>
          <w:numId w:val="74"/>
        </w:numPr>
        <w:spacing w:line="240" w:lineRule="auto"/>
        <w:ind w:left="284" w:firstLine="0"/>
        <w:jc w:val="both"/>
      </w:pPr>
      <w:r>
        <w:t>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4762DF82" w14:textId="121449CA" w:rsidR="00CA375F" w:rsidRDefault="00CA375F" w:rsidP="00CA375F">
      <w:pPr>
        <w:rPr>
          <w:lang w:val="el-GR"/>
        </w:rPr>
      </w:pPr>
      <w:r w:rsidRPr="00303AE1">
        <w:rPr>
          <w:lang w:val="el-GR"/>
        </w:rPr>
        <w:t>Στο βαθμό που καλύπτονται από τα Παραρτήματα 1, 2, 4 και 5</w:t>
      </w:r>
      <w:r>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lang w:val="el-GR"/>
        </w:rPr>
        <w:t>.</w:t>
      </w:r>
    </w:p>
    <w:p w14:paraId="233AE813" w14:textId="74C4792D" w:rsidR="00CD702D" w:rsidRPr="00417457" w:rsidRDefault="00CD702D" w:rsidP="00417457">
      <w:pPr>
        <w:numPr>
          <w:ilvl w:val="0"/>
          <w:numId w:val="27"/>
        </w:numPr>
        <w:ind w:left="0" w:firstLine="0"/>
        <w:rPr>
          <w:lang w:val="el-GR"/>
        </w:rPr>
      </w:pPr>
      <w:r w:rsidRPr="00417457">
        <w:rPr>
          <w:lang w:val="el-GR"/>
        </w:rPr>
        <w:t>Απαγορεύεται η συμμετοχή στην διαδικασία σύναψης της παρούσας σύμβασης οικονομικών φορέων, με οποιονδήποτε τρόπο, εφόσον εμπίπτουν στις απαγορεύσεις του Κανονισμού (ΕΕ) 2022/576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 (L 111/1) και συγκεκριμένα αν ο οικονομικός φορέας είναι : α) Ρώσος υπήκοος ή φυσικό ή νομικό πρόσωπο, οντότητα ή φορέας που έχει την έδρα του στη Ρωσία, ή β) νομικό πρόσωπο, οντότητα ή φορέας του οποίου τα δικαιώματα ιδιοκτησίας κατέχει άμεσα ή έμμεσα σε ποσοστό άνω του 50 % οντότητα αναφερόμενη στο στοιχείο α) της παρούσας παραγράφου ή γ) φυσικό ή νομικό πρόσωπο, οντότητα ή φορέας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στις ικανότητες των οποίων στηρίζεται κατά την έννοια της οδηγίας 2014/24 και του ν. 4412/2016.</w:t>
      </w:r>
    </w:p>
    <w:p w14:paraId="37254CE7" w14:textId="5C5A23DF" w:rsidR="00CA375F" w:rsidRPr="009649AB" w:rsidRDefault="00CA375F" w:rsidP="00417457">
      <w:pPr>
        <w:numPr>
          <w:ilvl w:val="0"/>
          <w:numId w:val="27"/>
        </w:numPr>
        <w:ind w:left="0" w:firstLine="0"/>
        <w:rPr>
          <w:color w:val="000000"/>
          <w:lang w:val="el-GR"/>
        </w:rPr>
      </w:pPr>
      <w:r w:rsidRPr="0065239E">
        <w:rPr>
          <w:szCs w:val="22"/>
          <w:lang w:val="el-GR"/>
        </w:rPr>
        <w:lastRenderedPageBreak/>
        <w:t>Οικονομικός φορέας συμμετέχει είτε μεμονωμένα είτε ως μέλος ένωσης</w:t>
      </w:r>
      <w:r w:rsidRPr="00C24789">
        <w:rPr>
          <w:rFonts w:ascii="Cambria" w:hAnsi="Cambria"/>
          <w:szCs w:val="22"/>
          <w:lang w:val="el-GR"/>
        </w:rPr>
        <w:t>.</w:t>
      </w:r>
      <w:r>
        <w:rPr>
          <w:rFonts w:ascii="Cambria" w:hAnsi="Cambria"/>
          <w:szCs w:val="22"/>
          <w:lang w:val="el-GR"/>
        </w:rPr>
        <w:t xml:space="preserve"> </w:t>
      </w:r>
      <w:r>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Pr="00680FA7">
        <w:rPr>
          <w:lang w:val="el-GR"/>
        </w:rPr>
        <w:t>.</w:t>
      </w:r>
      <w:r>
        <w:rPr>
          <w:lang w:val="el-GR"/>
        </w:rPr>
        <w:t xml:space="preserve"> Η αναθέτουσα αρχή</w:t>
      </w:r>
      <w:r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p>
    <w:p w14:paraId="2D04091E" w14:textId="6521C391" w:rsidR="00CA375F" w:rsidRDefault="00CA375F" w:rsidP="00CA375F">
      <w:pPr>
        <w:tabs>
          <w:tab w:val="left" w:pos="-2268"/>
          <w:tab w:val="left" w:pos="-2160"/>
          <w:tab w:val="left" w:pos="-2127"/>
          <w:tab w:val="left" w:pos="-1260"/>
          <w:tab w:val="left" w:pos="-1080"/>
          <w:tab w:val="left" w:pos="-540"/>
          <w:tab w:val="left" w:pos="284"/>
        </w:tabs>
        <w:autoSpaceDE w:val="0"/>
        <w:autoSpaceDN w:val="0"/>
        <w:adjustRightInd w:val="0"/>
        <w:rPr>
          <w:lang w:val="el-GR"/>
        </w:rPr>
      </w:pPr>
      <w:r w:rsidRPr="002B6B5F">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642437D3" w14:textId="77777777" w:rsidR="00363DCF" w:rsidRPr="000D67CC" w:rsidRDefault="00363DCF" w:rsidP="00363DCF">
      <w:pPr>
        <w:pStyle w:val="af7"/>
        <w:rPr>
          <w:rFonts w:asciiTheme="minorHAnsi" w:eastAsia="Calibri" w:hAnsiTheme="minorHAnsi"/>
          <w:iCs/>
          <w:lang w:val="el-GR" w:eastAsia="en-US"/>
        </w:rPr>
      </w:pPr>
      <w:r w:rsidRPr="000D67CC">
        <w:rPr>
          <w:rFonts w:asciiTheme="minorHAnsi" w:eastAsia="Calibri" w:hAnsiTheme="minorHAnsi"/>
          <w:iCs/>
          <w:lang w:val="el-GR" w:eastAsia="en-US"/>
        </w:rPr>
        <w:t>Επισημαίνεται ότι κάθε διαγωνιζόμενος, φυσικό ή νομικό πρόσωπο, δεν μπορεί να μετέχει, είτε αυτοτελώς, είτε ως μέλος ένωσης, είτε καθ’ οιονδήποτε άλλο τρόπο, σε περισσότερες της μιας προσφοράς άλλως απορρίπτονται όλες οι προσφορές στις οποίες συμμετέχει.</w:t>
      </w:r>
    </w:p>
    <w:p w14:paraId="0EDE9D84" w14:textId="77777777" w:rsidR="00CA375F" w:rsidRDefault="00CA375F" w:rsidP="00CA375F">
      <w:pPr>
        <w:pStyle w:val="3"/>
        <w:spacing w:before="0"/>
        <w:rPr>
          <w:lang w:val="el-GR"/>
        </w:rPr>
      </w:pPr>
      <w:bookmarkStart w:id="20" w:name="_Toc113437658"/>
      <w:r>
        <w:rPr>
          <w:lang w:val="el-GR"/>
        </w:rPr>
        <w:t>2.2.2</w:t>
      </w:r>
      <w:r>
        <w:rPr>
          <w:lang w:val="el-GR"/>
        </w:rPr>
        <w:tab/>
        <w:t>Εγγύηση συμμετοχής</w:t>
      </w:r>
      <w:bookmarkEnd w:id="20"/>
    </w:p>
    <w:p w14:paraId="0D4D8DB9" w14:textId="11510907" w:rsidR="00CA375F" w:rsidRPr="008A5C03" w:rsidRDefault="00CA375F" w:rsidP="00CA375F">
      <w:pPr>
        <w:rPr>
          <w:lang w:val="el-GR"/>
        </w:rPr>
      </w:pPr>
      <w:r w:rsidRPr="008A5C03">
        <w:rPr>
          <w:b/>
          <w:bCs/>
          <w:color w:val="002060"/>
          <w:lang w:val="el-GR"/>
        </w:rPr>
        <w:t>2.2.2.1.</w:t>
      </w:r>
      <w:r w:rsidRPr="008A5C03">
        <w:rPr>
          <w:b/>
          <w:bCs/>
          <w:lang w:val="el-GR"/>
        </w:rPr>
        <w:t xml:space="preserve"> </w:t>
      </w:r>
      <w:r w:rsidRPr="008A5C03">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00363DCF" w:rsidRPr="008A5C03">
        <w:rPr>
          <w:lang w:val="el-GR"/>
        </w:rPr>
        <w:t xml:space="preserve"> ποσού  ίσου με το 2% του προϋπολογισμού προ ΦΠΑ του κάθε τμήματος στο </w:t>
      </w:r>
      <w:r w:rsidR="00FF16B7" w:rsidRPr="008A5C03">
        <w:rPr>
          <w:lang w:val="el-GR"/>
        </w:rPr>
        <w:t>οποίο</w:t>
      </w:r>
      <w:r w:rsidR="00363DCF" w:rsidRPr="008A5C03">
        <w:rPr>
          <w:lang w:val="el-GR"/>
        </w:rPr>
        <w:t xml:space="preserve"> συμμετέχει.</w:t>
      </w:r>
      <w:r w:rsidR="00C56D6D" w:rsidRPr="008A5C03">
        <w:rPr>
          <w:lang w:val="el-GR"/>
        </w:rPr>
        <w:t xml:space="preserve"> Ειδικότερα:</w:t>
      </w:r>
    </w:p>
    <w:tbl>
      <w:tblPr>
        <w:tblW w:w="3397" w:type="dxa"/>
        <w:jc w:val="center"/>
        <w:tblLook w:val="04A0" w:firstRow="1" w:lastRow="0" w:firstColumn="1" w:lastColumn="0" w:noHBand="0" w:noVBand="1"/>
      </w:tblPr>
      <w:tblGrid>
        <w:gridCol w:w="1052"/>
        <w:gridCol w:w="2345"/>
      </w:tblGrid>
      <w:tr w:rsidR="00CA375F" w:rsidRPr="008A5C03" w14:paraId="0FC79AF8" w14:textId="77777777" w:rsidTr="00710925">
        <w:trPr>
          <w:trHeight w:val="315"/>
          <w:jc w:val="center"/>
        </w:trPr>
        <w:tc>
          <w:tcPr>
            <w:tcW w:w="1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42B198" w14:textId="77777777" w:rsidR="00CA375F" w:rsidRPr="008A5C03" w:rsidRDefault="00CA375F" w:rsidP="00710925">
            <w:pPr>
              <w:suppressAutoHyphens w:val="0"/>
              <w:spacing w:after="0"/>
              <w:jc w:val="center"/>
              <w:rPr>
                <w:b/>
                <w:bCs/>
                <w:color w:val="000000"/>
                <w:sz w:val="20"/>
                <w:szCs w:val="20"/>
                <w:lang w:val="el-GR" w:eastAsia="el-GR"/>
              </w:rPr>
            </w:pPr>
            <w:r w:rsidRPr="008A5C03">
              <w:rPr>
                <w:b/>
                <w:bCs/>
                <w:color w:val="000000"/>
                <w:sz w:val="20"/>
                <w:szCs w:val="20"/>
                <w:lang w:val="el-GR" w:eastAsia="el-GR"/>
              </w:rPr>
              <w:t>ΤΜΗΜΑ</w:t>
            </w:r>
          </w:p>
        </w:tc>
        <w:tc>
          <w:tcPr>
            <w:tcW w:w="234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0A407AE" w14:textId="630FCC2E" w:rsidR="00CA375F" w:rsidRPr="008A5C03" w:rsidRDefault="00CA375F" w:rsidP="00710925">
            <w:pPr>
              <w:suppressAutoHyphens w:val="0"/>
              <w:spacing w:after="0"/>
              <w:jc w:val="center"/>
              <w:rPr>
                <w:b/>
                <w:bCs/>
                <w:color w:val="000000"/>
                <w:sz w:val="20"/>
                <w:szCs w:val="20"/>
                <w:lang w:val="el-GR" w:eastAsia="el-GR"/>
              </w:rPr>
            </w:pPr>
            <w:r w:rsidRPr="008A5C03">
              <w:rPr>
                <w:b/>
                <w:bCs/>
                <w:color w:val="000000"/>
                <w:sz w:val="20"/>
                <w:szCs w:val="20"/>
                <w:lang w:val="el-GR" w:eastAsia="el-GR"/>
              </w:rPr>
              <w:t>ΠΟΣΟ ΕΓΓΥΗΣΗΣ</w:t>
            </w:r>
            <w:r w:rsidR="00C56D6D" w:rsidRPr="008A5C03">
              <w:rPr>
                <w:b/>
                <w:bCs/>
                <w:color w:val="000000"/>
                <w:sz w:val="20"/>
                <w:szCs w:val="20"/>
                <w:lang w:val="el-GR" w:eastAsia="el-GR"/>
              </w:rPr>
              <w:t xml:space="preserve"> ΣΥΜΜΕΤΟΧΗΣ </w:t>
            </w:r>
          </w:p>
        </w:tc>
      </w:tr>
      <w:tr w:rsidR="00FF16B7" w:rsidRPr="008A5C03" w14:paraId="0A7DBA6C" w14:textId="77777777" w:rsidTr="00A650E4">
        <w:trPr>
          <w:trHeight w:val="300"/>
          <w:jc w:val="center"/>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790E020" w14:textId="77777777" w:rsidR="00FF16B7" w:rsidRPr="008A5C03" w:rsidRDefault="00FF16B7" w:rsidP="00FF16B7">
            <w:pPr>
              <w:suppressAutoHyphens w:val="0"/>
              <w:spacing w:after="0"/>
              <w:jc w:val="center"/>
              <w:rPr>
                <w:b/>
                <w:bCs/>
                <w:color w:val="000000"/>
                <w:sz w:val="20"/>
                <w:szCs w:val="20"/>
                <w:lang w:val="el-GR" w:eastAsia="el-GR"/>
              </w:rPr>
            </w:pPr>
            <w:r w:rsidRPr="008A5C03">
              <w:rPr>
                <w:b/>
                <w:bCs/>
                <w:color w:val="000000"/>
                <w:sz w:val="20"/>
                <w:szCs w:val="20"/>
                <w:lang w:val="el-GR" w:eastAsia="el-GR"/>
              </w:rPr>
              <w:t>LOT1</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0BF32922" w14:textId="248D55D8" w:rsidR="00FF16B7" w:rsidRPr="008A5C03" w:rsidRDefault="003B30E0" w:rsidP="003B30E0">
            <w:pPr>
              <w:suppressAutoHyphens w:val="0"/>
              <w:spacing w:after="0"/>
              <w:jc w:val="center"/>
              <w:rPr>
                <w:b/>
                <w:bCs/>
                <w:color w:val="000000"/>
                <w:sz w:val="20"/>
                <w:szCs w:val="20"/>
                <w:lang w:val="el-GR" w:eastAsia="el-GR"/>
              </w:rPr>
            </w:pPr>
            <w:r w:rsidRPr="008A5C03">
              <w:rPr>
                <w:color w:val="000000"/>
                <w:szCs w:val="22"/>
                <w:lang w:val="el-GR"/>
              </w:rPr>
              <w:t>1.800</w:t>
            </w:r>
            <w:r w:rsidR="009441EA" w:rsidRPr="008A5C03">
              <w:rPr>
                <w:color w:val="000000"/>
                <w:szCs w:val="22"/>
                <w:lang w:val="el-GR"/>
              </w:rPr>
              <w:t>,</w:t>
            </w:r>
            <w:r w:rsidR="00874D11" w:rsidRPr="008A5C03">
              <w:rPr>
                <w:color w:val="000000"/>
                <w:szCs w:val="22"/>
                <w:lang w:val="el-GR"/>
              </w:rPr>
              <w:t>00</w:t>
            </w:r>
            <w:r w:rsidR="00FF16B7" w:rsidRPr="008A5C03">
              <w:rPr>
                <w:color w:val="000000"/>
                <w:szCs w:val="22"/>
                <w:lang w:val="el-GR"/>
              </w:rPr>
              <w:t xml:space="preserve"> €</w:t>
            </w:r>
          </w:p>
        </w:tc>
      </w:tr>
      <w:tr w:rsidR="00FF16B7" w:rsidRPr="00F2312E" w14:paraId="1E2CDBDB" w14:textId="77777777" w:rsidTr="00A650E4">
        <w:trPr>
          <w:trHeight w:val="300"/>
          <w:jc w:val="center"/>
        </w:trPr>
        <w:tc>
          <w:tcPr>
            <w:tcW w:w="1052" w:type="dxa"/>
            <w:tcBorders>
              <w:top w:val="nil"/>
              <w:left w:val="single" w:sz="4" w:space="0" w:color="auto"/>
              <w:bottom w:val="single" w:sz="4" w:space="0" w:color="auto"/>
              <w:right w:val="single" w:sz="4" w:space="0" w:color="auto"/>
            </w:tcBorders>
            <w:shd w:val="clear" w:color="auto" w:fill="auto"/>
          </w:tcPr>
          <w:p w14:paraId="791A87C2" w14:textId="1FB87376" w:rsidR="00FF16B7" w:rsidRPr="008A5C03" w:rsidRDefault="00FF16B7" w:rsidP="00FF16B7">
            <w:pPr>
              <w:suppressAutoHyphens w:val="0"/>
              <w:spacing w:after="0"/>
              <w:jc w:val="center"/>
              <w:rPr>
                <w:b/>
                <w:bCs/>
                <w:color w:val="000000"/>
                <w:sz w:val="20"/>
                <w:szCs w:val="20"/>
                <w:lang w:val="el-GR" w:eastAsia="el-GR"/>
              </w:rPr>
            </w:pPr>
            <w:r w:rsidRPr="008A5C03">
              <w:rPr>
                <w:b/>
                <w:bCs/>
                <w:color w:val="000000"/>
                <w:sz w:val="20"/>
                <w:szCs w:val="20"/>
                <w:lang w:val="el-GR" w:eastAsia="el-GR"/>
              </w:rPr>
              <w:t>LOT2</w:t>
            </w:r>
          </w:p>
        </w:tc>
        <w:tc>
          <w:tcPr>
            <w:tcW w:w="2345" w:type="dxa"/>
            <w:tcBorders>
              <w:top w:val="nil"/>
              <w:left w:val="single" w:sz="4" w:space="0" w:color="auto"/>
              <w:bottom w:val="single" w:sz="4" w:space="0" w:color="auto"/>
              <w:right w:val="single" w:sz="4" w:space="0" w:color="auto"/>
            </w:tcBorders>
            <w:shd w:val="clear" w:color="auto" w:fill="auto"/>
            <w:vAlign w:val="center"/>
          </w:tcPr>
          <w:p w14:paraId="09D7282C" w14:textId="1888C452" w:rsidR="00FF16B7" w:rsidRPr="008A5C03" w:rsidRDefault="003B30E0" w:rsidP="003B30E0">
            <w:pPr>
              <w:suppressAutoHyphens w:val="0"/>
              <w:spacing w:after="0"/>
              <w:jc w:val="center"/>
              <w:rPr>
                <w:color w:val="000000"/>
                <w:szCs w:val="22"/>
                <w:lang w:val="el-GR"/>
              </w:rPr>
            </w:pPr>
            <w:r w:rsidRPr="008A5C03">
              <w:rPr>
                <w:color w:val="000000"/>
                <w:szCs w:val="22"/>
                <w:lang w:val="el-GR"/>
              </w:rPr>
              <w:t>1.800,00 €</w:t>
            </w:r>
          </w:p>
        </w:tc>
      </w:tr>
    </w:tbl>
    <w:p w14:paraId="65AD50B1" w14:textId="77777777" w:rsidR="00CA375F" w:rsidRPr="00585C42" w:rsidRDefault="00CA375F" w:rsidP="00CA375F">
      <w:pPr>
        <w:rPr>
          <w:lang w:val="el-GR"/>
        </w:rPr>
      </w:pPr>
    </w:p>
    <w:p w14:paraId="44FD93A8" w14:textId="37A4CE64" w:rsidR="00CA375F" w:rsidRPr="004624B8" w:rsidRDefault="00CA375F" w:rsidP="00CA375F">
      <w:pPr>
        <w:rPr>
          <w:lang w:val="el-GR"/>
        </w:rPr>
      </w:pPr>
      <w:r w:rsidRPr="007E415C">
        <w:rPr>
          <w:lang w:val="el-GR"/>
        </w:rPr>
        <w:t xml:space="preserve">Υπόδειγμα εγγυητικής επιστολής συμμετοχής παρατίθεται </w:t>
      </w:r>
      <w:r>
        <w:rPr>
          <w:lang w:val="el-GR"/>
        </w:rPr>
        <w:t xml:space="preserve">στο </w:t>
      </w:r>
      <w:r w:rsidRPr="001A6A42">
        <w:rPr>
          <w:lang w:val="el-GR"/>
        </w:rPr>
        <w:t>Παράρτημα V της</w:t>
      </w:r>
      <w:r>
        <w:rPr>
          <w:lang w:val="el-GR"/>
        </w:rPr>
        <w:t xml:space="preserve"> παρούση</w:t>
      </w:r>
      <w:r w:rsidRPr="007E415C">
        <w:rPr>
          <w:lang w:val="el-GR"/>
        </w:rPr>
        <w:t>ς.</w:t>
      </w:r>
    </w:p>
    <w:p w14:paraId="5797FDC1" w14:textId="77777777" w:rsidR="00C56D6D" w:rsidRPr="00EA28BE" w:rsidRDefault="00C56D6D" w:rsidP="00C56D6D">
      <w:pPr>
        <w:rPr>
          <w:rFonts w:asciiTheme="minorHAnsi" w:hAnsiTheme="minorHAnsi"/>
          <w:bCs/>
          <w:lang w:val="el-GR"/>
        </w:rPr>
      </w:pPr>
      <w:r w:rsidRPr="00EA28BE">
        <w:rPr>
          <w:rFonts w:asciiTheme="minorHAnsi" w:hAnsiTheme="minorHAnsi"/>
          <w:lang w:val="el-GR"/>
        </w:rPr>
        <w:t xml:space="preserve">Στην περίπτωση ένωσης οικονομικών φορέων, η εγγύηση συμμετοχής πρέπει να εκδίδεται υπέρ όλων των </w:t>
      </w:r>
      <w:r w:rsidRPr="00EA28BE">
        <w:rPr>
          <w:rFonts w:asciiTheme="minorHAnsi" w:hAnsiTheme="minorHAnsi"/>
          <w:color w:val="000000"/>
          <w:lang w:val="el-GR"/>
        </w:rPr>
        <w:t xml:space="preserve">μελών της, τα οποία πρέπει να κατονομάζονται,  και να </w:t>
      </w:r>
      <w:r w:rsidRPr="00EA28BE">
        <w:rPr>
          <w:rFonts w:asciiTheme="minorHAnsi" w:hAnsiTheme="minorHAnsi"/>
          <w:lang w:val="el-GR"/>
        </w:rPr>
        <w:t xml:space="preserve"> περιλαμβάνει και τον όρο ότι η εγγύηση καλύπτει τις υποχρεώσεις όλων των οικονομικών φορέων που συμμετέχουν στην ένωση.</w:t>
      </w:r>
    </w:p>
    <w:p w14:paraId="7CEEBD09" w14:textId="77777777" w:rsidR="00C56D6D" w:rsidRPr="00EA28BE" w:rsidRDefault="00C56D6D" w:rsidP="00C56D6D">
      <w:pPr>
        <w:rPr>
          <w:rFonts w:asciiTheme="minorHAnsi" w:hAnsiTheme="minorHAnsi"/>
          <w:bCs/>
          <w:u w:val="single"/>
          <w:lang w:val="el-GR"/>
        </w:rPr>
      </w:pPr>
      <w:r w:rsidRPr="00EA28BE">
        <w:rPr>
          <w:rFonts w:asciiTheme="minorHAnsi" w:hAnsiTheme="minorHAnsi"/>
          <w:bCs/>
          <w:u w:val="single"/>
          <w:lang w:val="el-GR"/>
        </w:rPr>
        <w:t xml:space="preserve">Ο χρόνος ισχύος της εγγύησης συμμετοχής πρέπει να είναι μεγαλύτερος  τουλάχιστον κατά τριάντα (30) ημέρες από το χρόνο λήξης της  ισχύος των προσφορών των συμμετεχόντων, όπως αναφέρεται στη  παράγραφο 2.4.5 της παρούσας, άλλως η προσφορά απορρίπτεται. </w:t>
      </w:r>
    </w:p>
    <w:p w14:paraId="6DD6FFFF" w14:textId="77777777" w:rsidR="00C56D6D" w:rsidRPr="00EA28BE" w:rsidRDefault="00C56D6D" w:rsidP="00C56D6D">
      <w:pPr>
        <w:rPr>
          <w:rFonts w:asciiTheme="minorHAnsi" w:hAnsiTheme="minorHAnsi"/>
          <w:bCs/>
          <w:lang w:val="el-GR"/>
        </w:rPr>
      </w:pPr>
      <w:r w:rsidRPr="00EA28BE">
        <w:rPr>
          <w:rFonts w:asciiTheme="minorHAnsi" w:hAnsiTheme="minorHAnsi"/>
          <w:bCs/>
          <w:lang w:val="el-GR"/>
        </w:rPr>
        <w:t>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6C27D20B" w14:textId="75BA9664" w:rsidR="00C56D6D" w:rsidRPr="00883782" w:rsidRDefault="00C56D6D" w:rsidP="00C56D6D">
      <w:pPr>
        <w:rPr>
          <w:rFonts w:asciiTheme="minorHAnsi" w:hAnsiTheme="minorHAnsi"/>
          <w:b/>
          <w:bCs/>
          <w:lang w:val="el-GR"/>
        </w:rPr>
      </w:pPr>
      <w:r w:rsidRPr="00883782">
        <w:rPr>
          <w:rFonts w:asciiTheme="minorHAnsi" w:hAnsiTheme="minorHAnsi"/>
          <w:b/>
          <w:bCs/>
          <w:lang w:val="el-GR"/>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w:t>
      </w:r>
      <w:r w:rsidR="006738D0">
        <w:rPr>
          <w:rFonts w:asciiTheme="minorHAnsi" w:hAnsiTheme="minorHAnsi"/>
          <w:b/>
          <w:bCs/>
          <w:lang w:val="el-GR"/>
        </w:rPr>
        <w:t>ο άρθρο</w:t>
      </w:r>
      <w:r w:rsidRPr="00883782">
        <w:rPr>
          <w:rFonts w:asciiTheme="minorHAnsi" w:hAnsiTheme="minorHAnsi"/>
          <w:b/>
          <w:bCs/>
          <w:lang w:val="el-GR"/>
        </w:rPr>
        <w:t xml:space="preserve"> </w:t>
      </w:r>
      <w:r w:rsidR="00883782" w:rsidRPr="000F292D">
        <w:rPr>
          <w:rFonts w:asciiTheme="minorHAnsi" w:hAnsiTheme="minorHAnsi"/>
          <w:b/>
          <w:bCs/>
          <w:lang w:val="el-GR"/>
        </w:rPr>
        <w:t>1.5</w:t>
      </w:r>
      <w:r w:rsidRPr="00883782">
        <w:rPr>
          <w:rFonts w:asciiTheme="minorHAnsi" w:hAnsiTheme="minorHAnsi"/>
          <w:b/>
          <w:bCs/>
          <w:lang w:val="el-GR"/>
        </w:rPr>
        <w:t xml:space="preserve"> της παρούσας, άλλως η προσφορά απορρίπτεται ως απαράδεκτη, μετά από γνώμη της Επιτροπής Διαγωνισμού.</w:t>
      </w:r>
    </w:p>
    <w:p w14:paraId="27AA1CFF" w14:textId="77777777" w:rsidR="00CA375F" w:rsidRDefault="00CA375F" w:rsidP="00CA375F">
      <w:pPr>
        <w:spacing w:after="0"/>
        <w:rPr>
          <w:lang w:val="el-GR"/>
        </w:rPr>
      </w:pPr>
      <w:r w:rsidRPr="00C56D6D">
        <w:rPr>
          <w:b/>
          <w:bCs/>
          <w:color w:val="002060"/>
          <w:lang w:val="el-GR"/>
        </w:rPr>
        <w:t>2.2.2.2</w:t>
      </w:r>
      <w:r>
        <w:rPr>
          <w:b/>
          <w:bCs/>
          <w:lang w:val="el-GR"/>
        </w:rPr>
        <w:t>.</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14:paraId="442717FC" w14:textId="77777777" w:rsidR="00CA375F" w:rsidRDefault="00CA375F" w:rsidP="00CA375F">
      <w:pPr>
        <w:suppressAutoHyphens w:val="0"/>
        <w:autoSpaceDE w:val="0"/>
        <w:autoSpaceDN w:val="0"/>
        <w:adjustRightInd w:val="0"/>
        <w:rPr>
          <w:lang w:val="el-GR"/>
        </w:rPr>
      </w:pPr>
      <w:r>
        <w:rPr>
          <w:lang w:val="el-GR"/>
        </w:rPr>
        <w:t>Η εγγύηση συμμετοχής επιστρέφεται στους λοιπούς προσφέροντες,</w:t>
      </w:r>
      <w:r w:rsidRPr="007B1BFB">
        <w:rPr>
          <w:lang w:val="el-GR"/>
        </w:rPr>
        <w:t xml:space="preserve"> </w:t>
      </w:r>
      <w:r>
        <w:rPr>
          <w:szCs w:val="22"/>
          <w:lang w:val="el-GR" w:eastAsia="el-GR"/>
        </w:rPr>
        <w:t>σύμφωνα με τα</w:t>
      </w:r>
      <w:r w:rsidRPr="007B1BFB">
        <w:rPr>
          <w:szCs w:val="22"/>
          <w:lang w:val="el-GR" w:eastAsia="el-GR"/>
        </w:rPr>
        <w:t xml:space="preserve"> </w:t>
      </w:r>
      <w:r>
        <w:rPr>
          <w:szCs w:val="22"/>
          <w:lang w:val="el-GR" w:eastAsia="el-GR"/>
        </w:rPr>
        <w:t xml:space="preserve">ειδικότερα οριζόμενα </w:t>
      </w:r>
      <w:r>
        <w:rPr>
          <w:bCs/>
          <w:lang w:val="el-GR"/>
        </w:rPr>
        <w:t>στην παρ. 3 του</w:t>
      </w:r>
      <w:r>
        <w:rPr>
          <w:szCs w:val="22"/>
          <w:lang w:val="el-GR" w:eastAsia="el-GR"/>
        </w:rPr>
        <w:t xml:space="preserve"> άρθρου 72 του ν. 4412/2016.</w:t>
      </w:r>
      <w:r>
        <w:rPr>
          <w:lang w:val="el-GR"/>
        </w:rPr>
        <w:t xml:space="preserve"> </w:t>
      </w:r>
    </w:p>
    <w:p w14:paraId="2AD004FA" w14:textId="77777777" w:rsidR="00CA375F" w:rsidRPr="00C82863" w:rsidRDefault="00CA375F" w:rsidP="00BF0DC9">
      <w:pPr>
        <w:rPr>
          <w:lang w:val="el-GR"/>
        </w:rPr>
      </w:pPr>
      <w:r w:rsidRPr="00C56D6D">
        <w:rPr>
          <w:b/>
          <w:bCs/>
          <w:color w:val="002060"/>
          <w:lang w:val="el-GR"/>
        </w:rPr>
        <w:t>2.2.2.3</w:t>
      </w:r>
      <w:r w:rsidRPr="001729DA">
        <w:rPr>
          <w:b/>
          <w:bCs/>
          <w:lang w:val="el-GR"/>
        </w:rPr>
        <w:t xml:space="preserve">. </w:t>
      </w:r>
      <w:r w:rsidRPr="00C82863">
        <w:rPr>
          <w:lang w:val="el-GR"/>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w:t>
      </w:r>
      <w:r w:rsidRPr="00C82863">
        <w:rPr>
          <w:lang w:val="el-GR"/>
        </w:rPr>
        <w:lastRenderedPageBreak/>
        <w:t>της παραγράφου 2.2.3 ή η πλήρωση μιας ή περισσότερων από τις απαιτήσεις των κριτηρίων ποιοτικής επιλογής.</w:t>
      </w:r>
    </w:p>
    <w:p w14:paraId="1C92273D" w14:textId="77777777" w:rsidR="00CA375F" w:rsidRDefault="00CA375F" w:rsidP="00CA375F">
      <w:pPr>
        <w:pStyle w:val="3"/>
        <w:spacing w:before="0"/>
        <w:rPr>
          <w:lang w:val="el-GR"/>
        </w:rPr>
      </w:pPr>
      <w:bookmarkStart w:id="21" w:name="_Toc113437659"/>
      <w:r w:rsidRPr="002534A6">
        <w:rPr>
          <w:lang w:val="el-GR"/>
        </w:rPr>
        <w:t>2.2.3</w:t>
      </w:r>
      <w:r w:rsidRPr="002534A6">
        <w:rPr>
          <w:lang w:val="el-GR"/>
        </w:rPr>
        <w:tab/>
        <w:t>Λόγοι αποκλεισμού</w:t>
      </w:r>
      <w:bookmarkEnd w:id="21"/>
      <w:r>
        <w:rPr>
          <w:lang w:val="el-GR"/>
        </w:rPr>
        <w:t xml:space="preserve"> </w:t>
      </w:r>
    </w:p>
    <w:p w14:paraId="39A6BB2A" w14:textId="77777777" w:rsidR="00C56D6D" w:rsidRPr="00EA28BE" w:rsidRDefault="00C56D6D" w:rsidP="00C56D6D">
      <w:pPr>
        <w:rPr>
          <w:rFonts w:asciiTheme="minorHAnsi" w:hAnsiTheme="minorHAnsi"/>
          <w:b/>
          <w:bCs/>
          <w:lang w:val="el-GR"/>
        </w:rPr>
      </w:pPr>
      <w:r w:rsidRPr="00EA28BE">
        <w:rPr>
          <w:rFonts w:asciiTheme="minorHAnsi" w:hAnsiTheme="minorHAnsi"/>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4C66FED1" w14:textId="77777777" w:rsidR="00C56D6D" w:rsidRPr="00EA28BE" w:rsidRDefault="00C56D6D" w:rsidP="00C56D6D">
      <w:pPr>
        <w:rPr>
          <w:rFonts w:asciiTheme="minorHAnsi" w:hAnsiTheme="minorHAnsi"/>
          <w:lang w:val="el-GR"/>
        </w:rPr>
      </w:pPr>
      <w:r w:rsidRPr="00EA28BE">
        <w:rPr>
          <w:rFonts w:asciiTheme="minorHAnsi" w:hAnsiTheme="minorHAnsi"/>
          <w:b/>
          <w:bCs/>
          <w:color w:val="002060"/>
          <w:lang w:val="el-GR"/>
        </w:rPr>
        <w:t>2.2.3.1.</w:t>
      </w:r>
      <w:r w:rsidRPr="00EA28BE">
        <w:rPr>
          <w:rFonts w:asciiTheme="minorHAnsi" w:hAnsiTheme="minorHAnsi"/>
          <w:b/>
          <w:bCs/>
          <w:lang w:val="el-GR"/>
        </w:rPr>
        <w:t xml:space="preserve"> </w:t>
      </w:r>
      <w:r w:rsidRPr="00EA28BE">
        <w:rPr>
          <w:rFonts w:asciiTheme="minorHAnsi" w:hAnsiTheme="minorHAnsi"/>
          <w:lang w:val="el-GR"/>
        </w:rPr>
        <w:t xml:space="preserve"> Όταν υπάρχει σε βάρος του αμετάκλητη καταδικαστική απόφαση για έναν από τους ακόλουθους λόγους : </w:t>
      </w:r>
    </w:p>
    <w:p w14:paraId="264A797C" w14:textId="46109915" w:rsidR="00C56D6D" w:rsidRPr="00EA28BE" w:rsidRDefault="00C56D6D" w:rsidP="00BF13D6">
      <w:pPr>
        <w:pStyle w:val="aff0"/>
        <w:numPr>
          <w:ilvl w:val="0"/>
          <w:numId w:val="75"/>
        </w:numPr>
        <w:spacing w:after="120" w:line="240" w:lineRule="auto"/>
        <w:ind w:left="0" w:hanging="11"/>
        <w:contextualSpacing w:val="0"/>
        <w:jc w:val="both"/>
        <w:rPr>
          <w:rFonts w:asciiTheme="minorHAnsi" w:hAnsiTheme="minorHAnsi"/>
        </w:rPr>
      </w:pPr>
      <w:r w:rsidRPr="00EA28BE">
        <w:rPr>
          <w:rFonts w:asciiTheme="minorHAnsi" w:hAnsiTheme="minorHAnsi"/>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1223508F" w14:textId="084EB75B" w:rsidR="00C56D6D" w:rsidRPr="00EA28BE" w:rsidRDefault="00C56D6D" w:rsidP="00BF13D6">
      <w:pPr>
        <w:pStyle w:val="aff0"/>
        <w:numPr>
          <w:ilvl w:val="0"/>
          <w:numId w:val="75"/>
        </w:numPr>
        <w:spacing w:after="120" w:line="240" w:lineRule="auto"/>
        <w:ind w:left="0" w:hanging="11"/>
        <w:contextualSpacing w:val="0"/>
        <w:jc w:val="both"/>
        <w:rPr>
          <w:rFonts w:asciiTheme="minorHAnsi" w:hAnsiTheme="minorHAnsi"/>
        </w:rPr>
      </w:pPr>
      <w:r w:rsidRPr="00EA28BE">
        <w:rPr>
          <w:rFonts w:asciiTheme="minorHAnsi" w:hAnsiTheme="minorHAnsi"/>
        </w:rPr>
        <w:t>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6FD62E80" w14:textId="41BBE234" w:rsidR="00C56D6D" w:rsidRPr="00EA28BE" w:rsidRDefault="00C56D6D" w:rsidP="00BF13D6">
      <w:pPr>
        <w:pStyle w:val="aff0"/>
        <w:numPr>
          <w:ilvl w:val="0"/>
          <w:numId w:val="75"/>
        </w:numPr>
        <w:spacing w:after="120" w:line="240" w:lineRule="auto"/>
        <w:ind w:left="0" w:hanging="11"/>
        <w:contextualSpacing w:val="0"/>
        <w:jc w:val="both"/>
        <w:rPr>
          <w:rFonts w:asciiTheme="minorHAnsi" w:hAnsiTheme="minorHAnsi"/>
        </w:rPr>
      </w:pPr>
      <w:r w:rsidRPr="00EA28BE">
        <w:rPr>
          <w:rFonts w:asciiTheme="minorHAnsi" w:hAnsiTheme="minorHAnsi"/>
        </w:rPr>
        <w:t>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06C2D951" w14:textId="0314F95A" w:rsidR="00C56D6D" w:rsidRPr="00EA28BE" w:rsidRDefault="00C56D6D" w:rsidP="00BF13D6">
      <w:pPr>
        <w:pStyle w:val="aff0"/>
        <w:numPr>
          <w:ilvl w:val="0"/>
          <w:numId w:val="75"/>
        </w:numPr>
        <w:spacing w:after="120" w:line="240" w:lineRule="auto"/>
        <w:ind w:left="0" w:hanging="11"/>
        <w:contextualSpacing w:val="0"/>
        <w:jc w:val="both"/>
        <w:rPr>
          <w:rFonts w:asciiTheme="minorHAnsi" w:hAnsiTheme="minorHAnsi"/>
        </w:rPr>
      </w:pPr>
      <w:r w:rsidRPr="00EA28BE">
        <w:rPr>
          <w:rFonts w:asciiTheme="minorHAnsi" w:hAnsiTheme="minorHAnsi"/>
        </w:rPr>
        <w:t>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7C17B2CB" w14:textId="41D14A88" w:rsidR="00C56D6D" w:rsidRPr="00EA28BE" w:rsidRDefault="00C56D6D" w:rsidP="00BF13D6">
      <w:pPr>
        <w:pStyle w:val="aff0"/>
        <w:numPr>
          <w:ilvl w:val="0"/>
          <w:numId w:val="75"/>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343302B1" w14:textId="0DBFE3E9" w:rsidR="00C56D6D" w:rsidRPr="00EA28BE" w:rsidRDefault="00C56D6D" w:rsidP="00BF13D6">
      <w:pPr>
        <w:pStyle w:val="aff0"/>
        <w:numPr>
          <w:ilvl w:val="0"/>
          <w:numId w:val="75"/>
        </w:numPr>
        <w:spacing w:after="120" w:line="240" w:lineRule="auto"/>
        <w:ind w:left="0" w:hanging="11"/>
        <w:contextualSpacing w:val="0"/>
        <w:jc w:val="both"/>
        <w:rPr>
          <w:rFonts w:asciiTheme="minorHAnsi" w:hAnsiTheme="minorHAnsi"/>
        </w:rPr>
      </w:pPr>
      <w:r w:rsidRPr="00EA28BE">
        <w:rPr>
          <w:rFonts w:asciiTheme="minorHAnsi" w:hAnsiTheme="minorHAnsi"/>
        </w:rPr>
        <w:lastRenderedPageBreak/>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23FB1E56" w14:textId="77777777" w:rsidR="00C56D6D" w:rsidRPr="00EA28BE" w:rsidRDefault="00C56D6D" w:rsidP="00C56D6D">
      <w:pPr>
        <w:rPr>
          <w:rFonts w:asciiTheme="minorHAnsi" w:hAnsiTheme="minorHAnsi"/>
          <w:lang w:val="el-GR"/>
        </w:rPr>
      </w:pPr>
      <w:r w:rsidRPr="00EA28BE">
        <w:rPr>
          <w:rFonts w:asciiTheme="minorHAnsi" w:hAnsiTheme="minorHAnsi"/>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73C7A181" w14:textId="77777777" w:rsidR="00C56D6D" w:rsidRPr="00EA28BE" w:rsidRDefault="00C56D6D" w:rsidP="00BF13D6">
      <w:pPr>
        <w:pStyle w:val="aff0"/>
        <w:numPr>
          <w:ilvl w:val="0"/>
          <w:numId w:val="60"/>
        </w:numPr>
        <w:spacing w:after="120" w:line="240" w:lineRule="auto"/>
        <w:ind w:left="0" w:firstLine="0"/>
        <w:contextualSpacing w:val="0"/>
        <w:jc w:val="both"/>
        <w:rPr>
          <w:rFonts w:asciiTheme="minorHAnsi" w:hAnsiTheme="minorHAnsi"/>
        </w:rPr>
      </w:pPr>
      <w:r w:rsidRPr="00EA28BE">
        <w:rPr>
          <w:rFonts w:asciiTheme="minorHAnsi" w:hAnsiTheme="minorHAnsi"/>
        </w:rPr>
        <w:t>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C8BD104" w14:textId="77777777" w:rsidR="00C56D6D" w:rsidRPr="00EA28BE" w:rsidRDefault="00C56D6D" w:rsidP="00BF13D6">
      <w:pPr>
        <w:pStyle w:val="aff0"/>
        <w:numPr>
          <w:ilvl w:val="0"/>
          <w:numId w:val="60"/>
        </w:numPr>
        <w:spacing w:after="120" w:line="240" w:lineRule="auto"/>
        <w:ind w:left="0" w:firstLine="0"/>
        <w:contextualSpacing w:val="0"/>
        <w:jc w:val="both"/>
        <w:rPr>
          <w:rFonts w:asciiTheme="minorHAnsi" w:hAnsiTheme="minorHAnsi"/>
        </w:rPr>
      </w:pPr>
      <w:r w:rsidRPr="00EA28BE">
        <w:rPr>
          <w:rFonts w:asciiTheme="minorHAnsi" w:hAnsiTheme="minorHAnsi"/>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2ADE69BC" w14:textId="77777777" w:rsidR="00C56D6D" w:rsidRPr="00EA28BE" w:rsidRDefault="00C56D6D" w:rsidP="00BF13D6">
      <w:pPr>
        <w:pStyle w:val="aff0"/>
        <w:numPr>
          <w:ilvl w:val="0"/>
          <w:numId w:val="60"/>
        </w:numPr>
        <w:spacing w:after="120" w:line="240" w:lineRule="auto"/>
        <w:ind w:left="0" w:firstLine="0"/>
        <w:contextualSpacing w:val="0"/>
        <w:jc w:val="both"/>
        <w:rPr>
          <w:rFonts w:asciiTheme="minorHAnsi" w:hAnsiTheme="minorHAnsi"/>
        </w:rPr>
      </w:pPr>
      <w:r w:rsidRPr="00EA28BE">
        <w:rPr>
          <w:rFonts w:asciiTheme="minorHAnsi" w:hAnsiTheme="minorHAnsi"/>
        </w:rPr>
        <w:t>στις περιπτώσεις Συνεταιρισμών, τα μέλη του Διοικητικού Συμβουλίου.</w:t>
      </w:r>
    </w:p>
    <w:p w14:paraId="318B1EA0" w14:textId="77777777" w:rsidR="00C56D6D" w:rsidRPr="00EA28BE" w:rsidRDefault="00C56D6D" w:rsidP="00BF13D6">
      <w:pPr>
        <w:pStyle w:val="aff0"/>
        <w:numPr>
          <w:ilvl w:val="0"/>
          <w:numId w:val="60"/>
        </w:numPr>
        <w:spacing w:after="120" w:line="240" w:lineRule="auto"/>
        <w:ind w:left="0" w:firstLine="0"/>
        <w:contextualSpacing w:val="0"/>
        <w:jc w:val="both"/>
        <w:rPr>
          <w:rFonts w:asciiTheme="minorHAnsi" w:hAnsiTheme="minorHAnsi"/>
          <w:b/>
        </w:rPr>
      </w:pPr>
      <w:r w:rsidRPr="00EA28BE">
        <w:rPr>
          <w:rFonts w:asciiTheme="minorHAnsi" w:hAnsiTheme="minorHAnsi"/>
        </w:rPr>
        <w:t>σε όλες τις υπόλοιπες περιπτώσεις νομικών προσώπων, τον κατά περίπτωση  νόμιμο εκπρόσωπο.</w:t>
      </w:r>
    </w:p>
    <w:p w14:paraId="4122A4FC" w14:textId="77777777" w:rsidR="00C56D6D" w:rsidRPr="00EA28BE" w:rsidRDefault="00C56D6D" w:rsidP="00C56D6D">
      <w:pPr>
        <w:suppressAutoHyphens w:val="0"/>
        <w:spacing w:after="160" w:line="252" w:lineRule="auto"/>
        <w:rPr>
          <w:rFonts w:asciiTheme="minorHAnsi" w:hAnsiTheme="minorHAnsi"/>
          <w:b/>
          <w:lang w:val="el-GR"/>
        </w:rPr>
      </w:pPr>
      <w:r w:rsidRPr="00EA28BE">
        <w:rPr>
          <w:rFonts w:asciiTheme="minorHAnsi" w:hAnsiTheme="minorHAnsi"/>
          <w:b/>
          <w:lang w:val="el-GR"/>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69202E9D" w14:textId="77777777" w:rsidR="00C56D6D" w:rsidRPr="00EA28BE" w:rsidRDefault="00C56D6D" w:rsidP="00C56D6D">
      <w:pPr>
        <w:rPr>
          <w:rFonts w:asciiTheme="minorHAnsi" w:hAnsiTheme="minorHAnsi"/>
          <w:szCs w:val="22"/>
          <w:lang w:val="el-GR"/>
        </w:rPr>
      </w:pPr>
      <w:r w:rsidRPr="00EA28BE">
        <w:rPr>
          <w:rFonts w:asciiTheme="minorHAnsi" w:hAnsiTheme="minorHAnsi"/>
          <w:b/>
          <w:bCs/>
          <w:color w:val="002060"/>
          <w:lang w:val="el-GR"/>
        </w:rPr>
        <w:t>2.2.3.2</w:t>
      </w:r>
      <w:r w:rsidRPr="00EA28BE">
        <w:rPr>
          <w:rFonts w:asciiTheme="minorHAnsi" w:hAnsiTheme="minorHAnsi"/>
          <w:b/>
          <w:bCs/>
          <w:lang w:val="el-GR"/>
        </w:rPr>
        <w:t>.</w:t>
      </w:r>
      <w:r w:rsidRPr="00EA28BE">
        <w:rPr>
          <w:rFonts w:asciiTheme="minorHAnsi" w:hAnsiTheme="minorHAnsi"/>
          <w:lang w:val="el-GR"/>
        </w:rPr>
        <w:t xml:space="preserve"> </w:t>
      </w:r>
      <w:r w:rsidRPr="00EA28BE">
        <w:rPr>
          <w:rFonts w:asciiTheme="minorHAnsi" w:hAnsiTheme="minorHAnsi"/>
          <w:szCs w:val="22"/>
          <w:lang w:val="el-GR"/>
        </w:rPr>
        <w:t xml:space="preserve">Στις ακόλουθες περιπτώσεις : </w:t>
      </w:r>
    </w:p>
    <w:p w14:paraId="12A9196D" w14:textId="77777777" w:rsidR="00C56D6D" w:rsidRPr="00EA28BE" w:rsidRDefault="00C56D6D" w:rsidP="00BF13D6">
      <w:pPr>
        <w:pStyle w:val="aff0"/>
        <w:numPr>
          <w:ilvl w:val="0"/>
          <w:numId w:val="61"/>
        </w:numPr>
        <w:spacing w:after="120" w:line="240" w:lineRule="auto"/>
        <w:ind w:left="0" w:hanging="5"/>
        <w:contextualSpacing w:val="0"/>
        <w:jc w:val="both"/>
        <w:rPr>
          <w:rFonts w:asciiTheme="minorHAnsi" w:hAnsiTheme="minorHAnsi"/>
        </w:rPr>
      </w:pPr>
      <w:r w:rsidRPr="00EA28BE">
        <w:rPr>
          <w:rFonts w:asciiTheme="minorHAnsi" w:hAnsiTheme="minorHAnsi"/>
        </w:rPr>
        <w:t>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14:paraId="7C411CA5" w14:textId="77777777" w:rsidR="00C56D6D" w:rsidRPr="00EA28BE" w:rsidRDefault="00C56D6D" w:rsidP="00BF13D6">
      <w:pPr>
        <w:pStyle w:val="aff0"/>
        <w:numPr>
          <w:ilvl w:val="0"/>
          <w:numId w:val="61"/>
        </w:numPr>
        <w:spacing w:after="120" w:line="240" w:lineRule="auto"/>
        <w:ind w:left="0" w:hanging="5"/>
        <w:contextualSpacing w:val="0"/>
        <w:jc w:val="both"/>
        <w:rPr>
          <w:rFonts w:asciiTheme="minorHAnsi" w:hAnsiTheme="minorHAnsi"/>
        </w:rPr>
      </w:pPr>
      <w:r w:rsidRPr="00EA28BE">
        <w:rPr>
          <w:rFonts w:asciiTheme="minorHAnsi" w:hAnsiTheme="minorHAnsi"/>
        </w:rPr>
        <w:t>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14:paraId="68F4F307" w14:textId="77777777" w:rsidR="00C56D6D" w:rsidRPr="00EA28BE" w:rsidRDefault="00C56D6D" w:rsidP="00C56D6D">
      <w:pPr>
        <w:rPr>
          <w:rFonts w:asciiTheme="minorHAnsi" w:hAnsiTheme="minorHAnsi"/>
          <w:szCs w:val="22"/>
          <w:lang w:val="el-GR"/>
        </w:rPr>
      </w:pPr>
      <w:r w:rsidRPr="00EA28BE">
        <w:rPr>
          <w:rFonts w:asciiTheme="minorHAnsi" w:hAnsiTheme="minorHAnsi"/>
          <w:szCs w:val="22"/>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181C54F2" w14:textId="77777777" w:rsidR="00C56D6D" w:rsidRPr="00EA28BE" w:rsidRDefault="00C56D6D" w:rsidP="00C56D6D">
      <w:pPr>
        <w:suppressAutoHyphens w:val="0"/>
        <w:autoSpaceDE w:val="0"/>
        <w:autoSpaceDN w:val="0"/>
        <w:adjustRightInd w:val="0"/>
        <w:spacing w:after="0"/>
        <w:rPr>
          <w:rFonts w:asciiTheme="minorHAnsi" w:hAnsiTheme="minorHAnsi"/>
          <w:szCs w:val="22"/>
          <w:lang w:val="el-GR" w:eastAsia="el-GR"/>
        </w:rPr>
      </w:pPr>
      <w:r w:rsidRPr="00EA28BE">
        <w:rPr>
          <w:rFonts w:asciiTheme="minorHAnsi" w:hAnsiTheme="minorHAnsi"/>
          <w:szCs w:val="22"/>
          <w:lang w:val="el-GR" w:eastAsia="el-GR"/>
        </w:rPr>
        <w:t xml:space="preserve">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   </w:t>
      </w:r>
    </w:p>
    <w:p w14:paraId="11F395FE" w14:textId="77777777" w:rsidR="00C56D6D" w:rsidRPr="00EA28BE" w:rsidRDefault="00C56D6D" w:rsidP="00C56D6D">
      <w:pPr>
        <w:suppressAutoHyphens w:val="0"/>
        <w:autoSpaceDE w:val="0"/>
        <w:autoSpaceDN w:val="0"/>
        <w:adjustRightInd w:val="0"/>
        <w:spacing w:after="0"/>
        <w:rPr>
          <w:rFonts w:asciiTheme="minorHAnsi" w:hAnsiTheme="minorHAnsi"/>
          <w:szCs w:val="22"/>
          <w:lang w:val="el-GR" w:eastAsia="el-GR"/>
        </w:rPr>
      </w:pPr>
    </w:p>
    <w:p w14:paraId="48CDEF17" w14:textId="77777777" w:rsidR="00C56D6D" w:rsidRPr="00EA28BE" w:rsidRDefault="00C56D6D" w:rsidP="00C56D6D">
      <w:pPr>
        <w:suppressAutoHyphens w:val="0"/>
        <w:autoSpaceDE w:val="0"/>
        <w:autoSpaceDN w:val="0"/>
        <w:adjustRightInd w:val="0"/>
        <w:spacing w:after="0"/>
        <w:rPr>
          <w:rFonts w:asciiTheme="minorHAnsi" w:hAnsiTheme="minorHAnsi"/>
          <w:szCs w:val="22"/>
          <w:lang w:val="el-GR" w:eastAsia="el-GR"/>
        </w:rPr>
      </w:pPr>
      <w:r w:rsidRPr="00EA28BE">
        <w:rPr>
          <w:rFonts w:asciiTheme="minorHAnsi" w:hAnsiTheme="minorHAnsi"/>
          <w:szCs w:val="22"/>
          <w:lang w:val="el-GR"/>
        </w:rPr>
        <w:t xml:space="preserve">Δεν αποκλείεται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r w:rsidRPr="00EA28BE">
        <w:rPr>
          <w:rFonts w:asciiTheme="minorHAnsi" w:hAnsiTheme="minorHAnsi"/>
          <w:lang w:val="el-GR"/>
        </w:rPr>
        <w:t>στο μέτρο που τηρεί τους όρους του δεσμευτικού κανονισμού</w:t>
      </w:r>
      <w:r w:rsidRPr="00EA28BE">
        <w:rPr>
          <w:rFonts w:asciiTheme="minorHAnsi" w:hAnsiTheme="minorHAnsi"/>
          <w:szCs w:val="22"/>
          <w:lang w:val="el-GR"/>
        </w:rPr>
        <w:t xml:space="preserve">. </w:t>
      </w:r>
    </w:p>
    <w:p w14:paraId="1F5A1994" w14:textId="77777777" w:rsidR="00C56D6D" w:rsidRPr="00EA28BE" w:rsidRDefault="00C56D6D" w:rsidP="00C56D6D">
      <w:pPr>
        <w:suppressAutoHyphens w:val="0"/>
        <w:autoSpaceDE w:val="0"/>
        <w:autoSpaceDN w:val="0"/>
        <w:adjustRightInd w:val="0"/>
        <w:spacing w:after="0"/>
        <w:rPr>
          <w:rFonts w:asciiTheme="minorHAnsi" w:hAnsiTheme="minorHAnsi"/>
          <w:szCs w:val="22"/>
          <w:lang w:val="el-GR" w:eastAsia="el-GR"/>
        </w:rPr>
      </w:pPr>
    </w:p>
    <w:p w14:paraId="5E93FC89" w14:textId="77777777" w:rsidR="00C56D6D" w:rsidRPr="00EA28BE" w:rsidRDefault="00C56D6D" w:rsidP="00C56D6D">
      <w:pPr>
        <w:rPr>
          <w:rFonts w:asciiTheme="minorHAnsi" w:hAnsiTheme="minorHAnsi"/>
          <w:lang w:val="el-GR"/>
        </w:rPr>
      </w:pPr>
      <w:r w:rsidRPr="00EA28BE">
        <w:rPr>
          <w:rFonts w:asciiTheme="minorHAnsi" w:hAnsiTheme="minorHAnsi"/>
          <w:b/>
          <w:bCs/>
          <w:color w:val="002060"/>
          <w:lang w:val="el-GR"/>
        </w:rPr>
        <w:t>2.2.3.3.</w:t>
      </w:r>
      <w:r w:rsidRPr="00EA28BE">
        <w:rPr>
          <w:rFonts w:asciiTheme="minorHAnsi" w:hAnsiTheme="minorHAnsi"/>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6E4BEF54" w14:textId="77777777" w:rsidR="00C56D6D" w:rsidRPr="00EA28BE" w:rsidRDefault="00C56D6D" w:rsidP="00BF13D6">
      <w:pPr>
        <w:pStyle w:val="aff0"/>
        <w:numPr>
          <w:ilvl w:val="0"/>
          <w:numId w:val="62"/>
        </w:numPr>
        <w:spacing w:after="120" w:line="240" w:lineRule="auto"/>
        <w:ind w:left="0" w:hanging="11"/>
        <w:contextualSpacing w:val="0"/>
        <w:jc w:val="both"/>
        <w:rPr>
          <w:rFonts w:asciiTheme="minorHAnsi" w:hAnsiTheme="minorHAnsi"/>
        </w:rPr>
      </w:pPr>
      <w:r w:rsidRPr="00EA28BE">
        <w:rPr>
          <w:rFonts w:asciiTheme="minorHAnsi" w:hAnsiTheme="minorHAnsi"/>
        </w:rPr>
        <w:t>εάν έχει αθετήσει τις υποχρεώσεις που προβλέπονται</w:t>
      </w:r>
      <w:r w:rsidRPr="00EA28BE">
        <w:rPr>
          <w:rFonts w:asciiTheme="minorHAnsi" w:hAnsiTheme="minorHAnsi"/>
          <w:color w:val="FF0000"/>
        </w:rPr>
        <w:t xml:space="preserve"> </w:t>
      </w:r>
      <w:r w:rsidRPr="00EA28BE">
        <w:rPr>
          <w:rFonts w:asciiTheme="minorHAnsi" w:hAnsiTheme="minorHAnsi"/>
        </w:rPr>
        <w:t>στην παρ. 2 του άρθρου 18 του ν. 4412/2016, περί αρχών που εφαρμόζονται στις διαδικασίες σύναψης δημοσίων συμβάσεων,</w:t>
      </w:r>
    </w:p>
    <w:p w14:paraId="7229685E" w14:textId="77777777" w:rsidR="00C56D6D" w:rsidRPr="00EA28BE" w:rsidRDefault="00C56D6D" w:rsidP="00BF13D6">
      <w:pPr>
        <w:pStyle w:val="aff0"/>
        <w:numPr>
          <w:ilvl w:val="0"/>
          <w:numId w:val="62"/>
        </w:numPr>
        <w:spacing w:after="120" w:line="240" w:lineRule="auto"/>
        <w:ind w:left="0" w:hanging="11"/>
        <w:contextualSpacing w:val="0"/>
        <w:jc w:val="both"/>
        <w:rPr>
          <w:rFonts w:asciiTheme="minorHAnsi" w:hAnsiTheme="minorHAnsi"/>
        </w:rPr>
      </w:pPr>
      <w:r w:rsidRPr="00EA28BE">
        <w:rPr>
          <w:rFonts w:asciiTheme="minorHAnsi" w:hAnsiTheme="minorHAnsi"/>
        </w:rPr>
        <w:t>εάν τελεί υπό πτώχευση</w:t>
      </w:r>
      <w:r w:rsidRPr="00EA28BE">
        <w:rPr>
          <w:rFonts w:asciiTheme="minorHAnsi" w:hAnsiTheme="minorHAnsi"/>
          <w:b/>
        </w:rPr>
        <w:t xml:space="preserve"> </w:t>
      </w:r>
      <w:r w:rsidRPr="00EA28BE">
        <w:rPr>
          <w:rFonts w:asciiTheme="minorHAnsi" w:hAnsiTheme="minorHAnsi"/>
        </w:rPr>
        <w:t>ή έχει υπαχθεί σε διαδικασία εξυγίανσης ή ειδικής εκκαθάρισης</w:t>
      </w:r>
      <w:r w:rsidRPr="00EA28BE">
        <w:rPr>
          <w:rFonts w:asciiTheme="minorHAnsi" w:hAnsiTheme="minorHAnsi"/>
          <w:b/>
        </w:rPr>
        <w:t xml:space="preserve"> </w:t>
      </w:r>
      <w:r w:rsidRPr="00EA28BE">
        <w:rPr>
          <w:rFonts w:asciiTheme="minorHAnsi" w:hAnsiTheme="minorHAnsi"/>
        </w:rPr>
        <w:t>ή τελεί υπό αναγκαστική διαχείριση</w:t>
      </w:r>
      <w:r w:rsidRPr="00EA28BE">
        <w:rPr>
          <w:rFonts w:asciiTheme="minorHAnsi" w:hAnsiTheme="minorHAnsi"/>
          <w:b/>
        </w:rPr>
        <w:t xml:space="preserve"> </w:t>
      </w:r>
      <w:r w:rsidRPr="00EA28BE">
        <w:rPr>
          <w:rFonts w:asciiTheme="minorHAnsi" w:hAnsiTheme="minorHAnsi"/>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που προκύπτει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3995CBEB" w14:textId="77777777" w:rsidR="00C56D6D" w:rsidRPr="00EA28BE" w:rsidRDefault="00C56D6D" w:rsidP="00BF13D6">
      <w:pPr>
        <w:pStyle w:val="aff0"/>
        <w:numPr>
          <w:ilvl w:val="0"/>
          <w:numId w:val="62"/>
        </w:numPr>
        <w:spacing w:after="120" w:line="240" w:lineRule="auto"/>
        <w:ind w:left="0" w:hanging="11"/>
        <w:contextualSpacing w:val="0"/>
        <w:jc w:val="both"/>
        <w:rPr>
          <w:rFonts w:asciiTheme="minorHAnsi" w:hAnsiTheme="minorHAnsi"/>
        </w:rPr>
      </w:pPr>
      <w:r w:rsidRPr="00EA28BE">
        <w:rPr>
          <w:rFonts w:asciiTheme="minorHAnsi" w:hAnsiTheme="minorHAnsi"/>
        </w:rPr>
        <w:lastRenderedPageBreak/>
        <w:t xml:space="preserve">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42BCD442" w14:textId="77777777" w:rsidR="00C56D6D" w:rsidRPr="00EA28BE" w:rsidRDefault="00C56D6D" w:rsidP="00BF13D6">
      <w:pPr>
        <w:pStyle w:val="aff0"/>
        <w:numPr>
          <w:ilvl w:val="0"/>
          <w:numId w:val="62"/>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6127B24E" w14:textId="77777777" w:rsidR="00C56D6D" w:rsidRPr="00EA28BE" w:rsidRDefault="00C56D6D" w:rsidP="00BF13D6">
      <w:pPr>
        <w:pStyle w:val="aff0"/>
        <w:numPr>
          <w:ilvl w:val="0"/>
          <w:numId w:val="62"/>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14:paraId="4AF03B5E" w14:textId="77777777" w:rsidR="00C56D6D" w:rsidRPr="00EA28BE" w:rsidRDefault="00C56D6D" w:rsidP="00BF13D6">
      <w:pPr>
        <w:pStyle w:val="aff0"/>
        <w:numPr>
          <w:ilvl w:val="0"/>
          <w:numId w:val="62"/>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D22679A" w14:textId="77777777" w:rsidR="00C56D6D" w:rsidRPr="00EA28BE" w:rsidRDefault="00C56D6D" w:rsidP="00BF13D6">
      <w:pPr>
        <w:pStyle w:val="aff0"/>
        <w:numPr>
          <w:ilvl w:val="0"/>
          <w:numId w:val="62"/>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2BED72B6" w14:textId="77777777" w:rsidR="00C56D6D" w:rsidRPr="00EA28BE" w:rsidRDefault="00C56D6D" w:rsidP="00BF13D6">
      <w:pPr>
        <w:pStyle w:val="aff0"/>
        <w:numPr>
          <w:ilvl w:val="0"/>
          <w:numId w:val="62"/>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4F567C05" w14:textId="77777777" w:rsidR="00C56D6D" w:rsidRPr="00EA28BE" w:rsidRDefault="00C56D6D" w:rsidP="00BF13D6">
      <w:pPr>
        <w:pStyle w:val="aff0"/>
        <w:numPr>
          <w:ilvl w:val="0"/>
          <w:numId w:val="62"/>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43E0A5BB" w14:textId="77777777" w:rsidR="00C56D6D" w:rsidRPr="00EA28BE" w:rsidRDefault="00C56D6D" w:rsidP="00C56D6D">
      <w:pPr>
        <w:rPr>
          <w:rFonts w:asciiTheme="minorHAnsi" w:hAnsiTheme="minorHAnsi"/>
          <w:lang w:val="el-GR"/>
        </w:rPr>
      </w:pPr>
      <w:r w:rsidRPr="00EA28BE">
        <w:rPr>
          <w:rFonts w:asciiTheme="minorHAnsi" w:hAnsiTheme="minorHAnsi"/>
          <w:b/>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EA28BE">
        <w:rPr>
          <w:rFonts w:asciiTheme="minorHAnsi" w:hAnsiTheme="minorHAnsi"/>
          <w:lang w:val="el-GR"/>
        </w:rPr>
        <w:t>.</w:t>
      </w:r>
    </w:p>
    <w:p w14:paraId="4A220FAC" w14:textId="243258E9" w:rsidR="00C56D6D" w:rsidRPr="000B529B" w:rsidRDefault="00C56D6D" w:rsidP="00FB2902">
      <w:pPr>
        <w:rPr>
          <w:rFonts w:asciiTheme="minorHAnsi" w:hAnsiTheme="minorHAnsi"/>
          <w:sz w:val="20"/>
          <w:szCs w:val="20"/>
          <w:lang w:val="el-GR"/>
        </w:rPr>
      </w:pPr>
      <w:r w:rsidRPr="00EA28BE">
        <w:rPr>
          <w:rFonts w:asciiTheme="minorHAnsi" w:hAnsiTheme="minorHAnsi"/>
          <w:b/>
          <w:bCs/>
          <w:color w:val="002060"/>
          <w:lang w:val="el-GR"/>
        </w:rPr>
        <w:t>2.2.3.4.</w:t>
      </w:r>
      <w:r w:rsidRPr="00EA28BE">
        <w:rPr>
          <w:rFonts w:asciiTheme="minorHAnsi" w:hAnsiTheme="minorHAnsi"/>
          <w:color w:val="002060"/>
          <w:lang w:val="el-GR"/>
        </w:rPr>
        <w:t xml:space="preserve"> </w:t>
      </w:r>
      <w:r w:rsidR="00FB2902" w:rsidRPr="000B529B">
        <w:rPr>
          <w:rFonts w:asciiTheme="minorHAnsi" w:hAnsiTheme="minorHAnsi"/>
          <w:sz w:val="20"/>
          <w:szCs w:val="20"/>
          <w:lang w:val="el-GR"/>
        </w:rPr>
        <w:t xml:space="preserve">ΔΕΝ ΕΦΑΡΜΟΖΕΤΑΙ ΣΤΗΝ ΠΑΡΟΥΣΑ ΔΙΑΤΗΡΕΙΤΑΙ ΓΙΑ ΛΟΓΟΥΣ ΑΡΙΘΜΗΣΗΣ </w:t>
      </w:r>
      <w:r w:rsidRPr="000B529B">
        <w:rPr>
          <w:rFonts w:asciiTheme="minorHAnsi" w:hAnsiTheme="minorHAnsi"/>
          <w:sz w:val="20"/>
          <w:szCs w:val="20"/>
          <w:lang w:val="el-GR" w:eastAsia="el-GR"/>
        </w:rPr>
        <w:t xml:space="preserve"> </w:t>
      </w:r>
    </w:p>
    <w:p w14:paraId="17C00816" w14:textId="77777777" w:rsidR="00C56D6D" w:rsidRPr="00EA28BE" w:rsidRDefault="00C56D6D" w:rsidP="00C56D6D">
      <w:pPr>
        <w:rPr>
          <w:rFonts w:asciiTheme="minorHAnsi" w:hAnsiTheme="minorHAnsi"/>
          <w:b/>
          <w:bCs/>
          <w:lang w:val="el-GR"/>
        </w:rPr>
      </w:pPr>
      <w:r w:rsidRPr="00EA28BE">
        <w:rPr>
          <w:rFonts w:asciiTheme="minorHAnsi" w:hAnsiTheme="minorHAnsi"/>
          <w:b/>
          <w:bCs/>
          <w:color w:val="002060"/>
          <w:lang w:val="el-GR"/>
        </w:rPr>
        <w:t>2.2.3.5.</w:t>
      </w:r>
      <w:r w:rsidRPr="00EA28BE">
        <w:rPr>
          <w:rFonts w:asciiTheme="minorHAnsi" w:hAnsiTheme="minorHAnsi"/>
          <w:b/>
          <w:bCs/>
          <w:lang w:val="el-GR"/>
        </w:rPr>
        <w:t xml:space="preserve"> </w:t>
      </w:r>
      <w:r w:rsidRPr="00EA28BE">
        <w:rPr>
          <w:rFonts w:asciiTheme="minorHAnsi" w:hAnsiTheme="minorHAnsi"/>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3D02FC39" w14:textId="77777777" w:rsidR="00C56D6D" w:rsidRPr="00EA28BE" w:rsidRDefault="00C56D6D" w:rsidP="00C56D6D">
      <w:pPr>
        <w:rPr>
          <w:rFonts w:asciiTheme="minorHAnsi" w:hAnsiTheme="minorHAnsi"/>
          <w:b/>
          <w:bCs/>
          <w:lang w:val="el-GR"/>
        </w:rPr>
      </w:pPr>
      <w:r w:rsidRPr="00EA28BE">
        <w:rPr>
          <w:rFonts w:asciiTheme="minorHAnsi" w:hAnsiTheme="minorHAnsi"/>
          <w:b/>
          <w:bCs/>
          <w:color w:val="002060"/>
          <w:lang w:val="el-GR"/>
        </w:rPr>
        <w:t>2.2.3.6.</w:t>
      </w:r>
      <w:r w:rsidRPr="00EA28BE">
        <w:rPr>
          <w:rFonts w:asciiTheme="minorHAnsi" w:hAnsiTheme="minorHAnsi"/>
          <w:lang w:val="el-GR"/>
        </w:rPr>
        <w:t xml:space="preserve"> Οικονομικός φορέας που εμπίπτει σε μια από τις καταστάσεις που αναφέρονται στις παραγράφους 2.2.3.1 και 2.2.3.3,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EA28BE">
        <w:rPr>
          <w:rFonts w:asciiTheme="minorHAnsi" w:hAnsiTheme="minorHAnsi"/>
        </w:rPr>
        <w:t>o</w:t>
      </w:r>
      <w:r w:rsidRPr="00EA28BE">
        <w:rPr>
          <w:rFonts w:asciiTheme="minorHAnsi" w:hAnsiTheme="minorHAnsi"/>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3692F471" w14:textId="77777777" w:rsidR="00C56D6D" w:rsidRPr="00EA28BE" w:rsidRDefault="00C56D6D" w:rsidP="00C56D6D">
      <w:pPr>
        <w:rPr>
          <w:rFonts w:asciiTheme="minorHAnsi" w:hAnsiTheme="minorHAnsi"/>
          <w:b/>
          <w:bCs/>
          <w:color w:val="000000"/>
          <w:lang w:val="el-GR"/>
        </w:rPr>
      </w:pPr>
      <w:r w:rsidRPr="00EA28BE">
        <w:rPr>
          <w:rFonts w:asciiTheme="minorHAnsi" w:hAnsiTheme="minorHAnsi"/>
          <w:b/>
          <w:bCs/>
          <w:color w:val="002060"/>
          <w:lang w:val="el-GR"/>
        </w:rPr>
        <w:lastRenderedPageBreak/>
        <w:t>2.2.3.7.</w:t>
      </w:r>
      <w:r w:rsidRPr="00EA28BE">
        <w:rPr>
          <w:rFonts w:asciiTheme="minorHAnsi" w:hAnsiTheme="minorHAnsi"/>
          <w:color w:val="002060"/>
          <w:lang w:val="el-GR"/>
        </w:rPr>
        <w:t xml:space="preserve"> </w:t>
      </w:r>
      <w:r w:rsidRPr="00EA28BE">
        <w:rPr>
          <w:rFonts w:asciiTheme="minorHAnsi" w:hAnsiTheme="minorHAnsi"/>
          <w:lang w:val="el-GR"/>
        </w:rPr>
        <w:t>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(όπως έχει αντικατασταθεί και ισχύει με  το άρθρο 22 του ν. 4782/2021). .</w:t>
      </w:r>
    </w:p>
    <w:p w14:paraId="3EB875CF" w14:textId="77777777" w:rsidR="00C56D6D" w:rsidRPr="00EA28BE" w:rsidRDefault="00C56D6D" w:rsidP="00C56D6D">
      <w:pPr>
        <w:rPr>
          <w:rFonts w:asciiTheme="minorHAnsi" w:hAnsiTheme="minorHAnsi"/>
          <w:color w:val="000000"/>
          <w:lang w:val="el-GR"/>
        </w:rPr>
      </w:pPr>
      <w:r w:rsidRPr="00EA28BE">
        <w:rPr>
          <w:rFonts w:asciiTheme="minorHAnsi" w:hAnsiTheme="minorHAnsi"/>
          <w:b/>
          <w:bCs/>
          <w:color w:val="002060"/>
          <w:lang w:val="el-GR"/>
        </w:rPr>
        <w:t xml:space="preserve">2.2.3.8. </w:t>
      </w:r>
      <w:r w:rsidRPr="00EA28BE">
        <w:rPr>
          <w:rFonts w:asciiTheme="minorHAnsi" w:hAnsiTheme="minorHAnsi"/>
          <w:color w:val="000000"/>
          <w:lang w:val="el-GR"/>
        </w:rPr>
        <w:t xml:space="preserve">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  </w:t>
      </w:r>
    </w:p>
    <w:p w14:paraId="458C491C" w14:textId="77777777" w:rsidR="00C56D6D" w:rsidRPr="00EA28BE" w:rsidRDefault="00C56D6D" w:rsidP="00C56D6D">
      <w:pPr>
        <w:keepNext/>
        <w:pBdr>
          <w:top w:val="none" w:sz="0" w:space="0" w:color="000000"/>
          <w:left w:val="none" w:sz="0" w:space="0" w:color="000000"/>
          <w:bottom w:val="single" w:sz="12" w:space="1" w:color="000080"/>
          <w:right w:val="none" w:sz="0" w:space="0" w:color="000000"/>
        </w:pBdr>
        <w:tabs>
          <w:tab w:val="left" w:pos="567"/>
        </w:tabs>
        <w:spacing w:after="0"/>
        <w:outlineLvl w:val="1"/>
        <w:rPr>
          <w:rFonts w:asciiTheme="minorHAnsi" w:hAnsiTheme="minorHAnsi" w:cs="Times New Roman"/>
          <w:b/>
          <w:color w:val="002060"/>
          <w:sz w:val="24"/>
          <w:szCs w:val="22"/>
          <w:lang w:val="el-GR"/>
        </w:rPr>
      </w:pPr>
      <w:bookmarkStart w:id="22" w:name="_Toc75347646"/>
      <w:bookmarkStart w:id="23" w:name="__RefHeading___Toc470009790"/>
      <w:r w:rsidRPr="00EA28BE">
        <w:rPr>
          <w:rFonts w:asciiTheme="minorHAnsi" w:hAnsiTheme="minorHAnsi" w:cs="Times New Roman"/>
          <w:b/>
          <w:color w:val="002060"/>
          <w:sz w:val="24"/>
          <w:szCs w:val="22"/>
          <w:lang w:val="el-GR"/>
        </w:rPr>
        <w:t>Κριτήρια Επιλογής</w:t>
      </w:r>
      <w:bookmarkEnd w:id="22"/>
      <w:r w:rsidRPr="00EA28BE">
        <w:rPr>
          <w:rFonts w:asciiTheme="minorHAnsi" w:hAnsiTheme="minorHAnsi" w:cs="Times New Roman"/>
          <w:b/>
          <w:color w:val="002060"/>
          <w:sz w:val="24"/>
          <w:szCs w:val="22"/>
          <w:lang w:val="el-GR"/>
        </w:rPr>
        <w:t xml:space="preserve">  </w:t>
      </w:r>
    </w:p>
    <w:p w14:paraId="7ED8B28E" w14:textId="77777777" w:rsidR="00C56D6D" w:rsidRPr="00EA28BE" w:rsidRDefault="00C56D6D" w:rsidP="00BD6525">
      <w:pPr>
        <w:pStyle w:val="3"/>
        <w:spacing w:line="276" w:lineRule="auto"/>
        <w:ind w:left="0" w:firstLine="0"/>
        <w:rPr>
          <w:rFonts w:asciiTheme="minorHAnsi" w:hAnsiTheme="minorHAnsi"/>
          <w:lang w:val="el-GR"/>
        </w:rPr>
      </w:pPr>
      <w:bookmarkStart w:id="24" w:name="_Toc109312714"/>
      <w:bookmarkStart w:id="25" w:name="_Toc113437660"/>
      <w:bookmarkEnd w:id="23"/>
      <w:r w:rsidRPr="00EA28BE">
        <w:rPr>
          <w:rFonts w:asciiTheme="minorHAnsi" w:hAnsiTheme="minorHAnsi"/>
          <w:lang w:val="el-GR"/>
        </w:rPr>
        <w:t>2.2.4</w:t>
      </w:r>
      <w:r w:rsidRPr="00EA28BE">
        <w:rPr>
          <w:rFonts w:asciiTheme="minorHAnsi" w:hAnsiTheme="minorHAnsi"/>
          <w:lang w:val="el-GR"/>
        </w:rPr>
        <w:tab/>
        <w:t>Καταλληλόλητα άσκησης επαγγελματικής δραστηριότητας</w:t>
      </w:r>
      <w:bookmarkEnd w:id="24"/>
      <w:bookmarkEnd w:id="25"/>
      <w:r w:rsidRPr="00EA28BE">
        <w:rPr>
          <w:rFonts w:asciiTheme="minorHAnsi" w:hAnsiTheme="minorHAnsi"/>
          <w:lang w:val="el-GR"/>
        </w:rPr>
        <w:t xml:space="preserve"> </w:t>
      </w:r>
    </w:p>
    <w:p w14:paraId="5A46F023" w14:textId="77777777" w:rsidR="00C56D6D" w:rsidRPr="00EA28BE" w:rsidRDefault="00C56D6D" w:rsidP="000B529B">
      <w:pPr>
        <w:rPr>
          <w:rFonts w:asciiTheme="minorHAnsi" w:eastAsia="Calibri" w:hAnsiTheme="minorHAnsi"/>
          <w:bCs/>
          <w:color w:val="000000"/>
          <w:lang w:val="el-GR"/>
        </w:rPr>
      </w:pPr>
      <w:r w:rsidRPr="00EA28BE">
        <w:rPr>
          <w:rFonts w:asciiTheme="minorHAnsi" w:eastAsia="Calibri" w:hAnsiTheme="minorHAns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6E7766F9" w14:textId="77777777" w:rsidR="00C56D6D" w:rsidRPr="00EA28BE" w:rsidRDefault="00C56D6D" w:rsidP="000B529B">
      <w:pPr>
        <w:rPr>
          <w:rFonts w:asciiTheme="minorHAnsi" w:eastAsia="Calibri" w:hAnsiTheme="minorHAnsi"/>
          <w:bCs/>
          <w:color w:val="000000"/>
          <w:lang w:val="el-GR"/>
        </w:rPr>
      </w:pPr>
      <w:r w:rsidRPr="00EA28BE">
        <w:rPr>
          <w:rFonts w:asciiTheme="minorHAnsi" w:eastAsia="Calibri" w:hAnsiTheme="minorHAnsi"/>
          <w:bCs/>
          <w:color w:val="000000"/>
          <w:lang w:val="el-GR"/>
        </w:rPr>
        <w:t xml:space="preserve">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75B64CC0" w14:textId="77777777" w:rsidR="00C56D6D" w:rsidRPr="00EA28BE" w:rsidRDefault="00C56D6D" w:rsidP="000B529B">
      <w:pPr>
        <w:rPr>
          <w:rFonts w:asciiTheme="minorHAnsi" w:eastAsia="Calibri" w:hAnsiTheme="minorHAnsi"/>
          <w:bCs/>
          <w:color w:val="000000"/>
          <w:lang w:val="el-GR"/>
        </w:rPr>
      </w:pPr>
      <w:r w:rsidRPr="00EA28BE">
        <w:rPr>
          <w:rFonts w:asciiTheme="minorHAnsi" w:eastAsia="Calibri" w:hAnsiTheme="minorHAns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6DAB49F9" w14:textId="77777777" w:rsidR="00C56D6D" w:rsidRPr="00EA28BE" w:rsidRDefault="00C56D6D" w:rsidP="000B529B">
      <w:pPr>
        <w:rPr>
          <w:rFonts w:asciiTheme="minorHAnsi" w:eastAsia="Calibri" w:hAnsiTheme="minorHAnsi"/>
          <w:bCs/>
          <w:color w:val="000000"/>
          <w:lang w:val="el-GR"/>
        </w:rPr>
      </w:pPr>
      <w:r w:rsidRPr="00EA28BE">
        <w:rPr>
          <w:rFonts w:asciiTheme="minorHAnsi" w:eastAsia="Calibri" w:hAnsiTheme="minorHAnsi"/>
          <w:bCs/>
          <w:color w:val="000000"/>
          <w:lang w:val="el-GR"/>
        </w:rPr>
        <w:t xml:space="preserve">Οι εγκατεστημένοι στην Ελλάδα οικονομικοί φορείς απαιτείται να είναι εγγεγραμμένοι στο Βιοτεχνικό ή Εμπορικό ή Βιομηχανικό Επιμελητήριο. </w:t>
      </w:r>
    </w:p>
    <w:p w14:paraId="2E226FAD" w14:textId="59BE3978" w:rsidR="00687AF5" w:rsidRDefault="00CA375F" w:rsidP="000B529B">
      <w:pPr>
        <w:rPr>
          <w:rFonts w:eastAsia="Calibri" w:cs="Times New Roman"/>
          <w:szCs w:val="22"/>
          <w:lang w:val="el-GR" w:eastAsia="en-US"/>
        </w:rPr>
      </w:pPr>
      <w:r w:rsidRPr="008B6BD7">
        <w:rPr>
          <w:rFonts w:eastAsia="Calibri" w:cs="Times New Roman"/>
          <w:b/>
          <w:szCs w:val="22"/>
          <w:lang w:val="el-GR" w:eastAsia="en-US"/>
        </w:rPr>
        <w:t xml:space="preserve">Η ανωτέρω προϋπόθεση αφορά κάθε τμήμα ξεχωριστά και οι οικονομικοί φορείς οφείλουν να αποδείξουν τη </w:t>
      </w:r>
      <w:r w:rsidRPr="00101F8A">
        <w:rPr>
          <w:rFonts w:eastAsia="Calibri" w:cs="Times New Roman"/>
          <w:b/>
          <w:szCs w:val="22"/>
          <w:lang w:val="el-GR" w:eastAsia="en-US"/>
        </w:rPr>
        <w:t xml:space="preserve">συνδρομή της για κάθε </w:t>
      </w:r>
      <w:r w:rsidRPr="00101F8A">
        <w:rPr>
          <w:rFonts w:eastAsia="Calibri" w:cs="Times New Roman"/>
          <w:szCs w:val="22"/>
          <w:lang w:val="el-GR" w:eastAsia="en-US"/>
        </w:rPr>
        <w:t xml:space="preserve">τμήμα στο οποίο συμμετέχουν στα πλαίσια του παρόντος </w:t>
      </w:r>
      <w:r w:rsidR="00687AF5" w:rsidRPr="00101F8A">
        <w:rPr>
          <w:rFonts w:eastAsia="Calibri" w:cs="Times New Roman"/>
          <w:szCs w:val="22"/>
          <w:lang w:val="el-GR" w:eastAsia="en-US"/>
        </w:rPr>
        <w:t>διαγωνισμού</w:t>
      </w:r>
    </w:p>
    <w:p w14:paraId="4C6FC4DC" w14:textId="3C54F75C" w:rsidR="00687AF5" w:rsidRPr="00101F8A" w:rsidRDefault="00687AF5" w:rsidP="000B529B">
      <w:pPr>
        <w:rPr>
          <w:b/>
          <w:lang w:val="el-GR"/>
        </w:rPr>
      </w:pPr>
      <w:r w:rsidRPr="00101F8A">
        <w:rPr>
          <w:lang w:val="el-GR"/>
        </w:rPr>
        <w:t xml:space="preserve">Σε περίπτωση ένωσης οικονομικών φορέων, οι παραπάνω ελάχιστες απαιτήσεις καλύπτονται από </w:t>
      </w:r>
      <w:r>
        <w:rPr>
          <w:lang w:val="el-GR"/>
        </w:rPr>
        <w:t xml:space="preserve">όλα </w:t>
      </w:r>
      <w:r w:rsidRPr="00101F8A">
        <w:rPr>
          <w:lang w:val="el-GR"/>
        </w:rPr>
        <w:t>τα μέλη της ένωσης.</w:t>
      </w:r>
    </w:p>
    <w:p w14:paraId="5C6C34D5" w14:textId="782B2843" w:rsidR="00C56D6D" w:rsidRDefault="00C56D6D" w:rsidP="00C56D6D">
      <w:pPr>
        <w:pStyle w:val="3"/>
        <w:ind w:left="0" w:firstLine="0"/>
        <w:rPr>
          <w:rFonts w:asciiTheme="minorHAnsi" w:hAnsiTheme="minorHAnsi"/>
          <w:lang w:val="el-GR"/>
        </w:rPr>
      </w:pPr>
      <w:bookmarkStart w:id="26" w:name="_Toc109312715"/>
      <w:bookmarkStart w:id="27" w:name="_Toc113437661"/>
      <w:r w:rsidRPr="00EA28BE">
        <w:rPr>
          <w:rFonts w:asciiTheme="minorHAnsi" w:hAnsiTheme="minorHAnsi"/>
          <w:lang w:val="el-GR"/>
        </w:rPr>
        <w:t>2.2.5</w:t>
      </w:r>
      <w:r w:rsidRPr="00EA28BE">
        <w:rPr>
          <w:rFonts w:asciiTheme="minorHAnsi" w:hAnsiTheme="minorHAnsi"/>
          <w:lang w:val="el-GR"/>
        </w:rPr>
        <w:tab/>
        <w:t>Οικονομική και χρηματοοικονομική επάρκεια</w:t>
      </w:r>
      <w:bookmarkEnd w:id="26"/>
      <w:bookmarkEnd w:id="27"/>
    </w:p>
    <w:p w14:paraId="2AB48BE0" w14:textId="35866589" w:rsidR="008A5C03" w:rsidRPr="000B529B" w:rsidRDefault="008A5C03" w:rsidP="008A5C03">
      <w:pPr>
        <w:rPr>
          <w:sz w:val="20"/>
          <w:szCs w:val="20"/>
          <w:lang w:val="el-GR"/>
        </w:rPr>
      </w:pPr>
      <w:r w:rsidRPr="000B529B">
        <w:rPr>
          <w:sz w:val="20"/>
          <w:szCs w:val="20"/>
          <w:lang w:val="el-GR"/>
        </w:rPr>
        <w:t xml:space="preserve">ΔΕΝ ΕΦΑΡΜΟΖΕΤΑΙ ΣΤΗΝ ΠΑΡΟΥΣΑ ΔΙΑΤΗΡΕΙΤΑΙ ΓΙΑ ΛΟΓΟΥΣ ΑΡΙΘΜΗΣΗΣ  </w:t>
      </w:r>
    </w:p>
    <w:p w14:paraId="761E31DA" w14:textId="5C2B4CC4" w:rsidR="00CA375F" w:rsidRDefault="00CA375F" w:rsidP="00BD6525">
      <w:pPr>
        <w:pStyle w:val="3"/>
        <w:spacing w:line="276" w:lineRule="auto"/>
        <w:ind w:left="0" w:firstLine="0"/>
        <w:rPr>
          <w:rFonts w:asciiTheme="minorHAnsi" w:hAnsiTheme="minorHAnsi"/>
          <w:lang w:val="el-GR"/>
        </w:rPr>
      </w:pPr>
      <w:bookmarkStart w:id="28" w:name="_Toc113437662"/>
      <w:r w:rsidRPr="00087373">
        <w:rPr>
          <w:rFonts w:asciiTheme="minorHAnsi" w:hAnsiTheme="minorHAnsi"/>
          <w:lang w:val="el-GR"/>
        </w:rPr>
        <w:t>2.2.6</w:t>
      </w:r>
      <w:r w:rsidRPr="00087373">
        <w:rPr>
          <w:rFonts w:asciiTheme="minorHAnsi" w:hAnsiTheme="minorHAnsi"/>
          <w:lang w:val="el-GR"/>
        </w:rPr>
        <w:tab/>
        <w:t>Τεχνική και επαγγελματική ικανότητα</w:t>
      </w:r>
      <w:bookmarkEnd w:id="28"/>
      <w:r w:rsidRPr="00087373">
        <w:rPr>
          <w:rFonts w:asciiTheme="minorHAnsi" w:hAnsiTheme="minorHAnsi"/>
          <w:lang w:val="el-GR"/>
        </w:rPr>
        <w:t xml:space="preserve"> </w:t>
      </w:r>
    </w:p>
    <w:p w14:paraId="042CD0ED" w14:textId="54738591" w:rsidR="008A5C03" w:rsidRPr="000B529B" w:rsidRDefault="008A5C03" w:rsidP="00BD6525">
      <w:pPr>
        <w:spacing w:line="276" w:lineRule="auto"/>
        <w:rPr>
          <w:sz w:val="20"/>
          <w:szCs w:val="20"/>
          <w:lang w:val="el-GR"/>
        </w:rPr>
      </w:pPr>
      <w:r w:rsidRPr="000B529B">
        <w:rPr>
          <w:sz w:val="20"/>
          <w:szCs w:val="20"/>
          <w:lang w:val="el-GR"/>
        </w:rPr>
        <w:t xml:space="preserve">ΔΕΝ ΕΦΑΡΜΟΖΕΤΑΙ ΣΤΗΝ ΠΑΡΟΥΣΑ ΔΙΑΤΗΡΕΙΤΑΙ ΓΙΑ ΛΟΓΟΥΣ ΑΡΙΘΜΗΣΗΣ  </w:t>
      </w:r>
    </w:p>
    <w:p w14:paraId="1E473AF0" w14:textId="77777777" w:rsidR="00CA375F" w:rsidRPr="00D85F95" w:rsidRDefault="00CA375F" w:rsidP="00BD6525">
      <w:pPr>
        <w:pStyle w:val="3"/>
        <w:spacing w:before="0" w:line="276" w:lineRule="auto"/>
        <w:rPr>
          <w:i/>
          <w:color w:val="5B9BD5"/>
          <w:lang w:val="el-GR"/>
        </w:rPr>
      </w:pPr>
      <w:bookmarkStart w:id="29" w:name="_Toc113437663"/>
      <w:r>
        <w:rPr>
          <w:lang w:val="el-GR"/>
        </w:rPr>
        <w:t>2.2.7</w:t>
      </w:r>
      <w:r>
        <w:rPr>
          <w:lang w:val="el-GR"/>
        </w:rPr>
        <w:tab/>
        <w:t>Πρότυπα διασφάλισης ποιότητας</w:t>
      </w:r>
      <w:r w:rsidRPr="00D85F95">
        <w:rPr>
          <w:lang w:val="el-GR"/>
        </w:rPr>
        <w:t xml:space="preserve">, </w:t>
      </w:r>
      <w:r w:rsidRPr="00680AA5">
        <w:rPr>
          <w:lang w:val="el-GR"/>
        </w:rPr>
        <w:t>περιβαλλοντικής διαχείρισης</w:t>
      </w:r>
      <w:r w:rsidRPr="00D85F95">
        <w:rPr>
          <w:lang w:val="el-GR"/>
        </w:rPr>
        <w:t xml:space="preserve"> </w:t>
      </w:r>
      <w:r>
        <w:rPr>
          <w:lang w:val="el-GR"/>
        </w:rPr>
        <w:t>και ασφάλειας πληροφοριών</w:t>
      </w:r>
      <w:bookmarkEnd w:id="29"/>
    </w:p>
    <w:p w14:paraId="6C247E00" w14:textId="77777777" w:rsidR="00BD6525" w:rsidRPr="000B529B" w:rsidRDefault="00BD6525" w:rsidP="00BD6525">
      <w:pPr>
        <w:suppressAutoHyphens w:val="0"/>
        <w:autoSpaceDE w:val="0"/>
        <w:autoSpaceDN w:val="0"/>
        <w:adjustRightInd w:val="0"/>
        <w:spacing w:line="276" w:lineRule="auto"/>
        <w:rPr>
          <w:sz w:val="20"/>
          <w:szCs w:val="20"/>
          <w:lang w:val="el-GR" w:eastAsia="el-GR"/>
        </w:rPr>
      </w:pPr>
      <w:r w:rsidRPr="000B529B">
        <w:rPr>
          <w:sz w:val="20"/>
          <w:szCs w:val="20"/>
          <w:lang w:val="el-GR" w:eastAsia="el-GR"/>
        </w:rPr>
        <w:t xml:space="preserve">ΔΕΝ ΕΦΑΡΜΟΖΕΤΑΙ ΣΤΗΝ ΠΑΡΟΥΣΑ ΔΙΑΤΗΡΕΙΤΑΙ ΓΙΑ ΛΟΓΟΥΣ ΑΡΙΘΜΗΣΗΣ  </w:t>
      </w:r>
    </w:p>
    <w:p w14:paraId="29FCF278" w14:textId="77777777" w:rsidR="00C92821" w:rsidRPr="00EA28BE" w:rsidRDefault="00C92821" w:rsidP="00BD6525">
      <w:pPr>
        <w:pStyle w:val="3"/>
        <w:spacing w:line="276" w:lineRule="auto"/>
        <w:ind w:left="0" w:firstLine="0"/>
        <w:rPr>
          <w:rFonts w:asciiTheme="minorHAnsi" w:hAnsiTheme="minorHAnsi"/>
          <w:lang w:val="el-GR"/>
        </w:rPr>
      </w:pPr>
      <w:bookmarkStart w:id="30" w:name="__RefHeading___Toc470009794"/>
      <w:bookmarkStart w:id="31" w:name="_Toc109312718"/>
      <w:bookmarkStart w:id="32" w:name="_Toc113437664"/>
      <w:r w:rsidRPr="00EA28BE">
        <w:rPr>
          <w:rFonts w:asciiTheme="minorHAnsi" w:hAnsiTheme="minorHAnsi"/>
          <w:lang w:val="el-GR"/>
        </w:rPr>
        <w:t>2.2.8</w:t>
      </w:r>
      <w:r w:rsidRPr="00EA28BE">
        <w:rPr>
          <w:rFonts w:asciiTheme="minorHAnsi" w:hAnsiTheme="minorHAnsi"/>
          <w:lang w:val="el-GR"/>
        </w:rPr>
        <w:tab/>
        <w:t>Στήριξη στην ικανότητα τρίτων</w:t>
      </w:r>
      <w:bookmarkEnd w:id="30"/>
      <w:r w:rsidRPr="00EA28BE">
        <w:rPr>
          <w:rFonts w:asciiTheme="minorHAnsi" w:hAnsiTheme="minorHAnsi"/>
          <w:lang w:val="el-GR"/>
        </w:rPr>
        <w:t xml:space="preserve"> – Υπεργολαβία</w:t>
      </w:r>
      <w:bookmarkEnd w:id="31"/>
      <w:bookmarkEnd w:id="32"/>
    </w:p>
    <w:p w14:paraId="67EEB996" w14:textId="77777777" w:rsidR="00C92821" w:rsidRPr="00EA28BE" w:rsidRDefault="00C92821" w:rsidP="00BD6525">
      <w:pPr>
        <w:spacing w:line="276" w:lineRule="auto"/>
        <w:rPr>
          <w:rFonts w:asciiTheme="minorHAnsi" w:hAnsiTheme="minorHAnsi"/>
          <w:b/>
          <w:color w:val="002060"/>
          <w:lang w:val="el-GR"/>
        </w:rPr>
      </w:pPr>
      <w:r w:rsidRPr="00EA28BE">
        <w:rPr>
          <w:rFonts w:asciiTheme="minorHAnsi" w:hAnsiTheme="minorHAnsi"/>
          <w:b/>
          <w:color w:val="002060"/>
          <w:lang w:val="el-GR"/>
        </w:rPr>
        <w:t>2.2.8.1. Στήριξη στην ικανότητα τρίτων</w:t>
      </w:r>
    </w:p>
    <w:p w14:paraId="4C52A115" w14:textId="77777777" w:rsidR="00C92821" w:rsidRPr="00EA28BE" w:rsidRDefault="00C92821" w:rsidP="00BD6525">
      <w:pPr>
        <w:spacing w:line="276" w:lineRule="auto"/>
        <w:rPr>
          <w:rFonts w:asciiTheme="minorHAnsi" w:hAnsiTheme="minorHAnsi"/>
          <w:lang w:val="el-GR"/>
        </w:rPr>
      </w:pPr>
      <w:r w:rsidRPr="00EA28BE">
        <w:rPr>
          <w:rFonts w:asciiTheme="minorHAnsi" w:hAnsiTheme="minorHAnsi"/>
          <w:lang w:val="el-GR"/>
        </w:rPr>
        <w:t xml:space="preserve">Οι οικονομικοί φορείς, αναφορικά  με  τα κριτήρια της οικονομικής και χρηματοοικονομικής επάρκειας (της παραγράφου 2.2.5) και με τα κριτήρια της τεχνικής και επαγγελματικής ικανότητας (της παραγράφου 2.2.6), μπορούν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18FA8A8F" w14:textId="77777777" w:rsidR="00C92821" w:rsidRPr="00EA28BE" w:rsidRDefault="00C92821" w:rsidP="000B529B">
      <w:pPr>
        <w:rPr>
          <w:rFonts w:asciiTheme="minorHAnsi" w:hAnsiTheme="minorHAnsi"/>
          <w:szCs w:val="22"/>
          <w:lang w:val="el-GR"/>
        </w:rPr>
      </w:pPr>
      <w:r w:rsidRPr="00EA28BE">
        <w:rPr>
          <w:rFonts w:asciiTheme="minorHAnsi" w:hAnsiTheme="minorHAnsi"/>
          <w:szCs w:val="22"/>
          <w:lang w:val="el-GR"/>
        </w:rPr>
        <w:t xml:space="preserve">Όταν οι οικονομικοί φορείς στηρίζονται στις ικανότητες άλλων φορέων αναφορικά με τα κριτήρια που σχετίζονται με την απαιτούμενη με τη διακήρυξη οικονομική και χρηματοοικονομική επάρκεια, οι  εν λόγω </w:t>
      </w:r>
      <w:r w:rsidRPr="00EA28BE">
        <w:rPr>
          <w:rFonts w:asciiTheme="minorHAnsi" w:hAnsiTheme="minorHAnsi"/>
          <w:szCs w:val="22"/>
          <w:lang w:val="el-GR"/>
        </w:rPr>
        <w:lastRenderedPageBreak/>
        <w:t>οικονομικοί φορείς και αυτοί στους οποίους στηρίζονται είναι από κοινού υπεύθυνοι για την εκτέλεση της σύμβασης.</w:t>
      </w:r>
    </w:p>
    <w:p w14:paraId="5EA240F3" w14:textId="77777777" w:rsidR="00C92821" w:rsidRPr="00EA28BE" w:rsidRDefault="00C92821" w:rsidP="000B529B">
      <w:pPr>
        <w:rPr>
          <w:rFonts w:asciiTheme="minorHAnsi" w:hAnsiTheme="minorHAnsi"/>
          <w:szCs w:val="22"/>
          <w:lang w:val="el-GR"/>
        </w:rPr>
      </w:pPr>
      <w:r w:rsidRPr="00EA28BE">
        <w:rPr>
          <w:rFonts w:asciiTheme="minorHAnsi" w:hAnsiTheme="minorHAnsi"/>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11A2A28A" w14:textId="57F30585" w:rsidR="00C92821" w:rsidRPr="00EA28BE" w:rsidRDefault="00C92821" w:rsidP="000B529B">
      <w:pPr>
        <w:rPr>
          <w:rFonts w:asciiTheme="minorHAnsi" w:hAnsiTheme="minorHAnsi"/>
          <w:szCs w:val="22"/>
          <w:lang w:val="el-GR"/>
        </w:rPr>
      </w:pPr>
      <w:r w:rsidRPr="00EA28BE">
        <w:rPr>
          <w:rFonts w:asciiTheme="minorHAnsi" w:hAnsiTheme="minorHAnsi"/>
          <w:szCs w:val="22"/>
          <w:lang w:val="el-GR"/>
        </w:rPr>
        <w:t xml:space="preserve">Η αναθέτουσα αρχή ελέγχει αν οι </w:t>
      </w:r>
      <w:r w:rsidR="00700569" w:rsidRPr="00EA28BE">
        <w:rPr>
          <w:rFonts w:asciiTheme="minorHAnsi" w:hAnsiTheme="minorHAnsi"/>
          <w:szCs w:val="22"/>
          <w:lang w:val="el-GR"/>
        </w:rPr>
        <w:t>φορείς</w:t>
      </w:r>
      <w:r w:rsidRPr="00EA28BE">
        <w:rPr>
          <w:rFonts w:asciiTheme="minorHAnsi" w:hAnsiTheme="minorHAnsi"/>
          <w:szCs w:val="22"/>
          <w:lang w:val="el-GR"/>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27425011" w14:textId="77777777" w:rsidR="00C92821" w:rsidRPr="00EA28BE" w:rsidRDefault="00C92821" w:rsidP="00BD6525">
      <w:pPr>
        <w:keepNext/>
        <w:spacing w:after="0" w:line="360" w:lineRule="auto"/>
        <w:outlineLvl w:val="3"/>
        <w:rPr>
          <w:rFonts w:asciiTheme="minorHAnsi" w:hAnsiTheme="minorHAnsi" w:cs="Times New Roman"/>
          <w:b/>
          <w:bCs/>
          <w:i/>
          <w:szCs w:val="28"/>
          <w:lang w:val="el-GR"/>
        </w:rPr>
      </w:pPr>
      <w:bookmarkStart w:id="33" w:name="_Toc75347653"/>
      <w:r w:rsidRPr="00EA28BE">
        <w:rPr>
          <w:rFonts w:asciiTheme="minorHAnsi" w:hAnsiTheme="minorHAnsi" w:cs="Arial"/>
          <w:b/>
          <w:bCs/>
          <w:color w:val="002060"/>
          <w:szCs w:val="28"/>
          <w:lang w:val="el-GR"/>
        </w:rPr>
        <w:t>2.2.8.2</w:t>
      </w:r>
      <w:r w:rsidRPr="00EA28BE">
        <w:rPr>
          <w:rFonts w:asciiTheme="minorHAnsi" w:hAnsiTheme="minorHAnsi" w:cs="Times New Roman"/>
          <w:b/>
          <w:bCs/>
          <w:color w:val="002060"/>
          <w:szCs w:val="28"/>
          <w:lang w:val="el-GR"/>
        </w:rPr>
        <w:tab/>
        <w:t>Υπεργολαβία</w:t>
      </w:r>
      <w:bookmarkEnd w:id="33"/>
    </w:p>
    <w:p w14:paraId="36065E0A" w14:textId="77777777" w:rsidR="00C92821" w:rsidRPr="00EA28BE" w:rsidRDefault="00C92821" w:rsidP="000B529B">
      <w:pPr>
        <w:rPr>
          <w:rFonts w:asciiTheme="minorHAnsi" w:hAnsiTheme="minorHAnsi"/>
          <w:szCs w:val="22"/>
          <w:lang w:val="el-GR"/>
        </w:rPr>
      </w:pPr>
      <w:r w:rsidRPr="00EA28BE">
        <w:rPr>
          <w:rFonts w:asciiTheme="minorHAnsi" w:hAnsiTheme="minorHAnsi"/>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1711082B" w14:textId="77777777" w:rsidR="00C92821" w:rsidRPr="00EA28BE" w:rsidRDefault="00C92821" w:rsidP="00BD6525">
      <w:pPr>
        <w:pStyle w:val="3"/>
        <w:spacing w:line="360" w:lineRule="auto"/>
        <w:ind w:left="0" w:firstLine="0"/>
        <w:rPr>
          <w:rFonts w:asciiTheme="minorHAnsi" w:hAnsiTheme="minorHAnsi"/>
          <w:lang w:val="el-GR"/>
        </w:rPr>
      </w:pPr>
      <w:bookmarkStart w:id="34" w:name="_Toc109312719"/>
      <w:bookmarkStart w:id="35" w:name="_Toc113437665"/>
      <w:r w:rsidRPr="00EA28BE">
        <w:rPr>
          <w:rFonts w:asciiTheme="minorHAnsi" w:hAnsiTheme="minorHAnsi"/>
          <w:lang w:val="el-GR"/>
        </w:rPr>
        <w:t>2.2.9</w:t>
      </w:r>
      <w:r w:rsidRPr="00EA28BE">
        <w:rPr>
          <w:rFonts w:asciiTheme="minorHAnsi" w:hAnsiTheme="minorHAnsi"/>
          <w:lang w:val="el-GR"/>
        </w:rPr>
        <w:tab/>
        <w:t>Κανόνες απόδειξης ποιοτικής επιλογής</w:t>
      </w:r>
      <w:bookmarkEnd w:id="34"/>
      <w:bookmarkEnd w:id="35"/>
    </w:p>
    <w:p w14:paraId="0373217B" w14:textId="77777777" w:rsidR="00C92821" w:rsidRPr="00EA28BE" w:rsidRDefault="00C92821" w:rsidP="000B529B">
      <w:pPr>
        <w:rPr>
          <w:rFonts w:asciiTheme="minorHAnsi" w:hAnsiTheme="minorHAnsi"/>
          <w:bCs/>
          <w:lang w:val="el-GR"/>
        </w:rPr>
      </w:pPr>
      <w:r w:rsidRPr="00EA28BE">
        <w:rPr>
          <w:rFonts w:asciiTheme="minorHAnsi" w:hAnsiTheme="minorHAnsi"/>
          <w:bCs/>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με την κατάθεση της υπεύθυνης δήλωσης, της περ. δ΄ της παρ. 3 του άρθρου 105 του ν. 4412/2016 </w:t>
      </w:r>
      <w:r>
        <w:rPr>
          <w:rFonts w:asciiTheme="minorHAnsi" w:hAnsiTheme="minorHAnsi"/>
          <w:bCs/>
          <w:lang w:val="el-GR"/>
        </w:rPr>
        <w:t xml:space="preserve">όπως </w:t>
      </w:r>
      <w:r w:rsidRPr="00EA28BE">
        <w:rPr>
          <w:rFonts w:asciiTheme="minorHAnsi" w:hAnsiTheme="minorHAnsi"/>
          <w:bCs/>
          <w:lang w:val="el-GR"/>
        </w:rPr>
        <w:t xml:space="preserve">ισχύει. </w:t>
      </w:r>
    </w:p>
    <w:p w14:paraId="72D82693" w14:textId="77777777" w:rsidR="00C92821" w:rsidRPr="00EA28BE" w:rsidRDefault="00C92821" w:rsidP="000B529B">
      <w:pPr>
        <w:rPr>
          <w:rFonts w:asciiTheme="minorHAnsi" w:hAnsiTheme="minorHAnsi"/>
          <w:bCs/>
          <w:lang w:val="el-GR"/>
        </w:rPr>
      </w:pPr>
      <w:r w:rsidRPr="00EA28BE">
        <w:rPr>
          <w:rFonts w:asciiTheme="minorHAnsi" w:hAnsiTheme="minorHAnsi"/>
          <w:bCs/>
          <w:lang w:val="el-GR"/>
        </w:rPr>
        <w:t xml:space="preserve">Στην περίπτωση που ο οικονομικός φορέας στηρίζεται στις ικανότητες άλλων φορέων, σύμφωνα με </w:t>
      </w:r>
      <w:r w:rsidRPr="00EA28BE">
        <w:rPr>
          <w:rFonts w:asciiTheme="minorHAnsi" w:hAnsiTheme="minorHAnsi"/>
          <w:lang w:val="el-GR"/>
        </w:rPr>
        <w:t xml:space="preserve">την παράγραφό </w:t>
      </w:r>
      <w:r w:rsidRPr="00EA28BE">
        <w:rPr>
          <w:rFonts w:asciiTheme="minorHAnsi" w:hAnsiTheme="minorHAnsi"/>
          <w:bCs/>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EA28BE">
        <w:rPr>
          <w:rFonts w:asciiTheme="minorHAnsi" w:hAnsiTheme="minorHAnsi"/>
          <w:lang w:val="el-GR"/>
        </w:rPr>
        <w:t xml:space="preserve">της παραγράφου </w:t>
      </w:r>
      <w:r w:rsidRPr="00EA28BE">
        <w:rPr>
          <w:rFonts w:asciiTheme="minorHAnsi" w:hAnsiTheme="minorHAnsi"/>
          <w:bCs/>
          <w:lang w:val="el-GR"/>
        </w:rPr>
        <w:t>2.2.3 της παρούσας και ότι πληρούν τα σχετικά κριτήρια επιλογής κατά περίπτωση.</w:t>
      </w:r>
    </w:p>
    <w:p w14:paraId="694CCCC3" w14:textId="77777777" w:rsidR="00C92821" w:rsidRPr="00EA28BE" w:rsidRDefault="00C92821" w:rsidP="000B529B">
      <w:pPr>
        <w:rPr>
          <w:rFonts w:asciiTheme="minorHAnsi" w:hAnsiTheme="minorHAnsi"/>
          <w:bCs/>
          <w:lang w:val="el-GR"/>
        </w:rPr>
      </w:pPr>
      <w:r w:rsidRPr="00EA28BE">
        <w:rPr>
          <w:rFonts w:asciiTheme="minorHAnsi" w:hAnsiTheme="minorHAnsi"/>
          <w:bCs/>
          <w:lang w:val="el-GR"/>
        </w:rPr>
        <w:t xml:space="preserve">Στην περίπτωση που </w:t>
      </w:r>
      <w:r w:rsidRPr="00EA28BE">
        <w:rPr>
          <w:rFonts w:asciiTheme="minorHAnsi" w:hAnsiTheme="minorHAnsi"/>
          <w:bCs/>
          <w:lang w:val="en-US"/>
        </w:rPr>
        <w:t>o</w:t>
      </w:r>
      <w:r w:rsidRPr="00EA28BE">
        <w:rPr>
          <w:rFonts w:asciiTheme="minorHAnsi" w:hAnsiTheme="minorHAnsi"/>
          <w:bCs/>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42583C51" w14:textId="77777777" w:rsidR="00C92821" w:rsidRPr="00EA28BE" w:rsidRDefault="00C92821" w:rsidP="00C92821">
      <w:pPr>
        <w:suppressAutoHyphens w:val="0"/>
        <w:spacing w:after="160"/>
        <w:rPr>
          <w:rFonts w:asciiTheme="minorHAnsi" w:eastAsia="Calibri" w:hAnsiTheme="minorHAnsi" w:cs="Times New Roman"/>
          <w:szCs w:val="22"/>
          <w:lang w:val="el-GR" w:eastAsia="en-US"/>
        </w:rPr>
      </w:pPr>
      <w:r w:rsidRPr="00EA28BE">
        <w:rPr>
          <w:rFonts w:asciiTheme="minorHAnsi" w:eastAsia="Calibri" w:hAnsiTheme="minorHAnsi" w:cs="Times New Roman"/>
          <w:szCs w:val="22"/>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14:paraId="4E0EC358" w14:textId="77777777" w:rsidR="00C92821" w:rsidRPr="00087373" w:rsidRDefault="00C92821" w:rsidP="00087373">
      <w:pPr>
        <w:keepNext/>
        <w:spacing w:after="0"/>
        <w:outlineLvl w:val="3"/>
        <w:rPr>
          <w:rFonts w:asciiTheme="minorHAnsi" w:hAnsiTheme="minorHAnsi" w:cs="Arial"/>
          <w:b/>
          <w:bCs/>
          <w:color w:val="002060"/>
          <w:szCs w:val="28"/>
          <w:lang w:val="el-GR"/>
        </w:rPr>
      </w:pPr>
      <w:bookmarkStart w:id="36" w:name="__RefHeading___Toc470009796"/>
      <w:bookmarkStart w:id="37" w:name="_Toc109312720"/>
      <w:r w:rsidRPr="00087373">
        <w:rPr>
          <w:rFonts w:asciiTheme="minorHAnsi" w:hAnsiTheme="minorHAnsi" w:cs="Arial"/>
          <w:b/>
          <w:bCs/>
          <w:color w:val="002060"/>
          <w:szCs w:val="28"/>
          <w:lang w:val="el-GR"/>
        </w:rPr>
        <w:t>2.2.9.1</w:t>
      </w:r>
      <w:r w:rsidRPr="00087373">
        <w:rPr>
          <w:rFonts w:asciiTheme="minorHAnsi" w:hAnsiTheme="minorHAnsi" w:cs="Arial"/>
          <w:b/>
          <w:bCs/>
          <w:color w:val="002060"/>
          <w:szCs w:val="28"/>
          <w:lang w:val="el-GR"/>
        </w:rPr>
        <w:tab/>
        <w:t>Προκαταρκτική απόδειξη κατά την υποβολή προσφορών</w:t>
      </w:r>
      <w:bookmarkEnd w:id="36"/>
      <w:bookmarkEnd w:id="37"/>
      <w:r w:rsidRPr="00087373">
        <w:rPr>
          <w:rFonts w:asciiTheme="minorHAnsi" w:hAnsiTheme="minorHAnsi" w:cs="Arial"/>
          <w:b/>
          <w:bCs/>
          <w:color w:val="002060"/>
          <w:szCs w:val="28"/>
          <w:lang w:val="el-GR"/>
        </w:rPr>
        <w:t xml:space="preserve"> </w:t>
      </w:r>
    </w:p>
    <w:p w14:paraId="1B439C63" w14:textId="1CD7E6F0" w:rsidR="00BC547D" w:rsidRPr="00673FCA" w:rsidRDefault="00C92821" w:rsidP="00BC547D">
      <w:pPr>
        <w:rPr>
          <w:iCs/>
          <w:szCs w:val="22"/>
          <w:lang w:val="el-GR" w:eastAsia="en-US"/>
        </w:rPr>
      </w:pPr>
      <w:r w:rsidRPr="00673FCA">
        <w:rPr>
          <w:rFonts w:asciiTheme="minorHAnsi" w:hAnsiTheme="minorHAnsi"/>
          <w:lang w:val="el-GR"/>
        </w:rPr>
        <w:t xml:space="preserve">Προς προκαταρκτική απόδειξη ότι οι προσφέροντες οικονομικοί φορείς: (α) </w:t>
      </w:r>
      <w:r w:rsidR="00BC547D" w:rsidRPr="00673FCA">
        <w:rPr>
          <w:iCs/>
          <w:lang w:val="el-GR"/>
        </w:rPr>
        <w:t xml:space="preserve"> έχουν δικαίωμα συμμετοχής στη παρούσα διαδικασία σύμφωνα με το άρθρο 2.2.1.2, (β) </w:t>
      </w:r>
      <w:r w:rsidRPr="00673FCA">
        <w:rPr>
          <w:rFonts w:asciiTheme="minorHAnsi" w:hAnsiTheme="minorHAnsi"/>
          <w:lang w:val="el-GR"/>
        </w:rPr>
        <w:t>δεν βρίσκονται σε μία από τις καταστάσεις της παραγράφου 2.2.3 και (</w:t>
      </w:r>
      <w:r w:rsidR="00BC547D" w:rsidRPr="00673FCA">
        <w:rPr>
          <w:rFonts w:asciiTheme="minorHAnsi" w:hAnsiTheme="minorHAnsi"/>
          <w:lang w:val="el-GR"/>
        </w:rPr>
        <w:t>γ</w:t>
      </w:r>
      <w:r w:rsidRPr="00673FCA">
        <w:rPr>
          <w:rFonts w:asciiTheme="minorHAnsi" w:hAnsiTheme="minorHAnsi"/>
          <w:lang w:val="el-GR"/>
        </w:rPr>
        <w:t>) πληρούν τα σχετικά κριτήρια επιλογής των παραγράφων 2.2.4, 2.2.5, 2.2.6 και 2.2.7 της παρούσας,</w:t>
      </w:r>
      <w:r w:rsidRPr="00673FCA">
        <w:rPr>
          <w:rFonts w:asciiTheme="minorHAnsi" w:eastAsia="SimSun" w:hAnsiTheme="minorHAnsi"/>
          <w:sz w:val="20"/>
          <w:szCs w:val="20"/>
          <w:lang w:val="el-GR"/>
        </w:rPr>
        <w:t xml:space="preserve"> </w:t>
      </w:r>
      <w:r w:rsidRPr="00673FCA">
        <w:rPr>
          <w:rFonts w:asciiTheme="minorHAnsi" w:hAnsiTheme="minorHAnsi"/>
          <w:lang w:val="el-GR"/>
        </w:rPr>
        <w:t xml:space="preserve">προσκομίζουν κατά την υποβολή της προσφοράς τους </w:t>
      </w:r>
      <w:r w:rsidRPr="00673FCA">
        <w:rPr>
          <w:rFonts w:asciiTheme="minorHAnsi" w:hAnsiTheme="minorHAnsi"/>
          <w:u w:val="single"/>
          <w:lang w:val="el-GR"/>
        </w:rPr>
        <w:t>ως δικαιολογητικό συμμετοχής,</w:t>
      </w:r>
      <w:r w:rsidRPr="00673FCA">
        <w:rPr>
          <w:rFonts w:asciiTheme="minorHAnsi" w:hAnsiTheme="minorHAnsi"/>
          <w:lang w:val="el-GR"/>
        </w:rPr>
        <w:t xml:space="preserve"> </w:t>
      </w:r>
      <w:r w:rsidR="00BC547D" w:rsidRPr="00965B80">
        <w:rPr>
          <w:b/>
          <w:iCs/>
          <w:lang w:val="el-GR"/>
        </w:rPr>
        <w:t>α)</w:t>
      </w:r>
      <w:r w:rsidR="00BC547D" w:rsidRPr="00673FCA">
        <w:rPr>
          <w:iCs/>
          <w:lang w:val="el-GR"/>
        </w:rPr>
        <w:t xml:space="preserve"> υπεύθυνη δήλωση του ν. 1599/1986 με το ακόλουθο περιεχόμενο:</w:t>
      </w:r>
      <w:r w:rsidR="00BC547D" w:rsidRPr="00673FCA">
        <w:rPr>
          <w:iCs/>
        </w:rPr>
        <w:t> </w:t>
      </w:r>
      <w:r w:rsidR="00BC547D" w:rsidRPr="00673FCA">
        <w:rPr>
          <w:iCs/>
          <w:lang w:val="el-GR"/>
        </w:rPr>
        <w:t xml:space="preserve"> «Δηλώνω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w:t>
      </w:r>
      <w:r w:rsidR="00BC547D" w:rsidRPr="00673FCA">
        <w:rPr>
          <w:iCs/>
          <w:lang w:val="el-GR"/>
        </w:rPr>
        <w:lastRenderedPageBreak/>
        <w:t>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2768F198" w14:textId="39CCC62A" w:rsidR="00C92821" w:rsidRPr="00EA28BE" w:rsidRDefault="00BC547D" w:rsidP="00BC547D">
      <w:pPr>
        <w:rPr>
          <w:rFonts w:asciiTheme="minorHAnsi" w:hAnsiTheme="minorHAnsi"/>
          <w:lang w:val="el-GR"/>
        </w:rPr>
      </w:pPr>
      <w:r>
        <w:rPr>
          <w:rFonts w:asciiTheme="minorHAnsi" w:hAnsiTheme="minorHAnsi"/>
          <w:lang w:val="el-GR"/>
        </w:rPr>
        <w:t xml:space="preserve">β) το προβλεπόμενο </w:t>
      </w:r>
      <w:r w:rsidR="00C92821" w:rsidRPr="00EA28BE">
        <w:rPr>
          <w:rFonts w:asciiTheme="minorHAnsi" w:hAnsiTheme="minorHAnsi"/>
          <w:lang w:val="el-GR"/>
        </w:rPr>
        <w:t xml:space="preserve">από το άρθρο 79 παρ. 1 και 3 του ν. 4412/2016 (όπως έχει τροποποιηθεί και ισχύει με άρθρο 27 του ν. 4782/2021) Ευρωπαϊκό Ενιαίο Έγγραφο Σύμβασης (ΕΕΕΣ), σύμφωνα με το επισυναπτόμενο στην παρούσα διακήρυξη </w:t>
      </w:r>
      <w:r w:rsidR="00C92821" w:rsidRPr="00EA28BE">
        <w:rPr>
          <w:rFonts w:asciiTheme="minorHAnsi" w:hAnsiTheme="minorHAnsi"/>
          <w:b/>
          <w:lang w:val="el-GR"/>
        </w:rPr>
        <w:t>Παράρτημα VII</w:t>
      </w:r>
      <w:r w:rsidR="00EE3977">
        <w:rPr>
          <w:rFonts w:asciiTheme="minorHAnsi" w:hAnsiTheme="minorHAnsi"/>
          <w:b/>
          <w:lang w:val="en-US"/>
        </w:rPr>
        <w:t>I</w:t>
      </w:r>
      <w:r w:rsidR="00C92821" w:rsidRPr="00EA28BE">
        <w:rPr>
          <w:rFonts w:asciiTheme="minorHAnsi" w:hAnsiTheme="minorHAnsi"/>
          <w:b/>
          <w:lang w:val="el-GR"/>
        </w:rPr>
        <w:t xml:space="preserve"> </w:t>
      </w:r>
      <w:r w:rsidR="00C92821" w:rsidRPr="00EA28BE">
        <w:rPr>
          <w:rFonts w:asciiTheme="minorHAnsi" w:hAnsiTheme="minorHAnsi"/>
          <w:lang w:val="el-GR"/>
        </w:rPr>
        <w:t xml:space="preserve"> το οποίο ισοδυναμεί με  ενημερωμένη υπεύθυνη δήλωση, με τις συνέπειες του ν. 1599/1986. Το ΕΕΕΣ</w:t>
      </w:r>
      <w:r w:rsidR="00C92821" w:rsidRPr="00EA28BE">
        <w:rPr>
          <w:rFonts w:asciiTheme="minorHAnsi" w:hAnsiTheme="minorHAnsi"/>
          <w:color w:val="FF0000"/>
          <w:lang w:val="el-GR"/>
        </w:rPr>
        <w:t xml:space="preserve"> </w:t>
      </w:r>
      <w:r w:rsidR="00C92821" w:rsidRPr="00EA28BE">
        <w:rPr>
          <w:rFonts w:asciiTheme="minorHAnsi" w:hAnsiTheme="minorHAnsi"/>
          <w:lang w:val="el-GR"/>
        </w:rPr>
        <w:t>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sidR="00C92821" w:rsidRPr="00EA28BE">
        <w:rPr>
          <w:rFonts w:asciiTheme="minorHAnsi" w:hAnsiTheme="minorHAnsi"/>
          <w:color w:val="FF0000"/>
          <w:lang w:val="el-GR"/>
        </w:rPr>
        <w:t xml:space="preserve"> </w:t>
      </w:r>
      <w:r w:rsidR="00C92821" w:rsidRPr="00EA28BE">
        <w:rPr>
          <w:rFonts w:asciiTheme="minorHAnsi" w:hAnsiTheme="minorHAnsi"/>
          <w:lang w:val="el-GR"/>
        </w:rPr>
        <w:t>του Κανονισμού (ΕΕ) 2016/7.</w:t>
      </w:r>
    </w:p>
    <w:p w14:paraId="000919E8" w14:textId="77777777" w:rsidR="00C92821" w:rsidRPr="00EA28BE" w:rsidRDefault="00C92821" w:rsidP="00C92821">
      <w:pPr>
        <w:suppressAutoHyphens w:val="0"/>
        <w:autoSpaceDE w:val="0"/>
        <w:autoSpaceDN w:val="0"/>
        <w:adjustRightInd w:val="0"/>
        <w:spacing w:after="0"/>
        <w:jc w:val="left"/>
        <w:rPr>
          <w:rFonts w:asciiTheme="minorHAnsi" w:hAnsiTheme="minorHAnsi" w:cs="DejaVuSans"/>
          <w:color w:val="000000"/>
          <w:szCs w:val="22"/>
          <w:lang w:val="el-GR" w:eastAsia="el-GR"/>
        </w:rPr>
      </w:pPr>
      <w:r w:rsidRPr="00EA28BE">
        <w:rPr>
          <w:rFonts w:asciiTheme="minorHAnsi" w:hAnsiTheme="minorHAnsi" w:cs="DejaVuSans"/>
          <w:color w:val="000000"/>
          <w:szCs w:val="22"/>
          <w:lang w:val="el-GR" w:eastAsia="el-GR"/>
        </w:rPr>
        <w:t xml:space="preserve">Ο Κανονισμός 2016/7 μπορεί αναζητηθεί στην ηλεκτρονική διεύθυνση:  </w:t>
      </w:r>
    </w:p>
    <w:p w14:paraId="783389E8" w14:textId="6EDC865D" w:rsidR="00C92821" w:rsidRPr="00EA28BE" w:rsidRDefault="005E4A1D" w:rsidP="00C92821">
      <w:pPr>
        <w:suppressAutoHyphens w:val="0"/>
        <w:autoSpaceDE w:val="0"/>
        <w:autoSpaceDN w:val="0"/>
        <w:adjustRightInd w:val="0"/>
        <w:spacing w:after="0"/>
        <w:rPr>
          <w:rFonts w:asciiTheme="minorHAnsi" w:hAnsiTheme="minorHAnsi" w:cs="DejaVuSans"/>
          <w:color w:val="0000FF"/>
          <w:szCs w:val="22"/>
          <w:lang w:val="el-GR" w:eastAsia="el-GR"/>
        </w:rPr>
      </w:pPr>
      <w:hyperlink r:id="rId25" w:history="1">
        <w:r w:rsidR="00C92821" w:rsidRPr="00EA28BE">
          <w:rPr>
            <w:rStyle w:val="-"/>
            <w:rFonts w:asciiTheme="minorHAnsi" w:hAnsiTheme="minorHAnsi" w:cs="DejaVuSans"/>
            <w:szCs w:val="22"/>
            <w:lang w:val="el-GR" w:eastAsia="el-GR"/>
          </w:rPr>
          <w:t>http://eur-lex.europa.eu/legal-content/EL/TXT/?uri=OJ%3AJOL_2016_003_R_0004</w:t>
        </w:r>
      </w:hyperlink>
      <w:r w:rsidR="00C92821" w:rsidRPr="00EA28BE">
        <w:rPr>
          <w:rFonts w:asciiTheme="minorHAnsi" w:hAnsiTheme="minorHAnsi" w:cs="DejaVuSans"/>
          <w:color w:val="0000FF"/>
          <w:szCs w:val="22"/>
          <w:lang w:val="el-GR" w:eastAsia="el-GR"/>
        </w:rPr>
        <w:t xml:space="preserve"> </w:t>
      </w:r>
      <w:r w:rsidR="00C92821" w:rsidRPr="00EA28BE">
        <w:rPr>
          <w:rFonts w:asciiTheme="minorHAnsi" w:hAnsiTheme="minorHAnsi" w:cs="DejaVuSans"/>
          <w:color w:val="000000"/>
          <w:szCs w:val="22"/>
          <w:lang w:val="el-GR" w:eastAsia="el-GR"/>
        </w:rPr>
        <w:t xml:space="preserve">και στην ιστοσελίδα της Ενιαίας Αρχής Δημοσίων Συμβάσεων  </w:t>
      </w:r>
      <w:hyperlink r:id="rId26" w:history="1">
        <w:r w:rsidR="00C92821" w:rsidRPr="00EA28BE">
          <w:rPr>
            <w:rStyle w:val="-"/>
            <w:rFonts w:asciiTheme="minorHAnsi" w:hAnsiTheme="minorHAnsi" w:cs="DejaVuSans"/>
            <w:szCs w:val="22"/>
            <w:lang w:val="el-GR" w:eastAsia="el-GR"/>
          </w:rPr>
          <w:t>www.eaadhsy.gr</w:t>
        </w:r>
      </w:hyperlink>
      <w:r w:rsidR="00C92821" w:rsidRPr="00EA28BE">
        <w:rPr>
          <w:rFonts w:asciiTheme="minorHAnsi" w:hAnsiTheme="minorHAnsi" w:cs="DejaVuSans"/>
          <w:color w:val="0000FF"/>
          <w:szCs w:val="22"/>
          <w:lang w:val="el-GR" w:eastAsia="el-GR"/>
        </w:rPr>
        <w:t xml:space="preserve">. </w:t>
      </w:r>
    </w:p>
    <w:p w14:paraId="6C3E8510" w14:textId="77777777" w:rsidR="00C92821" w:rsidRPr="00EA28BE" w:rsidRDefault="00C92821" w:rsidP="00C92821">
      <w:pPr>
        <w:suppressAutoHyphens w:val="0"/>
        <w:autoSpaceDE w:val="0"/>
        <w:autoSpaceDN w:val="0"/>
        <w:adjustRightInd w:val="0"/>
        <w:spacing w:after="0"/>
        <w:rPr>
          <w:rFonts w:asciiTheme="minorHAnsi" w:hAnsiTheme="minorHAnsi" w:cs="DejaVuSans"/>
          <w:szCs w:val="22"/>
          <w:lang w:val="el-GR" w:eastAsia="el-GR"/>
        </w:rPr>
      </w:pPr>
      <w:r w:rsidRPr="00EA28BE">
        <w:rPr>
          <w:rFonts w:asciiTheme="minorHAnsi" w:hAnsiTheme="minorHAnsi"/>
          <w:iCs/>
          <w:lang w:val="el-GR"/>
        </w:rPr>
        <w:t xml:space="preserve">Αναλυτικές οδηγίες και πληροφορίες για το θεσμικό πλαίσιο, τον τρόπο χρήσης και συμπλήρωσης ηλεκτρονικών ΕΕΕΣ και της χρήσης του υποσυστήματος </w:t>
      </w:r>
      <w:r w:rsidRPr="00EA28BE">
        <w:rPr>
          <w:rFonts w:asciiTheme="minorHAnsi" w:hAnsiTheme="minorHAnsi"/>
          <w:iCs/>
          <w:lang w:val="en-US"/>
        </w:rPr>
        <w:t>Promitheus</w:t>
      </w:r>
      <w:r w:rsidRPr="00EA28BE">
        <w:rPr>
          <w:rFonts w:asciiTheme="minorHAnsi" w:hAnsiTheme="minorHAnsi"/>
          <w:iCs/>
          <w:lang w:val="el-GR"/>
        </w:rPr>
        <w:t xml:space="preserve"> </w:t>
      </w:r>
      <w:r w:rsidRPr="00EA28BE">
        <w:rPr>
          <w:rFonts w:asciiTheme="minorHAnsi" w:hAnsiTheme="minorHAnsi"/>
          <w:iCs/>
          <w:lang w:val="en-US"/>
        </w:rPr>
        <w:t>ESPDint</w:t>
      </w:r>
      <w:r w:rsidRPr="00EA28BE">
        <w:rPr>
          <w:rFonts w:asciiTheme="minorHAnsi" w:hAnsiTheme="minorHAnsi"/>
          <w:iCs/>
          <w:lang w:val="el-GR"/>
        </w:rPr>
        <w:t xml:space="preserve"> είναι αναρτημένες σε σχετική θεματική ενότητα στη Διαδικτυακή Πύλη (</w:t>
      </w:r>
      <w:hyperlink r:id="rId27" w:history="1">
        <w:r w:rsidRPr="00EA28BE">
          <w:rPr>
            <w:rStyle w:val="-"/>
            <w:rFonts w:asciiTheme="minorHAnsi" w:hAnsiTheme="minorHAnsi"/>
            <w:iCs/>
          </w:rPr>
          <w:t>www</w:t>
        </w:r>
        <w:r w:rsidRPr="00EA28BE">
          <w:rPr>
            <w:rStyle w:val="-"/>
            <w:rFonts w:asciiTheme="minorHAnsi" w:hAnsiTheme="minorHAnsi"/>
            <w:lang w:val="el-GR"/>
          </w:rPr>
          <w:t>.</w:t>
        </w:r>
        <w:r w:rsidRPr="00EA28BE">
          <w:rPr>
            <w:rStyle w:val="-"/>
            <w:rFonts w:asciiTheme="minorHAnsi" w:hAnsiTheme="minorHAnsi"/>
            <w:iCs/>
          </w:rPr>
          <w:t>promitheus</w:t>
        </w:r>
        <w:r w:rsidRPr="00EA28BE">
          <w:rPr>
            <w:rStyle w:val="-"/>
            <w:rFonts w:asciiTheme="minorHAnsi" w:hAnsiTheme="minorHAnsi"/>
            <w:lang w:val="el-GR"/>
          </w:rPr>
          <w:t>.</w:t>
        </w:r>
        <w:r w:rsidRPr="00EA28BE">
          <w:rPr>
            <w:rStyle w:val="-"/>
            <w:rFonts w:asciiTheme="minorHAnsi" w:hAnsiTheme="minorHAnsi"/>
            <w:iCs/>
          </w:rPr>
          <w:t>gov</w:t>
        </w:r>
        <w:r w:rsidRPr="00EA28BE">
          <w:rPr>
            <w:rStyle w:val="-"/>
            <w:rFonts w:asciiTheme="minorHAnsi" w:hAnsiTheme="minorHAnsi"/>
            <w:lang w:val="el-GR"/>
          </w:rPr>
          <w:t>.</w:t>
        </w:r>
        <w:r w:rsidRPr="00EA28BE">
          <w:rPr>
            <w:rStyle w:val="-"/>
            <w:rFonts w:asciiTheme="minorHAnsi" w:hAnsiTheme="minorHAnsi"/>
            <w:iCs/>
          </w:rPr>
          <w:t>gr</w:t>
        </w:r>
      </w:hyperlink>
      <w:r w:rsidRPr="00EA28BE">
        <w:rPr>
          <w:rFonts w:asciiTheme="minorHAnsi" w:hAnsiTheme="minorHAnsi"/>
          <w:iCs/>
          <w:lang w:val="el-GR"/>
        </w:rPr>
        <w:t>) του ΟΠΣ-ΕΣΗΔΗΣ.</w:t>
      </w:r>
    </w:p>
    <w:p w14:paraId="3583A123" w14:textId="77777777" w:rsidR="00C92821" w:rsidRPr="00EA28BE" w:rsidRDefault="00C92821" w:rsidP="00C92821">
      <w:pPr>
        <w:suppressAutoHyphens w:val="0"/>
        <w:autoSpaceDE w:val="0"/>
        <w:autoSpaceDN w:val="0"/>
        <w:adjustRightInd w:val="0"/>
        <w:spacing w:after="0"/>
        <w:rPr>
          <w:rFonts w:asciiTheme="minorHAnsi" w:hAnsiTheme="minorHAnsi" w:cs="Calibri,Bold"/>
          <w:b/>
          <w:bCs/>
          <w:szCs w:val="22"/>
          <w:lang w:val="el-GR" w:eastAsia="el-GR"/>
        </w:rPr>
      </w:pPr>
    </w:p>
    <w:p w14:paraId="15C98BF7" w14:textId="77777777" w:rsidR="00C92821" w:rsidRPr="00EA28BE" w:rsidRDefault="00C92821" w:rsidP="00C92821">
      <w:pPr>
        <w:rPr>
          <w:rFonts w:asciiTheme="minorHAnsi" w:hAnsiTheme="minorHAnsi"/>
          <w:lang w:val="el-GR"/>
        </w:rPr>
      </w:pPr>
      <w:r w:rsidRPr="00EA28BE">
        <w:rPr>
          <w:rFonts w:asciiTheme="minorHAnsi" w:hAnsiTheme="minorHAnsi"/>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Pr="00EA28BE">
        <w:rPr>
          <w:rStyle w:val="WW-"/>
          <w:rFonts w:asciiTheme="minorHAnsi" w:hAnsiTheme="minorHAnsi"/>
          <w:lang w:val="el-GR"/>
        </w:rPr>
        <w:t xml:space="preserve"> </w:t>
      </w:r>
    </w:p>
    <w:p w14:paraId="700B4ACF" w14:textId="77777777" w:rsidR="00C92821" w:rsidRPr="00EA28BE" w:rsidRDefault="00C92821" w:rsidP="00C92821">
      <w:pPr>
        <w:rPr>
          <w:rFonts w:asciiTheme="minorHAnsi" w:hAnsiTheme="minorHAnsi"/>
          <w:bCs/>
          <w:iCs/>
          <w:lang w:val="el-GR"/>
        </w:rPr>
      </w:pPr>
      <w:r w:rsidRPr="00EA28BE">
        <w:rPr>
          <w:rFonts w:asciiTheme="minorHAnsi" w:hAnsiTheme="minorHAnsi"/>
          <w:bCs/>
          <w:iCs/>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r w:rsidRPr="00EA28BE">
        <w:rPr>
          <w:rStyle w:val="ac"/>
          <w:rFonts w:asciiTheme="minorHAnsi" w:hAnsiTheme="minorHAnsi"/>
          <w:bCs/>
          <w:iCs/>
          <w:lang w:val="el-GR"/>
        </w:rPr>
        <w:t xml:space="preserve"> </w:t>
      </w:r>
    </w:p>
    <w:p w14:paraId="7C41DD5C" w14:textId="77777777" w:rsidR="00C92821" w:rsidRPr="00EA28BE" w:rsidRDefault="00C92821" w:rsidP="00C92821">
      <w:pPr>
        <w:rPr>
          <w:rFonts w:asciiTheme="minorHAnsi" w:hAnsiTheme="minorHAnsi"/>
          <w:lang w:val="el-GR"/>
        </w:rPr>
      </w:pPr>
      <w:r w:rsidRPr="00EA28BE">
        <w:rPr>
          <w:rFonts w:asciiTheme="minorHAnsi" w:hAnsiTheme="minorHAnsi"/>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05D5FD80" w14:textId="77777777" w:rsidR="00C92821" w:rsidRPr="00EA28BE" w:rsidRDefault="00C92821" w:rsidP="00C92821">
      <w:pPr>
        <w:rPr>
          <w:rFonts w:asciiTheme="minorHAnsi" w:hAnsiTheme="minorHAnsi"/>
          <w:lang w:val="el-GR"/>
        </w:rPr>
      </w:pPr>
      <w:r w:rsidRPr="00EA28BE">
        <w:rPr>
          <w:rFonts w:asciiTheme="minorHAnsi" w:hAnsiTheme="minorHAnsi"/>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7D6ABA57" w14:textId="77777777" w:rsidR="00C92821" w:rsidRPr="00EA28BE" w:rsidRDefault="00C92821" w:rsidP="00C92821">
      <w:pPr>
        <w:rPr>
          <w:rFonts w:asciiTheme="minorHAnsi" w:hAnsiTheme="minorHAnsi"/>
          <w:lang w:val="el-GR"/>
        </w:rPr>
      </w:pPr>
      <w:r w:rsidRPr="00EA28BE">
        <w:rPr>
          <w:rFonts w:asciiTheme="minorHAnsi" w:hAnsiTheme="minorHAnsi"/>
          <w:lang w:val="el-GR"/>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EA28BE">
        <w:rPr>
          <w:rStyle w:val="ac"/>
          <w:rFonts w:asciiTheme="minorHAnsi" w:hAnsiTheme="minorHAnsi"/>
          <w:lang w:val="el-GR"/>
        </w:rPr>
        <w:t xml:space="preserve"> </w:t>
      </w:r>
      <w:r w:rsidRPr="00EA28BE">
        <w:rPr>
          <w:rFonts w:asciiTheme="minorHAnsi" w:hAnsiTheme="minorHAnsi"/>
          <w:lang w:val="el-GR"/>
        </w:rPr>
        <w:t>.</w:t>
      </w:r>
    </w:p>
    <w:p w14:paraId="027B8735" w14:textId="77777777" w:rsidR="00C92821" w:rsidRPr="00EA28BE" w:rsidRDefault="00C92821" w:rsidP="00C92821">
      <w:pPr>
        <w:rPr>
          <w:rFonts w:asciiTheme="minorHAnsi" w:eastAsia="Calibri" w:hAnsiTheme="minorHAnsi" w:cs="Times New Roman"/>
          <w:szCs w:val="22"/>
          <w:lang w:val="el-GR" w:eastAsia="en-US"/>
        </w:rPr>
      </w:pPr>
      <w:r w:rsidRPr="00EA28BE">
        <w:rPr>
          <w:rFonts w:asciiTheme="minorHAnsi" w:eastAsia="Calibri" w:hAnsiTheme="minorHAnsi" w:cs="Times New Roman"/>
          <w:szCs w:val="22"/>
          <w:lang w:val="el-GR" w:eastAsia="en-US"/>
        </w:rPr>
        <w:t>Ο οικονομικός φορέας φέρει την ειδική υποχρέωση, να δηλώσει, μέσω του ΕΕΕΣ,</w:t>
      </w:r>
      <w:r w:rsidRPr="00EA28BE">
        <w:rPr>
          <w:rFonts w:asciiTheme="minorHAnsi" w:eastAsia="Calibri" w:hAnsiTheme="minorHAnsi" w:cs="Times New Roman"/>
          <w:szCs w:val="22"/>
          <w:vertAlign w:val="superscript"/>
          <w:lang w:val="el-GR" w:eastAsia="en-US"/>
        </w:rPr>
        <w:t xml:space="preserve"> </w:t>
      </w:r>
      <w:r w:rsidRPr="00EA28BE">
        <w:rPr>
          <w:rFonts w:asciiTheme="minorHAnsi" w:eastAsia="Calibri" w:hAnsiTheme="minorHAnsi" w:cs="Times New Roman"/>
          <w:szCs w:val="22"/>
          <w:lang w:val="el-GR" w:eastAsia="en-US"/>
        </w:rPr>
        <w:t>την κατάστασή του σε σχέση με τους λόγους που προβλέπονται στο άρθρο 73 του ν. 4412/2016 (όπως έχει αντικατασταθεί και ισχύει με  το άρθρο 22 του ν. 4782/2021) και την παράγραφο 2.2.3 της παρούσης</w:t>
      </w:r>
      <w:r w:rsidRPr="00EA28BE">
        <w:rPr>
          <w:rFonts w:asciiTheme="minorHAnsi" w:eastAsia="Calibri" w:hAnsiTheme="minorHAnsi" w:cs="Times New Roman"/>
          <w:szCs w:val="22"/>
          <w:vertAlign w:val="superscript"/>
          <w:lang w:val="el-GR" w:eastAsia="en-US"/>
        </w:rPr>
        <w:t xml:space="preserve"> </w:t>
      </w:r>
      <w:r w:rsidRPr="00EA28BE">
        <w:rPr>
          <w:rFonts w:asciiTheme="minorHAnsi" w:eastAsia="Calibri" w:hAnsiTheme="minorHAnsi" w:cs="Times New Roman"/>
          <w:szCs w:val="22"/>
          <w:lang w:val="el-GR" w:eastAsia="en-US"/>
        </w:rPr>
        <w:t>και ταυτόχρονα να επικαλεσθεί και τυχόν ληφθέντα μέτρα προς αποκατάσταση της αξιοπιστίας του.</w:t>
      </w:r>
    </w:p>
    <w:p w14:paraId="57FEA96F" w14:textId="77777777" w:rsidR="00C92821" w:rsidRPr="00EA28BE" w:rsidRDefault="00C92821" w:rsidP="00C92821">
      <w:pPr>
        <w:suppressAutoHyphens w:val="0"/>
        <w:spacing w:after="160" w:line="259" w:lineRule="auto"/>
        <w:rPr>
          <w:rFonts w:asciiTheme="minorHAnsi" w:eastAsia="Calibri" w:hAnsiTheme="minorHAnsi" w:cs="Times New Roman"/>
          <w:szCs w:val="22"/>
          <w:lang w:val="el-GR" w:eastAsia="en-US"/>
        </w:rPr>
      </w:pPr>
      <w:r w:rsidRPr="00EA28BE">
        <w:rPr>
          <w:rFonts w:asciiTheme="minorHAnsi" w:eastAsia="Calibri" w:hAnsiTheme="minorHAnsi" w:cs="Times New Roman"/>
          <w:szCs w:val="22"/>
          <w:lang w:val="el-GR" w:eastAsia="en-US"/>
        </w:rPr>
        <w:lastRenderedPageBreak/>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του ν. 4412/2016 (όπως έχει αντικατασταθεί και ισχύει με  το άρθρο 22 του ν. 4782/2021)) ή η εφαρμογή της διάταξης της παραγράφου 3β του άρθρου 44 του ν. 3959/2011, σύμφωνα με την περ. γ της παραγράφου 2.2.3.3 της παρούσης, αναλύεται στο σχετικό πεδίο που προβάλλει κατόπιν θετικής απάντησης..</w:t>
      </w:r>
    </w:p>
    <w:p w14:paraId="5FB6F578" w14:textId="77777777" w:rsidR="00C92821" w:rsidRPr="00EA28BE" w:rsidRDefault="00C92821" w:rsidP="00C92821">
      <w:pPr>
        <w:suppressAutoHyphens w:val="0"/>
        <w:spacing w:after="160" w:line="259" w:lineRule="auto"/>
        <w:rPr>
          <w:rFonts w:asciiTheme="minorHAnsi" w:eastAsia="Calibri" w:hAnsiTheme="minorHAnsi" w:cs="Times New Roman"/>
          <w:szCs w:val="22"/>
          <w:lang w:val="el-GR" w:eastAsia="en-US"/>
        </w:rPr>
      </w:pPr>
      <w:bookmarkStart w:id="38" w:name="__RefHeading___Toc470009797"/>
      <w:bookmarkEnd w:id="38"/>
      <w:r w:rsidRPr="00EA28BE">
        <w:rPr>
          <w:rFonts w:asciiTheme="minorHAnsi" w:eastAsia="Calibri" w:hAnsiTheme="minorHAnsi" w:cs="Times New Roman"/>
          <w:szCs w:val="22"/>
          <w:lang w:val="el-GR" w:eastAsia="en-US"/>
        </w:rPr>
        <w:t>Όσον αφορά στις υποχρεώσεις του ως προς την καταβολή φόρων ή εισφορών κοινωνικής ασφάλισης (περ. α’ και β’ της παρ. 2 του άρθρου 73 του ν. 4412/2016 (όπως έχει αντικατασταθεί και ισχύει με το  άρθρο 22 του ν. 4782/2021))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32C388F8" w14:textId="77777777" w:rsidR="005B6F4F" w:rsidRPr="00087373" w:rsidRDefault="005B6F4F" w:rsidP="00087373">
      <w:pPr>
        <w:keepNext/>
        <w:spacing w:after="0"/>
        <w:outlineLvl w:val="3"/>
        <w:rPr>
          <w:rFonts w:asciiTheme="minorHAnsi" w:hAnsiTheme="minorHAnsi" w:cs="Arial"/>
          <w:b/>
          <w:bCs/>
          <w:color w:val="002060"/>
          <w:szCs w:val="28"/>
          <w:lang w:val="el-GR"/>
        </w:rPr>
      </w:pPr>
      <w:bookmarkStart w:id="39" w:name="_Toc109312721"/>
      <w:r w:rsidRPr="00087373">
        <w:rPr>
          <w:rFonts w:asciiTheme="minorHAnsi" w:hAnsiTheme="minorHAnsi" w:cs="Arial"/>
          <w:b/>
          <w:bCs/>
          <w:color w:val="002060"/>
          <w:szCs w:val="28"/>
          <w:lang w:val="el-GR"/>
        </w:rPr>
        <w:t>2.2.9.2</w:t>
      </w:r>
      <w:r w:rsidRPr="00087373">
        <w:rPr>
          <w:rFonts w:asciiTheme="minorHAnsi" w:hAnsiTheme="minorHAnsi" w:cs="Arial"/>
          <w:b/>
          <w:bCs/>
          <w:color w:val="002060"/>
          <w:szCs w:val="28"/>
          <w:lang w:val="el-GR"/>
        </w:rPr>
        <w:tab/>
        <w:t>Αποδεικτικά μέσα</w:t>
      </w:r>
      <w:bookmarkEnd w:id="39"/>
    </w:p>
    <w:p w14:paraId="126A5B27" w14:textId="6FE0BECC" w:rsidR="005B6F4F" w:rsidRPr="00EA28BE" w:rsidRDefault="005B6F4F" w:rsidP="005B6F4F">
      <w:pPr>
        <w:rPr>
          <w:rFonts w:asciiTheme="minorHAnsi" w:hAnsiTheme="minorHAnsi"/>
          <w:bCs/>
          <w:strike/>
          <w:lang w:val="el-GR"/>
        </w:rPr>
      </w:pPr>
      <w:r w:rsidRPr="00EA28BE">
        <w:rPr>
          <w:rFonts w:asciiTheme="minorHAnsi" w:hAnsiTheme="minorHAnsi"/>
          <w:b/>
          <w:bCs/>
          <w:lang w:val="el-GR"/>
        </w:rPr>
        <w:t>Α</w:t>
      </w:r>
      <w:r w:rsidRPr="00EA28BE">
        <w:rPr>
          <w:rFonts w:asciiTheme="minorHAnsi" w:hAnsiTheme="minorHAnsi"/>
          <w:bCs/>
          <w:lang w:val="el-GR"/>
        </w:rPr>
        <w:t xml:space="preserve">. Για την απόδειξη </w:t>
      </w:r>
      <w:r w:rsidR="00BC547D" w:rsidRPr="00C8591D">
        <w:rPr>
          <w:iCs/>
          <w:lang w:val="el-GR"/>
        </w:rPr>
        <w:t>του δικαιώματος συμμετοχής κατά το άρθρο 2.2.1.2.,</w:t>
      </w:r>
      <w:r w:rsidR="00BC547D" w:rsidRPr="00C8591D">
        <w:rPr>
          <w:i/>
          <w:iCs/>
          <w:lang w:val="el-GR"/>
        </w:rPr>
        <w:t xml:space="preserve"> </w:t>
      </w:r>
      <w:r w:rsidRPr="00EA28BE">
        <w:rPr>
          <w:rFonts w:asciiTheme="minorHAnsi" w:hAnsiTheme="minorHAnsi"/>
          <w:bCs/>
          <w:lang w:val="el-GR"/>
        </w:rPr>
        <w:t>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w:t>
      </w:r>
      <w:r w:rsidRPr="00EA28BE">
        <w:rPr>
          <w:rFonts w:asciiTheme="minorHAnsi" w:hAnsiTheme="minorHAnsi"/>
          <w:lang w:val="el-GR"/>
        </w:rPr>
        <w:t xml:space="preserve"> </w:t>
      </w:r>
      <w:r w:rsidRPr="00EA28BE">
        <w:rPr>
          <w:rFonts w:asciiTheme="minorHAnsi" w:hAnsiTheme="minorHAnsi"/>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15379E78" w14:textId="77777777" w:rsidR="005B6F4F" w:rsidRPr="00EA28BE" w:rsidRDefault="005B6F4F" w:rsidP="005B6F4F">
      <w:pPr>
        <w:rPr>
          <w:rFonts w:asciiTheme="minorHAnsi" w:hAnsiTheme="minorHAnsi"/>
          <w:bCs/>
          <w:highlight w:val="yellow"/>
          <w:lang w:val="el-GR"/>
        </w:rPr>
      </w:pPr>
      <w:r w:rsidRPr="00EA28BE">
        <w:rPr>
          <w:rFonts w:asciiTheme="minorHAnsi" w:hAnsiTheme="minorHAnsi"/>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Pr="00EA28BE">
        <w:rPr>
          <w:rFonts w:asciiTheme="minorHAnsi" w:hAnsiTheme="minorHAnsi"/>
          <w:bCs/>
          <w:i/>
          <w:color w:val="5B9BD5"/>
          <w:lang w:val="el-GR"/>
        </w:rPr>
        <w:t xml:space="preserve"> </w:t>
      </w:r>
      <w:r w:rsidRPr="00EA28BE">
        <w:rPr>
          <w:rFonts w:asciiTheme="minorHAnsi" w:hAnsiTheme="minorHAnsi"/>
          <w:bCs/>
          <w:lang w:val="el-GR"/>
        </w:rPr>
        <w:t xml:space="preserve">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11C71705" w14:textId="77777777" w:rsidR="005B6F4F" w:rsidRPr="00EA28BE" w:rsidRDefault="005B6F4F" w:rsidP="005B6F4F">
      <w:pPr>
        <w:rPr>
          <w:rFonts w:asciiTheme="minorHAnsi" w:hAnsiTheme="minorHAnsi"/>
          <w:bCs/>
          <w:i/>
          <w:lang w:val="el-GR"/>
        </w:rPr>
      </w:pPr>
      <w:r w:rsidRPr="00EA28BE">
        <w:rPr>
          <w:rFonts w:asciiTheme="minorHAnsi" w:hAnsiTheme="minorHAnsi"/>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1DCAE1DA" w14:textId="77777777" w:rsidR="005B6F4F" w:rsidRPr="00EA28BE" w:rsidRDefault="005B6F4F" w:rsidP="005B6F4F">
      <w:pPr>
        <w:rPr>
          <w:rFonts w:asciiTheme="minorHAnsi" w:hAnsiTheme="minorHAnsi"/>
          <w:bCs/>
          <w:lang w:val="el-GR"/>
        </w:rPr>
      </w:pPr>
      <w:r w:rsidRPr="00EA28BE">
        <w:rPr>
          <w:rFonts w:asciiTheme="minorHAnsi" w:hAnsiTheme="minorHAnsi"/>
          <w:bCs/>
          <w:lang w:val="el-GR"/>
        </w:rPr>
        <w:t>Τα δικαιολογητικά του παρόντος υποβάλλονται και γίνονται αποδεκτά σύμφωνα με την παράγραφο 2.4.2.5. και 3.2 της παρούσας.</w:t>
      </w:r>
    </w:p>
    <w:p w14:paraId="0B47232B" w14:textId="77777777" w:rsidR="005B6F4F" w:rsidRPr="00EA28BE" w:rsidRDefault="005B6F4F" w:rsidP="005B6F4F">
      <w:pPr>
        <w:rPr>
          <w:rFonts w:asciiTheme="minorHAnsi" w:hAnsiTheme="minorHAnsi"/>
          <w:lang w:val="el-GR"/>
        </w:rPr>
      </w:pPr>
      <w:r w:rsidRPr="00EA28BE">
        <w:rPr>
          <w:rFonts w:asciiTheme="minorHAnsi" w:hAnsiTheme="minorHAnsi"/>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1762A040" w14:textId="3ED0175E" w:rsidR="009223BA" w:rsidRPr="00C8591D" w:rsidRDefault="005B6F4F" w:rsidP="005B6F4F">
      <w:pPr>
        <w:rPr>
          <w:rFonts w:asciiTheme="minorHAnsi" w:hAnsiTheme="minorHAnsi"/>
          <w:lang w:val="el-GR"/>
        </w:rPr>
      </w:pPr>
      <w:r w:rsidRPr="00EA28BE">
        <w:rPr>
          <w:rFonts w:asciiTheme="minorHAnsi" w:hAnsiTheme="minorHAnsi"/>
          <w:b/>
          <w:bCs/>
          <w:lang w:val="el-GR"/>
        </w:rPr>
        <w:t>Β.</w:t>
      </w:r>
      <w:r w:rsidRPr="00EA28BE">
        <w:rPr>
          <w:rFonts w:asciiTheme="minorHAnsi" w:hAnsiTheme="minorHAnsi"/>
          <w:b/>
          <w:lang w:val="el-GR"/>
        </w:rPr>
        <w:t>1.</w:t>
      </w:r>
      <w:r w:rsidRPr="00EA28BE">
        <w:rPr>
          <w:rFonts w:asciiTheme="minorHAnsi" w:hAnsiTheme="minorHAnsi"/>
          <w:lang w:val="el-GR"/>
        </w:rPr>
        <w:t xml:space="preserve"> </w:t>
      </w:r>
      <w:r w:rsidR="009223BA" w:rsidRPr="00C8591D">
        <w:rPr>
          <w:iCs/>
          <w:lang w:val="el-GR"/>
        </w:rPr>
        <w:t>Για την απόδειξη του δικαιώματος συμμετοχής κατά την παράγραφο 2.2.1.2. υποβάλλουν επικαιροποιημένη υπεύθυνη δήλωση του ν. 1599/1986, του όρου 2.2.9.1 της παρούσας, με το ακόλουθο περιεχόμενο:</w:t>
      </w:r>
      <w:r w:rsidR="009223BA" w:rsidRPr="00C8591D">
        <w:rPr>
          <w:iCs/>
        </w:rPr>
        <w:t> </w:t>
      </w:r>
      <w:r w:rsidR="009223BA" w:rsidRPr="00C8591D">
        <w:rPr>
          <w:iCs/>
          <w:lang w:val="el-GR"/>
        </w:rPr>
        <w:t xml:space="preserve"> «Δηλώνω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(γ) ούτε ο υπεύθυνα δηλώνων ούτε η εταιρεία που εκπροσωπώ δεν είμαστε φυσικό ή νομικό </w:t>
      </w:r>
      <w:r w:rsidR="009223BA" w:rsidRPr="00C8591D">
        <w:rPr>
          <w:iCs/>
          <w:lang w:val="el-GR"/>
        </w:rPr>
        <w:lastRenderedPageBreak/>
        <w:t>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431CDA39" w14:textId="58920842" w:rsidR="005B6F4F" w:rsidRPr="00EA28BE" w:rsidRDefault="009223BA" w:rsidP="005B6F4F">
      <w:pPr>
        <w:rPr>
          <w:rFonts w:asciiTheme="minorHAnsi" w:hAnsiTheme="minorHAnsi"/>
          <w:lang w:val="el-GR"/>
        </w:rPr>
      </w:pPr>
      <w:r w:rsidRPr="00C8591D">
        <w:rPr>
          <w:rFonts w:asciiTheme="minorHAnsi" w:hAnsiTheme="minorHAnsi"/>
          <w:b/>
          <w:bCs/>
          <w:lang w:val="el-GR"/>
        </w:rPr>
        <w:t>Β.2</w:t>
      </w:r>
      <w:r>
        <w:rPr>
          <w:rFonts w:asciiTheme="minorHAnsi" w:hAnsiTheme="minorHAnsi"/>
          <w:lang w:val="el-GR"/>
        </w:rPr>
        <w:t xml:space="preserve"> </w:t>
      </w:r>
      <w:r w:rsidR="005B6F4F" w:rsidRPr="00EA28BE">
        <w:rPr>
          <w:rFonts w:asciiTheme="minorHAnsi" w:hAnsiTheme="minorHAnsi"/>
          <w:lang w:val="el-GR"/>
        </w:rPr>
        <w:t>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14:paraId="44EC9FFD" w14:textId="77777777" w:rsidR="005B6F4F" w:rsidRPr="00EA28BE" w:rsidRDefault="005B6F4F" w:rsidP="005B6F4F">
      <w:pPr>
        <w:rPr>
          <w:rFonts w:asciiTheme="minorHAnsi" w:hAnsiTheme="minorHAnsi"/>
          <w:color w:val="000000"/>
          <w:lang w:val="el-GR"/>
        </w:rPr>
      </w:pPr>
      <w:r w:rsidRPr="00EA28BE">
        <w:rPr>
          <w:rFonts w:asciiTheme="minorHAnsi" w:hAnsiTheme="minorHAnsi"/>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2.2.3.3,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2.2.3.3. Οι επίσημες δηλώσεις καθίστανται διαθέσιμες μέσω του επιγραμμικού αποθετηρίου πιστοποιητικών (</w:t>
      </w:r>
      <w:r w:rsidRPr="00EA28BE">
        <w:rPr>
          <w:rFonts w:asciiTheme="minorHAnsi" w:hAnsiTheme="minorHAnsi"/>
          <w:color w:val="000000"/>
          <w:lang w:val="en-US"/>
        </w:rPr>
        <w:t>e</w:t>
      </w:r>
      <w:r w:rsidRPr="00EA28BE">
        <w:rPr>
          <w:rFonts w:asciiTheme="minorHAnsi" w:hAnsiTheme="minorHAnsi"/>
          <w:color w:val="000000"/>
          <w:lang w:val="el-GR"/>
        </w:rPr>
        <w:t>-</w:t>
      </w:r>
      <w:r w:rsidRPr="00EA28BE">
        <w:rPr>
          <w:rFonts w:asciiTheme="minorHAnsi" w:hAnsiTheme="minorHAnsi"/>
          <w:color w:val="000000"/>
          <w:lang w:val="en-US"/>
        </w:rPr>
        <w:t>Certis</w:t>
      </w:r>
      <w:r w:rsidRPr="00EA28BE">
        <w:rPr>
          <w:rFonts w:asciiTheme="minorHAnsi" w:hAnsiTheme="minorHAnsi"/>
          <w:color w:val="000000"/>
          <w:lang w:val="el-GR"/>
        </w:rPr>
        <w:t>) του άρθρου 81 του ν. 4412/2016.</w:t>
      </w:r>
    </w:p>
    <w:p w14:paraId="44C27A3C" w14:textId="77777777" w:rsidR="005B6F4F" w:rsidRPr="00EA28BE" w:rsidRDefault="005B6F4F" w:rsidP="005B6F4F">
      <w:pPr>
        <w:rPr>
          <w:rFonts w:asciiTheme="minorHAnsi" w:hAnsiTheme="minorHAnsi"/>
          <w:lang w:val="el-GR"/>
        </w:rPr>
      </w:pPr>
      <w:r w:rsidRPr="00EA28BE">
        <w:rPr>
          <w:rFonts w:asciiTheme="minorHAnsi" w:hAnsiTheme="minorHAnsi"/>
          <w:color w:val="000000"/>
          <w:lang w:val="el-GR"/>
        </w:rPr>
        <w:t>Ειδικότερα οι οικονομικοί φορείς προσκομίζουν:</w:t>
      </w:r>
    </w:p>
    <w:p w14:paraId="73D83B04" w14:textId="4330E764" w:rsidR="005B6F4F" w:rsidRPr="00087373" w:rsidRDefault="005B6F4F" w:rsidP="00BF13D6">
      <w:pPr>
        <w:pStyle w:val="aff0"/>
        <w:numPr>
          <w:ilvl w:val="0"/>
          <w:numId w:val="76"/>
        </w:numPr>
        <w:spacing w:after="0" w:line="240" w:lineRule="auto"/>
        <w:ind w:left="0" w:hanging="11"/>
        <w:jc w:val="both"/>
        <w:rPr>
          <w:rFonts w:asciiTheme="minorHAnsi" w:hAnsiTheme="minorHAnsi"/>
        </w:rPr>
      </w:pPr>
      <w:r w:rsidRPr="00087373">
        <w:rPr>
          <w:rFonts w:asciiTheme="minorHAnsi" w:hAnsiTheme="minorHAnsi"/>
        </w:rPr>
        <w:t>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Pr="00087373">
        <w:t xml:space="preserve"> που να έχει εκδοθεί έως τρεις (3) μήνες πριν από την υποβολή του</w:t>
      </w:r>
      <w:r w:rsidRPr="00087373">
        <w:rPr>
          <w:rFonts w:asciiTheme="minorHAnsi" w:hAnsiTheme="minorHAnsi"/>
        </w:rPr>
        <w:t xml:space="preserve">. </w:t>
      </w:r>
    </w:p>
    <w:p w14:paraId="495D05E2" w14:textId="77777777" w:rsidR="005B6F4F" w:rsidRPr="00EA28BE" w:rsidRDefault="005B6F4F" w:rsidP="00087373">
      <w:pPr>
        <w:rPr>
          <w:rFonts w:asciiTheme="minorHAnsi" w:hAnsiTheme="minorHAnsi"/>
          <w:b/>
          <w:bCs/>
          <w:lang w:val="el-GR"/>
        </w:rPr>
      </w:pPr>
      <w:r w:rsidRPr="00EA28BE">
        <w:rPr>
          <w:rFonts w:asciiTheme="minorHAnsi" w:hAnsiTheme="minorHAnsi"/>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10B78BA4" w14:textId="2E3E4A8A" w:rsidR="005B6F4F" w:rsidRPr="00EA28BE" w:rsidRDefault="005B6F4F" w:rsidP="00BF13D6">
      <w:pPr>
        <w:pStyle w:val="aff0"/>
        <w:numPr>
          <w:ilvl w:val="0"/>
          <w:numId w:val="76"/>
        </w:numPr>
        <w:spacing w:line="240" w:lineRule="auto"/>
        <w:ind w:left="0" w:hanging="11"/>
        <w:jc w:val="both"/>
        <w:rPr>
          <w:rFonts w:asciiTheme="minorHAnsi" w:hAnsiTheme="minorHAnsi"/>
          <w:strike/>
        </w:rPr>
      </w:pPr>
      <w:r w:rsidRPr="00EA28BE">
        <w:rPr>
          <w:rFonts w:asciiTheme="minorHAnsi" w:hAnsiTheme="minorHAnsi"/>
        </w:rPr>
        <w:t>για την παράγραφο  2.2.3.2 πιστοποιητικό που εκδίδεται από την αρμόδια αρχή του οικείου κράτους - μέλους ή χώρας, που να είναι σε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00087373">
        <w:rPr>
          <w:rFonts w:asciiTheme="minorHAnsi" w:hAnsiTheme="minorHAnsi"/>
        </w:rPr>
        <w:t>.</w:t>
      </w:r>
      <w:r w:rsidRPr="00EA28BE">
        <w:rPr>
          <w:rStyle w:val="WW-"/>
          <w:rFonts w:asciiTheme="minorHAnsi" w:hAnsiTheme="minorHAnsi"/>
        </w:rPr>
        <w:t>.</w:t>
      </w:r>
    </w:p>
    <w:p w14:paraId="6C74D291" w14:textId="77777777" w:rsidR="005B6F4F" w:rsidRPr="00EA28BE" w:rsidRDefault="005B6F4F" w:rsidP="005B6F4F">
      <w:pPr>
        <w:rPr>
          <w:rFonts w:asciiTheme="minorHAnsi" w:hAnsiTheme="minorHAnsi"/>
          <w:b/>
          <w:bCs/>
          <w:color w:val="000000"/>
          <w:lang w:val="el-GR"/>
        </w:rPr>
      </w:pPr>
      <w:r w:rsidRPr="00EA28BE">
        <w:rPr>
          <w:rFonts w:asciiTheme="minorHAnsi" w:hAnsiTheme="minorHAnsi"/>
          <w:color w:val="000000"/>
          <w:lang w:val="el-GR"/>
        </w:rPr>
        <w:t>Ιδίως οι οικονομικοί φορείς που είναι εγκατεστημένοι στην Ελλάδα προσκομίζουν:</w:t>
      </w:r>
    </w:p>
    <w:p w14:paraId="58BEE329" w14:textId="77777777" w:rsidR="005B6F4F" w:rsidRPr="00EA28BE" w:rsidRDefault="005B6F4F" w:rsidP="005B6F4F">
      <w:pPr>
        <w:rPr>
          <w:rFonts w:asciiTheme="minorHAnsi" w:hAnsiTheme="minorHAnsi"/>
          <w:color w:val="000000"/>
          <w:lang w:val="el-GR"/>
        </w:rPr>
      </w:pPr>
      <w:r w:rsidRPr="00EA28BE">
        <w:rPr>
          <w:rFonts w:asciiTheme="minorHAnsi" w:hAnsiTheme="minorHAnsi"/>
          <w:b/>
          <w:bCs/>
          <w:color w:val="000000"/>
          <w:lang w:val="en-US"/>
        </w:rPr>
        <w:t>i</w:t>
      </w:r>
      <w:r w:rsidRPr="00EA28BE">
        <w:rPr>
          <w:rFonts w:asciiTheme="minorHAnsi" w:hAnsiTheme="minorHAnsi"/>
          <w:b/>
          <w:bCs/>
          <w:color w:val="000000"/>
          <w:lang w:val="el-GR"/>
        </w:rPr>
        <w:t xml:space="preserve">) </w:t>
      </w:r>
      <w:r w:rsidRPr="00EA28BE">
        <w:rPr>
          <w:rFonts w:asciiTheme="minorHAnsi" w:hAnsiTheme="minorHAnsi"/>
          <w:color w:val="000000"/>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14:paraId="2E1D77AF" w14:textId="77777777" w:rsidR="005B6F4F" w:rsidRPr="00EA28BE" w:rsidRDefault="005B6F4F" w:rsidP="005B6F4F">
      <w:pPr>
        <w:rPr>
          <w:rFonts w:asciiTheme="minorHAnsi" w:hAnsiTheme="minorHAnsi"/>
          <w:color w:val="000000"/>
          <w:lang w:val="el-GR"/>
        </w:rPr>
      </w:pPr>
      <w:r w:rsidRPr="00EA28BE">
        <w:rPr>
          <w:rFonts w:asciiTheme="minorHAnsi" w:hAnsiTheme="minorHAnsi"/>
          <w:b/>
          <w:bCs/>
          <w:color w:val="000000"/>
          <w:lang w:val="en-US"/>
        </w:rPr>
        <w:t>ii</w:t>
      </w:r>
      <w:r w:rsidRPr="00EA28BE">
        <w:rPr>
          <w:rFonts w:asciiTheme="minorHAnsi" w:hAnsiTheme="minorHAnsi"/>
          <w:b/>
          <w:bCs/>
          <w:color w:val="000000"/>
          <w:lang w:val="el-GR"/>
        </w:rPr>
        <w:t xml:space="preserve">) </w:t>
      </w:r>
      <w:r w:rsidRPr="00EA28BE">
        <w:rPr>
          <w:rFonts w:asciiTheme="minorHAnsi" w:hAnsiTheme="minorHAnsi"/>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EA28BE">
        <w:rPr>
          <w:rFonts w:asciiTheme="minorHAnsi" w:hAnsiTheme="minorHAnsi"/>
          <w:color w:val="000000"/>
          <w:lang w:val="en-US"/>
        </w:rPr>
        <w:t>e</w:t>
      </w:r>
      <w:r w:rsidRPr="00EA28BE">
        <w:rPr>
          <w:rFonts w:asciiTheme="minorHAnsi" w:hAnsiTheme="minorHAnsi"/>
          <w:color w:val="000000"/>
          <w:lang w:val="el-GR"/>
        </w:rPr>
        <w:t>-ΕΦΚΑ.</w:t>
      </w:r>
    </w:p>
    <w:p w14:paraId="3B853B9B" w14:textId="77777777" w:rsidR="005B6F4F" w:rsidRPr="00EA28BE" w:rsidRDefault="005B6F4F" w:rsidP="005B6F4F">
      <w:pPr>
        <w:rPr>
          <w:rFonts w:asciiTheme="minorHAnsi" w:hAnsiTheme="minorHAnsi"/>
          <w:b/>
          <w:bCs/>
          <w:lang w:val="el-GR"/>
        </w:rPr>
      </w:pPr>
      <w:r w:rsidRPr="00EA28BE">
        <w:rPr>
          <w:rFonts w:asciiTheme="minorHAnsi" w:hAnsiTheme="minorHAnsi"/>
          <w:b/>
          <w:bCs/>
          <w:color w:val="000000"/>
          <w:lang w:val="en-US"/>
        </w:rPr>
        <w:t>iii</w:t>
      </w:r>
      <w:r w:rsidRPr="00EA28BE">
        <w:rPr>
          <w:rFonts w:asciiTheme="minorHAnsi" w:hAnsiTheme="minorHAnsi"/>
          <w:b/>
          <w:bCs/>
          <w:color w:val="000000"/>
          <w:lang w:val="el-GR"/>
        </w:rPr>
        <w:t xml:space="preserve">) </w:t>
      </w:r>
      <w:r w:rsidRPr="00EA28BE">
        <w:rPr>
          <w:rFonts w:asciiTheme="minorHAnsi" w:hAnsiTheme="minorHAnsi"/>
          <w:color w:val="000000"/>
          <w:lang w:val="el-GR"/>
        </w:rPr>
        <w:t xml:space="preserve">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w:t>
      </w:r>
      <w:r w:rsidRPr="00EA28BE">
        <w:rPr>
          <w:rFonts w:asciiTheme="minorHAnsi" w:hAnsiTheme="minorHAnsi"/>
          <w:lang w:val="el-GR"/>
        </w:rPr>
        <w:t>αθέτηση των υποχρεώσεών τους όσον αφορά στην καταβολή φόρων ή εισφορών κοινωνικής ασφάλισης.</w:t>
      </w:r>
    </w:p>
    <w:p w14:paraId="014C8AA5" w14:textId="122880D4" w:rsidR="005B6F4F" w:rsidRPr="004E1AAA" w:rsidRDefault="005B6F4F" w:rsidP="00BF13D6">
      <w:pPr>
        <w:pStyle w:val="aff0"/>
        <w:numPr>
          <w:ilvl w:val="0"/>
          <w:numId w:val="76"/>
        </w:numPr>
        <w:spacing w:line="240" w:lineRule="auto"/>
        <w:ind w:left="0" w:hanging="11"/>
        <w:jc w:val="both"/>
        <w:rPr>
          <w:rFonts w:asciiTheme="minorHAnsi" w:hAnsiTheme="minorHAnsi"/>
          <w:strike/>
        </w:rPr>
      </w:pPr>
      <w:r w:rsidRPr="004E1AAA">
        <w:rPr>
          <w:rFonts w:asciiTheme="minorHAnsi" w:hAnsiTheme="minorHAnsi"/>
        </w:rPr>
        <w:t>για την παράγραφο 2.2.3.</w:t>
      </w:r>
      <w:r w:rsidR="00951D8F" w:rsidRPr="000F292D">
        <w:rPr>
          <w:rFonts w:asciiTheme="minorHAnsi" w:hAnsiTheme="minorHAnsi"/>
        </w:rPr>
        <w:t>3</w:t>
      </w:r>
      <w:r w:rsidRPr="004E1AAA">
        <w:rPr>
          <w:rFonts w:asciiTheme="minorHAnsi" w:hAnsiTheme="minorHAnsi"/>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706F8D8B" w14:textId="77777777" w:rsidR="005B6F4F" w:rsidRPr="00EA28BE" w:rsidRDefault="005B6F4F" w:rsidP="005B6F4F">
      <w:pPr>
        <w:rPr>
          <w:rFonts w:asciiTheme="minorHAnsi" w:hAnsiTheme="minorHAnsi"/>
          <w:b/>
          <w:bCs/>
          <w:color w:val="000000"/>
          <w:lang w:val="el-GR"/>
        </w:rPr>
      </w:pPr>
      <w:r w:rsidRPr="00EA28BE">
        <w:rPr>
          <w:rFonts w:asciiTheme="minorHAnsi" w:hAnsiTheme="minorHAnsi"/>
          <w:color w:val="000000"/>
          <w:lang w:val="el-GR"/>
        </w:rPr>
        <w:t>Ιδίως οι οικονομικοί φορείς που είναι εγκατεστημένοι στην Ελλάδα προσκομίζουν:</w:t>
      </w:r>
    </w:p>
    <w:p w14:paraId="0295F0C8" w14:textId="77777777" w:rsidR="005B6F4F" w:rsidRPr="00EA28BE" w:rsidRDefault="005B6F4F" w:rsidP="005B6F4F">
      <w:pPr>
        <w:rPr>
          <w:rFonts w:asciiTheme="minorHAnsi" w:hAnsiTheme="minorHAnsi"/>
          <w:b/>
          <w:lang w:val="el-GR"/>
        </w:rPr>
      </w:pPr>
      <w:bookmarkStart w:id="40" w:name="_Hlk69240569"/>
      <w:r w:rsidRPr="00EA28BE">
        <w:rPr>
          <w:rFonts w:asciiTheme="minorHAnsi" w:hAnsiTheme="minorHAnsi"/>
          <w:b/>
          <w:bCs/>
          <w:lang w:val="en-US"/>
        </w:rPr>
        <w:t>i</w:t>
      </w:r>
      <w:r w:rsidRPr="00EA28BE">
        <w:rPr>
          <w:rFonts w:asciiTheme="minorHAnsi" w:hAnsiTheme="minorHAnsi"/>
          <w:b/>
          <w:bCs/>
          <w:lang w:val="el-GR"/>
        </w:rPr>
        <w:t>)</w:t>
      </w:r>
      <w:r w:rsidRPr="00EA28BE">
        <w:rPr>
          <w:rFonts w:asciiTheme="minorHAnsi" w:hAnsiTheme="minorHAnsi"/>
          <w:bCs/>
          <w:lang w:val="el-GR"/>
        </w:rPr>
        <w:t xml:space="preserve"> Ενιαίο Πιστοποιητικό Δικαστικής Φερεγγυότητας</w:t>
      </w:r>
      <w:bookmarkEnd w:id="40"/>
      <w:r w:rsidRPr="00EA28BE">
        <w:rPr>
          <w:rFonts w:asciiTheme="minorHAnsi" w:hAnsiTheme="minorHAnsi"/>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4D42DB3B" w14:textId="77777777" w:rsidR="005B6F4F" w:rsidRPr="00EA28BE" w:rsidRDefault="005B6F4F" w:rsidP="005B6F4F">
      <w:pPr>
        <w:rPr>
          <w:rFonts w:asciiTheme="minorHAnsi" w:hAnsiTheme="minorHAnsi"/>
          <w:lang w:val="el-GR"/>
        </w:rPr>
      </w:pPr>
      <w:r w:rsidRPr="00EA28BE">
        <w:rPr>
          <w:rFonts w:asciiTheme="minorHAnsi" w:hAnsiTheme="minorHAnsi"/>
          <w:b/>
          <w:lang w:val="en-US"/>
        </w:rPr>
        <w:lastRenderedPageBreak/>
        <w:t>ii</w:t>
      </w:r>
      <w:r w:rsidRPr="00EA28BE">
        <w:rPr>
          <w:rFonts w:asciiTheme="minorHAnsi" w:hAnsiTheme="minorHAnsi"/>
          <w:b/>
          <w:lang w:val="el-GR"/>
        </w:rPr>
        <w:t xml:space="preserve">) </w:t>
      </w:r>
      <w:r w:rsidRPr="00EA28BE">
        <w:rPr>
          <w:rFonts w:asciiTheme="minorHAnsi" w:hAnsiTheme="minorHAnsi"/>
          <w:bCs/>
          <w:lang w:val="el-GR"/>
        </w:rPr>
        <w:t>Π</w:t>
      </w:r>
      <w:r w:rsidRPr="00EA28BE">
        <w:rPr>
          <w:rFonts w:asciiTheme="minorHAnsi" w:hAnsiTheme="minorHAnsi"/>
          <w:lang w:val="el-GR"/>
        </w:rPr>
        <w:t>ιστοποιητικό του Γ.Ε.Μ.Η. από το οποίο προκύπτει ότι το νομικό πρόσωπο δεν έχει λυθεί και τεθεί υπό εκκαθάριση με απόφαση των εταίρων.</w:t>
      </w:r>
    </w:p>
    <w:p w14:paraId="18E15795" w14:textId="77777777" w:rsidR="005B6F4F" w:rsidRPr="00EA28BE" w:rsidRDefault="005B6F4F" w:rsidP="005B6F4F">
      <w:pPr>
        <w:rPr>
          <w:rFonts w:asciiTheme="minorHAnsi" w:hAnsiTheme="minorHAnsi"/>
          <w:bCs/>
          <w:color w:val="000000"/>
          <w:lang w:val="el-GR"/>
        </w:rPr>
      </w:pPr>
      <w:r w:rsidRPr="00EA28BE">
        <w:rPr>
          <w:rFonts w:asciiTheme="minorHAnsi" w:hAnsiTheme="minorHAnsi"/>
          <w:b/>
          <w:bCs/>
          <w:color w:val="000000"/>
          <w:lang w:val="en-US"/>
        </w:rPr>
        <w:t>iii</w:t>
      </w:r>
      <w:r w:rsidRPr="00EA28BE">
        <w:rPr>
          <w:rFonts w:asciiTheme="minorHAnsi" w:hAnsiTheme="minorHAnsi"/>
          <w:b/>
          <w:bCs/>
          <w:color w:val="000000"/>
          <w:lang w:val="el-GR"/>
        </w:rPr>
        <w:t xml:space="preserve">) </w:t>
      </w:r>
      <w:r w:rsidRPr="00EA28BE">
        <w:rPr>
          <w:rFonts w:asciiTheme="minorHAnsi" w:hAnsiTheme="minorHAnsi"/>
          <w:color w:val="000000"/>
          <w:lang w:val="el-GR"/>
        </w:rPr>
        <w:t xml:space="preserve">Εκτύπωση της καρτέλας “Στοιχεία Μητρώου/ Επιχείρησης” </w:t>
      </w:r>
      <w:r w:rsidRPr="00EA28BE">
        <w:rPr>
          <w:rFonts w:asciiTheme="minorHAnsi" w:hAnsiTheme="minorHAnsi"/>
          <w:bCs/>
          <w:lang w:val="el-GR"/>
        </w:rPr>
        <w:t>από την ηλεκτρονική πλατφόρμα της Ανεξάρτητης Αρχής Δημοσίων Εσόδων</w:t>
      </w:r>
      <w:r w:rsidRPr="00EA28BE">
        <w:rPr>
          <w:rFonts w:asciiTheme="minorHAnsi" w:hAnsiTheme="minorHAnsi"/>
          <w:color w:val="000000"/>
          <w:lang w:val="el-GR"/>
        </w:rPr>
        <w:t xml:space="preserve">, όπως αυτά εμφανίζονται στο taxisnet, από την οποία να προκύπτει η </w:t>
      </w:r>
      <w:r w:rsidRPr="00EA28BE">
        <w:rPr>
          <w:rFonts w:asciiTheme="minorHAnsi" w:hAnsiTheme="minorHAnsi"/>
          <w:bCs/>
          <w:color w:val="000000"/>
          <w:lang w:val="el-GR"/>
        </w:rPr>
        <w:t>μη αναστολή της επιχειρηματικής δραστηριότητάς τους.</w:t>
      </w:r>
    </w:p>
    <w:p w14:paraId="17E99DE3" w14:textId="77777777" w:rsidR="005B6F4F" w:rsidRPr="00EA28BE" w:rsidRDefault="005B6F4F" w:rsidP="005B6F4F">
      <w:pPr>
        <w:rPr>
          <w:rFonts w:asciiTheme="minorHAnsi" w:hAnsiTheme="minorHAnsi"/>
          <w:b/>
          <w:color w:val="000000"/>
          <w:lang w:val="el-GR"/>
        </w:rPr>
      </w:pPr>
      <w:r w:rsidRPr="00EA28BE">
        <w:rPr>
          <w:rFonts w:asciiTheme="minorHAnsi" w:hAnsiTheme="minorHAnsi"/>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785ACE20" w14:textId="36E2FA4A" w:rsidR="005B6F4F" w:rsidRPr="00087373" w:rsidRDefault="005B6F4F" w:rsidP="00BF13D6">
      <w:pPr>
        <w:pStyle w:val="aff0"/>
        <w:numPr>
          <w:ilvl w:val="0"/>
          <w:numId w:val="76"/>
        </w:numPr>
        <w:spacing w:line="240" w:lineRule="auto"/>
        <w:ind w:left="0" w:hanging="11"/>
        <w:jc w:val="both"/>
        <w:rPr>
          <w:rFonts w:asciiTheme="minorHAnsi" w:hAnsiTheme="minorHAnsi"/>
        </w:rPr>
      </w:pPr>
      <w:r w:rsidRPr="00087373">
        <w:rPr>
          <w:rFonts w:asciiTheme="minorHAnsi" w:hAnsiTheme="minorHAnsi"/>
        </w:rPr>
        <w:t>Για τις λοιπές περιπτώσεις της παραγράφου 2.2.3.</w:t>
      </w:r>
      <w:r w:rsidR="00951D8F">
        <w:rPr>
          <w:rFonts w:asciiTheme="minorHAnsi" w:hAnsiTheme="minorHAnsi"/>
        </w:rPr>
        <w:t>3</w:t>
      </w:r>
      <w:r w:rsidRPr="00087373">
        <w:rPr>
          <w:rFonts w:asciiTheme="minorHAnsi" w:hAnsiTheme="minorHAnsi"/>
        </w:rPr>
        <w:t>, υπεύθυνη δήλωση του προσφέροντος οικονομικού φορέα ότι δεν συντρέχουν στο πρόσωπό του οι οριζόμενοι στην παράγραφο λόγοι αποκλεισμού.</w:t>
      </w:r>
    </w:p>
    <w:p w14:paraId="4EA29876" w14:textId="3CA8C858" w:rsidR="005B6F4F" w:rsidRPr="00C121AF" w:rsidRDefault="00087373" w:rsidP="00BF13D6">
      <w:pPr>
        <w:pStyle w:val="aff0"/>
        <w:numPr>
          <w:ilvl w:val="0"/>
          <w:numId w:val="76"/>
        </w:numPr>
        <w:spacing w:line="240" w:lineRule="auto"/>
        <w:ind w:left="0" w:hanging="11"/>
        <w:jc w:val="both"/>
        <w:rPr>
          <w:rFonts w:asciiTheme="minorHAnsi" w:hAnsiTheme="minorHAnsi"/>
        </w:rPr>
      </w:pPr>
      <w:r w:rsidRPr="00C121AF">
        <w:rPr>
          <w:rFonts w:asciiTheme="minorHAnsi" w:hAnsiTheme="minorHAnsi"/>
        </w:rPr>
        <w:t>Γ</w:t>
      </w:r>
      <w:r w:rsidR="005B6F4F" w:rsidRPr="00C121AF">
        <w:rPr>
          <w:rFonts w:asciiTheme="minorHAnsi" w:hAnsiTheme="minorHAnsi"/>
        </w:rPr>
        <w:t>ια την παράγραφο 2.2.3.</w:t>
      </w:r>
      <w:r w:rsidR="00951D8F" w:rsidRPr="000F292D">
        <w:rPr>
          <w:rFonts w:asciiTheme="minorHAnsi" w:hAnsiTheme="minorHAnsi"/>
        </w:rPr>
        <w:t>8</w:t>
      </w:r>
      <w:r w:rsidR="005B6F4F" w:rsidRPr="00C121AF">
        <w:rPr>
          <w:rFonts w:asciiTheme="minorHAnsi" w:hAnsiTheme="minorHAnsi"/>
        </w:rPr>
        <w:t>.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60589677" w14:textId="337BE8AB" w:rsidR="005B6F4F" w:rsidRPr="00EA28BE" w:rsidRDefault="005B6F4F" w:rsidP="005B6F4F">
      <w:pPr>
        <w:rPr>
          <w:rFonts w:asciiTheme="minorHAnsi" w:eastAsia="Calibri" w:hAnsiTheme="minorHAnsi"/>
          <w:lang w:val="el-GR"/>
        </w:rPr>
      </w:pPr>
      <w:r w:rsidRPr="00EA28BE">
        <w:rPr>
          <w:rFonts w:asciiTheme="minorHAnsi" w:hAnsiTheme="minorHAnsi"/>
          <w:b/>
          <w:bCs/>
          <w:lang w:val="en-US"/>
        </w:rPr>
        <w:t>B</w:t>
      </w:r>
      <w:r w:rsidRPr="00EA28BE">
        <w:rPr>
          <w:rFonts w:asciiTheme="minorHAnsi" w:hAnsiTheme="minorHAnsi"/>
          <w:b/>
          <w:bCs/>
          <w:lang w:val="el-GR"/>
        </w:rPr>
        <w:t>.</w:t>
      </w:r>
      <w:r w:rsidR="00A324F8">
        <w:rPr>
          <w:rFonts w:asciiTheme="minorHAnsi" w:hAnsiTheme="minorHAnsi"/>
          <w:b/>
          <w:bCs/>
          <w:lang w:val="el-GR"/>
        </w:rPr>
        <w:t>3</w:t>
      </w:r>
      <w:r w:rsidRPr="00EA28BE">
        <w:rPr>
          <w:rFonts w:asciiTheme="minorHAnsi" w:hAnsiTheme="minorHAnsi"/>
          <w:b/>
          <w:bCs/>
          <w:lang w:val="el-GR"/>
        </w:rPr>
        <w:t>.</w:t>
      </w:r>
      <w:r w:rsidRPr="00EA28BE">
        <w:rPr>
          <w:rFonts w:asciiTheme="minorHAnsi" w:hAnsiTheme="minorHAnsi"/>
          <w:lang w:val="el-GR"/>
        </w:rPr>
        <w:t xml:space="preserve"> </w:t>
      </w:r>
      <w:r w:rsidRPr="00EA28BE">
        <w:rPr>
          <w:rFonts w:asciiTheme="minorHAnsi" w:eastAsia="Calibri" w:hAnsiTheme="minorHAnsi"/>
          <w:lang w:val="el-GR"/>
        </w:rPr>
        <w:t>Για την απόδειξη της απαίτησης του άρθρου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41913114" w14:textId="77777777" w:rsidR="005B6F4F" w:rsidRPr="00EA28BE" w:rsidRDefault="005B6F4F" w:rsidP="005B6F4F">
      <w:pPr>
        <w:rPr>
          <w:rFonts w:asciiTheme="minorHAnsi" w:eastAsia="Calibri" w:hAnsiTheme="minorHAnsi"/>
          <w:lang w:val="el-GR"/>
        </w:rPr>
      </w:pPr>
      <w:r w:rsidRPr="00EA28BE">
        <w:rPr>
          <w:rFonts w:asciiTheme="minorHAnsi" w:eastAsia="Calibri" w:hAnsiTheme="minorHAnsi"/>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14:paraId="053DCB19" w14:textId="77777777" w:rsidR="005B6F4F" w:rsidRPr="00EA28BE" w:rsidRDefault="005B6F4F" w:rsidP="005B6F4F">
      <w:pPr>
        <w:rPr>
          <w:rFonts w:asciiTheme="minorHAnsi" w:hAnsiTheme="minorHAnsi"/>
          <w:bCs/>
          <w:lang w:val="el-GR"/>
        </w:rPr>
      </w:pPr>
      <w:r w:rsidRPr="00EA28BE">
        <w:rPr>
          <w:rFonts w:asciiTheme="minorHAnsi" w:eastAsia="Calibri" w:hAnsiTheme="minorHAns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EA28BE">
        <w:rPr>
          <w:rFonts w:asciiTheme="minorHAnsi" w:hAnsiTheme="minorHAnsi" w:cs="Cambria"/>
          <w:szCs w:val="22"/>
          <w:lang w:val="el-GR"/>
        </w:rPr>
        <w:t xml:space="preserve"> </w:t>
      </w:r>
      <w:r w:rsidRPr="00EA28BE">
        <w:rPr>
          <w:rFonts w:asciiTheme="minorHAnsi" w:eastAsia="Calibri" w:hAnsiTheme="minorHAnsi"/>
          <w:lang w:val="el-GR"/>
        </w:rPr>
        <w:t>εκτός εάν, σύμφωνα με τις ειδικότερες διατάξεις αυτών, φέρουν συγκεκριμένο χρόνο ισχύος.</w:t>
      </w:r>
    </w:p>
    <w:p w14:paraId="750DB7BC" w14:textId="203FE99B" w:rsidR="005B6F4F" w:rsidRPr="0066478F" w:rsidRDefault="005B6F4F" w:rsidP="008A5C03">
      <w:pPr>
        <w:rPr>
          <w:rFonts w:asciiTheme="minorHAnsi" w:hAnsiTheme="minorHAnsi"/>
          <w:strike/>
          <w:lang w:val="el-GR"/>
        </w:rPr>
      </w:pPr>
      <w:r w:rsidRPr="00EA28BE">
        <w:rPr>
          <w:rFonts w:asciiTheme="minorHAnsi" w:hAnsiTheme="minorHAnsi"/>
          <w:b/>
          <w:bCs/>
          <w:lang w:val="el-GR"/>
        </w:rPr>
        <w:t>Β.</w:t>
      </w:r>
      <w:r w:rsidR="00A324F8">
        <w:rPr>
          <w:rFonts w:asciiTheme="minorHAnsi" w:hAnsiTheme="minorHAnsi"/>
          <w:b/>
          <w:bCs/>
          <w:lang w:val="el-GR"/>
        </w:rPr>
        <w:t>4</w:t>
      </w:r>
      <w:r w:rsidRPr="00EA28BE">
        <w:rPr>
          <w:rFonts w:asciiTheme="minorHAnsi" w:hAnsiTheme="minorHAnsi"/>
          <w:b/>
          <w:bCs/>
          <w:lang w:val="el-GR"/>
        </w:rPr>
        <w:t>.</w:t>
      </w:r>
      <w:r w:rsidRPr="00EA28BE">
        <w:rPr>
          <w:rFonts w:asciiTheme="minorHAnsi" w:hAnsiTheme="minorHAnsi"/>
          <w:lang w:val="el-GR"/>
        </w:rPr>
        <w:t xml:space="preserve"> </w:t>
      </w:r>
      <w:r w:rsidR="008A5C03" w:rsidRPr="008A5C03">
        <w:rPr>
          <w:rFonts w:asciiTheme="minorHAnsi" w:hAnsiTheme="minorHAnsi"/>
          <w:lang w:val="el-GR"/>
        </w:rPr>
        <w:t xml:space="preserve">ΔΕΝ ΕΦΑΡΜΟΖΕΤΑΙ ΣΤΗΝ ΠΑΡΟΥΣΑ ΔΙΑΤΗΡΕΙΤΑΙ ΓΙΑ ΛΟΓΟΥΣ ΑΡΙΘΜΗΣΗΣ  </w:t>
      </w:r>
    </w:p>
    <w:p w14:paraId="73BC8BC6" w14:textId="2E031FC0" w:rsidR="005B6F4F" w:rsidRPr="00196919" w:rsidRDefault="005B6F4F" w:rsidP="008A5C03">
      <w:pPr>
        <w:rPr>
          <w:rFonts w:asciiTheme="minorHAnsi" w:hAnsiTheme="minorHAnsi"/>
          <w:bCs/>
          <w:lang w:val="el-GR"/>
        </w:rPr>
      </w:pPr>
      <w:r w:rsidRPr="00196919">
        <w:rPr>
          <w:rFonts w:asciiTheme="minorHAnsi" w:hAnsiTheme="minorHAnsi"/>
          <w:b/>
          <w:bCs/>
          <w:lang w:val="el-GR"/>
        </w:rPr>
        <w:t>Β.</w:t>
      </w:r>
      <w:r w:rsidR="00A324F8" w:rsidRPr="00196919">
        <w:rPr>
          <w:rFonts w:asciiTheme="minorHAnsi" w:hAnsiTheme="minorHAnsi"/>
          <w:b/>
          <w:bCs/>
          <w:lang w:val="el-GR"/>
        </w:rPr>
        <w:t>5</w:t>
      </w:r>
      <w:r w:rsidRPr="00196919">
        <w:rPr>
          <w:rFonts w:asciiTheme="minorHAnsi" w:hAnsiTheme="minorHAnsi"/>
          <w:b/>
          <w:bCs/>
          <w:lang w:val="el-GR"/>
        </w:rPr>
        <w:t xml:space="preserve">. </w:t>
      </w:r>
      <w:r w:rsidR="008A5C03" w:rsidRPr="00196919">
        <w:rPr>
          <w:rFonts w:asciiTheme="minorHAnsi" w:hAnsiTheme="minorHAnsi"/>
          <w:bCs/>
          <w:lang w:val="el-GR"/>
        </w:rPr>
        <w:t xml:space="preserve">ΔΕΝ ΕΦΑΡΜΟΖΕΤΑΙ ΣΤΗΝ ΠΑΡΟΥΣΑ ΔΙΑΤΗΡΕΙΤΑΙ ΓΙΑ ΛΟΓΟΥΣ ΑΡΙΘΜΗΣΗΣ  </w:t>
      </w:r>
    </w:p>
    <w:p w14:paraId="512E397F" w14:textId="77777777" w:rsidR="0039034C" w:rsidRPr="00196919" w:rsidRDefault="005B6F4F" w:rsidP="00A0481B">
      <w:pPr>
        <w:pStyle w:val="Default"/>
        <w:jc w:val="both"/>
        <w:rPr>
          <w:rFonts w:asciiTheme="minorHAnsi" w:hAnsiTheme="minorHAnsi"/>
          <w:bCs/>
          <w:color w:val="auto"/>
          <w:sz w:val="22"/>
          <w:szCs w:val="22"/>
        </w:rPr>
      </w:pPr>
      <w:r w:rsidRPr="00196919">
        <w:rPr>
          <w:rFonts w:asciiTheme="minorHAnsi" w:hAnsiTheme="minorHAnsi"/>
          <w:bCs/>
          <w:color w:val="auto"/>
          <w:sz w:val="22"/>
          <w:szCs w:val="22"/>
        </w:rPr>
        <w:t>Β.</w:t>
      </w:r>
      <w:r w:rsidR="00A324F8" w:rsidRPr="00196919">
        <w:rPr>
          <w:rFonts w:asciiTheme="minorHAnsi" w:hAnsiTheme="minorHAnsi"/>
          <w:bCs/>
          <w:color w:val="auto"/>
          <w:sz w:val="22"/>
          <w:szCs w:val="22"/>
        </w:rPr>
        <w:t>6</w:t>
      </w:r>
      <w:r w:rsidRPr="00196919">
        <w:rPr>
          <w:rFonts w:asciiTheme="minorHAnsi" w:hAnsiTheme="minorHAnsi"/>
          <w:bCs/>
          <w:color w:val="auto"/>
          <w:sz w:val="22"/>
          <w:szCs w:val="22"/>
        </w:rPr>
        <w:t xml:space="preserve">. </w:t>
      </w:r>
      <w:r w:rsidR="00A0481B" w:rsidRPr="00196919">
        <w:rPr>
          <w:rFonts w:asciiTheme="minorHAnsi" w:hAnsiTheme="minorHAnsi"/>
          <w:bCs/>
          <w:color w:val="auto"/>
          <w:sz w:val="22"/>
          <w:szCs w:val="22"/>
        </w:rPr>
        <w:t>ΔΕΝ ΕΦΑΡΜΟΖΕΤΑΙ ΣΤΗΝ ΠΑΡΟΥΣΑ ΔΙΑΤΗΡΕΙΤΑΙ ΓΙΑ ΛΟΓΟΥΣ ΑΡΙΘΜΗΣΗΣ</w:t>
      </w:r>
    </w:p>
    <w:p w14:paraId="7FC8FAFE" w14:textId="375BA0A2" w:rsidR="00700569" w:rsidRPr="00196919" w:rsidRDefault="00A0481B" w:rsidP="00A0481B">
      <w:pPr>
        <w:pStyle w:val="Default"/>
        <w:jc w:val="both"/>
        <w:rPr>
          <w:rFonts w:asciiTheme="minorHAnsi" w:hAnsiTheme="minorHAnsi"/>
          <w:color w:val="auto"/>
          <w:sz w:val="22"/>
          <w:szCs w:val="22"/>
          <w:lang w:eastAsia="el-GR"/>
        </w:rPr>
      </w:pPr>
      <w:r w:rsidRPr="00196919">
        <w:rPr>
          <w:rFonts w:asciiTheme="minorHAnsi" w:hAnsiTheme="minorHAnsi"/>
          <w:b/>
          <w:bCs/>
          <w:color w:val="auto"/>
          <w:sz w:val="22"/>
          <w:szCs w:val="22"/>
        </w:rPr>
        <w:t xml:space="preserve">  </w:t>
      </w:r>
    </w:p>
    <w:p w14:paraId="650238E5" w14:textId="00ECCDE5" w:rsidR="005B6F4F" w:rsidRPr="00EA28BE" w:rsidRDefault="005B6F4F" w:rsidP="005B6F4F">
      <w:pPr>
        <w:rPr>
          <w:rFonts w:asciiTheme="minorHAnsi" w:hAnsiTheme="minorHAnsi"/>
          <w:strike/>
          <w:lang w:val="el-GR"/>
        </w:rPr>
      </w:pPr>
      <w:r w:rsidRPr="00196919">
        <w:rPr>
          <w:rFonts w:asciiTheme="minorHAnsi" w:hAnsiTheme="minorHAnsi"/>
          <w:b/>
          <w:bCs/>
          <w:lang w:val="el-GR"/>
        </w:rPr>
        <w:t>Β.</w:t>
      </w:r>
      <w:r w:rsidR="00A324F8" w:rsidRPr="00196919">
        <w:rPr>
          <w:rFonts w:asciiTheme="minorHAnsi" w:hAnsiTheme="minorHAnsi"/>
          <w:b/>
          <w:bCs/>
          <w:lang w:val="el-GR"/>
        </w:rPr>
        <w:t>7</w:t>
      </w:r>
      <w:r w:rsidRPr="00196919">
        <w:rPr>
          <w:rFonts w:asciiTheme="minorHAnsi" w:hAnsiTheme="minorHAnsi"/>
          <w:b/>
          <w:bCs/>
          <w:lang w:val="el-GR"/>
        </w:rPr>
        <w:t>.</w:t>
      </w:r>
      <w:r w:rsidRPr="00196919">
        <w:rPr>
          <w:rFonts w:asciiTheme="minorHAnsi" w:hAnsiTheme="minorHAnsi"/>
          <w:color w:val="FF0000"/>
          <w:lang w:val="el-GR"/>
        </w:rPr>
        <w:t xml:space="preserve"> </w:t>
      </w:r>
      <w:r w:rsidRPr="00196919">
        <w:rPr>
          <w:rFonts w:asciiTheme="minorHAnsi" w:hAnsiTheme="minorHAnsi"/>
          <w:lang w:val="el-GR"/>
        </w:rPr>
        <w:t>Για την απόδειξη της νόμιμης εκπροσώπησης, στις περιπτώσεις που ο οικονομικός</w:t>
      </w:r>
      <w:r w:rsidRPr="00EA28BE">
        <w:rPr>
          <w:rFonts w:asciiTheme="minorHAnsi" w:hAnsiTheme="minorHAnsi"/>
          <w:lang w:val="el-GR"/>
        </w:rPr>
        <w:t xml:space="preserve">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214D9431" w14:textId="77777777" w:rsidR="005B6F4F" w:rsidRPr="00EA28BE" w:rsidRDefault="005B6F4F" w:rsidP="005B6F4F">
      <w:pPr>
        <w:rPr>
          <w:rFonts w:asciiTheme="minorHAnsi" w:hAnsiTheme="minorHAnsi"/>
          <w:lang w:val="el-GR"/>
        </w:rPr>
      </w:pPr>
      <w:r w:rsidRPr="00EA28BE">
        <w:rPr>
          <w:rFonts w:asciiTheme="minorHAnsi" w:hAnsiTheme="minorHAnsi"/>
          <w:lang w:val="el-GR"/>
        </w:rPr>
        <w:t>Ειδικότερα για τους ημεδαπούς οικονομικούς φορείς προσκομίζονται:</w:t>
      </w:r>
    </w:p>
    <w:p w14:paraId="383ADDF7" w14:textId="77777777" w:rsidR="005B6F4F" w:rsidRPr="00EA28BE" w:rsidRDefault="005B6F4F" w:rsidP="005B6F4F">
      <w:pPr>
        <w:rPr>
          <w:rFonts w:asciiTheme="minorHAnsi" w:hAnsiTheme="minorHAnsi"/>
          <w:lang w:val="el-GR"/>
        </w:rPr>
      </w:pPr>
      <w:r w:rsidRPr="00EA28BE">
        <w:rPr>
          <w:rFonts w:asciiTheme="minorHAnsi" w:hAnsiTheme="minorHAnsi"/>
          <w:lang w:val="el-GR"/>
        </w:rPr>
        <w:t xml:space="preserve">i) </w:t>
      </w:r>
      <w:r w:rsidRPr="00EA28BE">
        <w:rPr>
          <w:rFonts w:asciiTheme="minorHAnsi" w:hAnsiTheme="minorHAnsi"/>
          <w:b/>
          <w:lang w:val="el-GR"/>
        </w:rPr>
        <w:t>για την απόδειξη της νόμιμης εκπροσώπησης</w:t>
      </w:r>
      <w:r w:rsidRPr="00EA28BE">
        <w:rPr>
          <w:rFonts w:asciiTheme="minorHAnsi" w:hAnsiTheme="minorHAnsi"/>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45620F1E" w14:textId="77777777" w:rsidR="005B6F4F" w:rsidRPr="00EA28BE" w:rsidRDefault="005B6F4F" w:rsidP="005B6F4F">
      <w:pPr>
        <w:rPr>
          <w:rFonts w:asciiTheme="minorHAnsi" w:hAnsiTheme="minorHAnsi"/>
          <w:lang w:val="el-GR"/>
        </w:rPr>
      </w:pPr>
      <w:r w:rsidRPr="00EA28BE">
        <w:rPr>
          <w:rFonts w:asciiTheme="minorHAnsi" w:hAnsiTheme="minorHAnsi"/>
          <w:lang w:val="el-GR"/>
        </w:rPr>
        <w:lastRenderedPageBreak/>
        <w:t xml:space="preserve">ii) Για την </w:t>
      </w:r>
      <w:r w:rsidRPr="00EA28BE">
        <w:rPr>
          <w:rFonts w:asciiTheme="minorHAnsi" w:hAnsiTheme="minorHAnsi"/>
          <w:b/>
          <w:lang w:val="el-GR"/>
        </w:rPr>
        <w:t>απόδειξη της νόμιμης σύστασης και των μεταβολών</w:t>
      </w:r>
      <w:r w:rsidRPr="00EA28BE">
        <w:rPr>
          <w:rFonts w:asciiTheme="minorHAnsi" w:hAnsiTheme="minorHAnsi"/>
          <w:lang w:val="el-GR"/>
        </w:rPr>
        <w:t xml:space="preserve"> του νομικού προσώπου γενικό πιστοποιητικό μεταβολών του ΓΕΜΗ, εφόσον έχει εκδοθεί έως τρεις (3) μήνες πριν από την υποβολή του.</w:t>
      </w:r>
    </w:p>
    <w:p w14:paraId="5DEAC930" w14:textId="77777777" w:rsidR="005B6F4F" w:rsidRPr="00EA28BE" w:rsidRDefault="005B6F4F" w:rsidP="0039034C">
      <w:pPr>
        <w:spacing w:line="276" w:lineRule="auto"/>
        <w:rPr>
          <w:rFonts w:asciiTheme="minorHAnsi" w:hAnsiTheme="minorHAnsi"/>
          <w:color w:val="000000"/>
          <w:lang w:val="el-GR"/>
        </w:rPr>
      </w:pPr>
      <w:r w:rsidRPr="00EA28BE">
        <w:rPr>
          <w:rFonts w:asciiTheme="minorHAnsi" w:hAnsiTheme="minorHAnsi"/>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133527BB" w14:textId="77777777" w:rsidR="005B6F4F" w:rsidRPr="00EA28BE" w:rsidRDefault="005B6F4F" w:rsidP="0039034C">
      <w:pPr>
        <w:spacing w:line="276" w:lineRule="auto"/>
        <w:rPr>
          <w:rFonts w:asciiTheme="minorHAnsi" w:hAnsiTheme="minorHAnsi"/>
          <w:lang w:val="el-GR"/>
        </w:rPr>
      </w:pPr>
      <w:r w:rsidRPr="00EA28BE">
        <w:rPr>
          <w:rFonts w:asciiTheme="minorHAnsi" w:hAnsiTheme="minorHAnsi"/>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7941FCFC" w14:textId="77777777" w:rsidR="005B6F4F" w:rsidRPr="00EA28BE" w:rsidRDefault="005B6F4F" w:rsidP="0039034C">
      <w:pPr>
        <w:spacing w:line="276" w:lineRule="auto"/>
        <w:rPr>
          <w:rFonts w:asciiTheme="minorHAnsi" w:hAnsiTheme="minorHAnsi"/>
          <w:bCs/>
          <w:lang w:val="el-GR"/>
        </w:rPr>
      </w:pPr>
      <w:r w:rsidRPr="00EA28BE">
        <w:rPr>
          <w:rFonts w:asciiTheme="minorHAnsi" w:hAnsiTheme="minorHAnsi"/>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3933765" w14:textId="77777777" w:rsidR="005B6F4F" w:rsidRPr="00EA28BE" w:rsidRDefault="005B6F4F" w:rsidP="0039034C">
      <w:pPr>
        <w:spacing w:line="276" w:lineRule="auto"/>
        <w:rPr>
          <w:rFonts w:asciiTheme="minorHAnsi" w:hAnsiTheme="minorHAnsi"/>
          <w:bCs/>
          <w:lang w:val="el-GR"/>
        </w:rPr>
      </w:pPr>
      <w:r w:rsidRPr="00EA28BE">
        <w:rPr>
          <w:rFonts w:asciiTheme="minorHAnsi" w:hAnsiTheme="minorHAnsi"/>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71C1149A" w14:textId="77777777" w:rsidR="005B6F4F" w:rsidRPr="00EA28BE" w:rsidRDefault="005B6F4F" w:rsidP="0039034C">
      <w:pPr>
        <w:spacing w:line="276" w:lineRule="auto"/>
        <w:rPr>
          <w:rFonts w:asciiTheme="minorHAnsi" w:hAnsiTheme="minorHAnsi"/>
          <w:b/>
          <w:bCs/>
          <w:lang w:val="el-GR"/>
        </w:rPr>
      </w:pPr>
      <w:r w:rsidRPr="00EA28BE">
        <w:rPr>
          <w:rFonts w:asciiTheme="minorHAnsi" w:hAnsiTheme="minorHAnsi"/>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7403BFA" w14:textId="190B3CB0" w:rsidR="005B6F4F" w:rsidRPr="00EA28BE" w:rsidRDefault="005B6F4F" w:rsidP="005B6F4F">
      <w:pPr>
        <w:rPr>
          <w:rFonts w:asciiTheme="minorHAnsi" w:hAnsiTheme="minorHAnsi"/>
          <w:lang w:val="el-GR"/>
        </w:rPr>
      </w:pPr>
      <w:r w:rsidRPr="00EA28BE">
        <w:rPr>
          <w:rFonts w:asciiTheme="minorHAnsi" w:hAnsiTheme="minorHAnsi"/>
          <w:b/>
          <w:bCs/>
          <w:lang w:val="el-GR"/>
        </w:rPr>
        <w:t>Β.</w:t>
      </w:r>
      <w:r w:rsidR="00A324F8">
        <w:rPr>
          <w:rFonts w:asciiTheme="minorHAnsi" w:hAnsiTheme="minorHAnsi"/>
          <w:b/>
          <w:bCs/>
          <w:lang w:val="el-GR"/>
        </w:rPr>
        <w:t>8</w:t>
      </w:r>
      <w:r w:rsidRPr="00EA28BE">
        <w:rPr>
          <w:rFonts w:asciiTheme="minorHAnsi" w:hAnsiTheme="minorHAnsi"/>
          <w:b/>
          <w:bCs/>
          <w:lang w:val="el-GR"/>
        </w:rPr>
        <w:t>.</w:t>
      </w:r>
      <w:r w:rsidRPr="00EA28BE">
        <w:rPr>
          <w:rFonts w:asciiTheme="minorHAnsi" w:hAnsiTheme="minorHAnsi"/>
          <w:lang w:val="el-GR"/>
        </w:rPr>
        <w:t xml:space="preserve"> Οι οικονομικοί φορείς που είναι εγγεγραμμένοι σε επίσημους καταλόγους</w:t>
      </w:r>
      <w:r w:rsidRPr="00EA28BE">
        <w:rPr>
          <w:rStyle w:val="FootnoteReference2"/>
          <w:rFonts w:asciiTheme="minorHAnsi" w:hAnsiTheme="minorHAnsi"/>
          <w:szCs w:val="22"/>
          <w:lang w:val="el-GR"/>
        </w:rPr>
        <w:t xml:space="preserve"> </w:t>
      </w:r>
      <w:r w:rsidRPr="00EA28BE">
        <w:rPr>
          <w:rFonts w:asciiTheme="minorHAnsi" w:hAnsiTheme="minorHAnsi"/>
          <w:lang w:val="el-GR"/>
        </w:rPr>
        <w:t xml:space="preserve">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EA28BE">
        <w:rPr>
          <w:rFonts w:asciiTheme="minorHAnsi" w:hAnsiTheme="minorHAnsi"/>
        </w:rPr>
        <w:t>VII</w:t>
      </w:r>
      <w:r w:rsidR="008C6A3E">
        <w:rPr>
          <w:rFonts w:asciiTheme="minorHAnsi" w:hAnsiTheme="minorHAnsi"/>
        </w:rPr>
        <w:t>I</w:t>
      </w:r>
      <w:r w:rsidRPr="00EA28BE">
        <w:rPr>
          <w:rFonts w:asciiTheme="minorHAnsi" w:hAnsiTheme="minorHAnsi"/>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1649AC2E" w14:textId="77777777" w:rsidR="005B6F4F" w:rsidRPr="00EA28BE" w:rsidRDefault="005B6F4F" w:rsidP="005B6F4F">
      <w:pPr>
        <w:rPr>
          <w:rFonts w:asciiTheme="minorHAnsi" w:hAnsiTheme="minorHAnsi"/>
          <w:lang w:val="el-GR"/>
        </w:rPr>
      </w:pPr>
      <w:r w:rsidRPr="00EA28BE">
        <w:rPr>
          <w:rFonts w:asciiTheme="minorHAnsi" w:hAnsiTheme="minorHAnsi"/>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35F29B1" w14:textId="77777777" w:rsidR="005B6F4F" w:rsidRPr="00EA28BE" w:rsidRDefault="005B6F4F" w:rsidP="005B6F4F">
      <w:pPr>
        <w:rPr>
          <w:rFonts w:asciiTheme="minorHAnsi" w:hAnsiTheme="minorHAnsi"/>
          <w:lang w:val="el-GR"/>
        </w:rPr>
      </w:pPr>
      <w:r w:rsidRPr="00EA28BE">
        <w:rPr>
          <w:rFonts w:asciiTheme="minorHAnsi" w:hAnsiTheme="minorHAnsi"/>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14CF41FF" w14:textId="77777777" w:rsidR="005B6F4F" w:rsidRPr="00EA28BE" w:rsidRDefault="005B6F4F" w:rsidP="005B6F4F">
      <w:pPr>
        <w:rPr>
          <w:rFonts w:asciiTheme="minorHAnsi" w:hAnsiTheme="minorHAnsi"/>
          <w:b/>
          <w:bCs/>
          <w:lang w:val="el-GR"/>
        </w:rPr>
      </w:pPr>
      <w:r w:rsidRPr="00EA28BE">
        <w:rPr>
          <w:rFonts w:asciiTheme="minorHAnsi" w:hAnsiTheme="minorHAnsi"/>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EA28BE">
        <w:rPr>
          <w:rFonts w:asciiTheme="minorHAnsi" w:hAnsiTheme="minorHAnsi"/>
          <w:color w:val="00000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sidRPr="00EA28BE">
        <w:rPr>
          <w:rFonts w:asciiTheme="minorHAnsi" w:hAnsiTheme="minorHAnsi"/>
          <w:color w:val="000000"/>
          <w:lang w:val="en-US"/>
        </w:rPr>
        <w:t>i</w:t>
      </w:r>
      <w:r w:rsidRPr="00EA28BE">
        <w:rPr>
          <w:rFonts w:asciiTheme="minorHAnsi" w:hAnsiTheme="minorHAnsi"/>
          <w:color w:val="000000"/>
          <w:lang w:val="el-GR"/>
        </w:rPr>
        <w:t xml:space="preserve">, </w:t>
      </w:r>
      <w:r w:rsidRPr="00EA28BE">
        <w:rPr>
          <w:rFonts w:asciiTheme="minorHAnsi" w:hAnsiTheme="minorHAnsi"/>
          <w:color w:val="000000"/>
          <w:lang w:val="en-US"/>
        </w:rPr>
        <w:t>ii</w:t>
      </w:r>
      <w:r w:rsidRPr="00EA28BE">
        <w:rPr>
          <w:rFonts w:asciiTheme="minorHAnsi" w:hAnsiTheme="minorHAnsi"/>
          <w:color w:val="000000"/>
          <w:lang w:val="el-GR"/>
        </w:rPr>
        <w:t xml:space="preserve"> και </w:t>
      </w:r>
      <w:r w:rsidRPr="00EA28BE">
        <w:rPr>
          <w:rFonts w:asciiTheme="minorHAnsi" w:hAnsiTheme="minorHAnsi"/>
          <w:color w:val="000000"/>
          <w:lang w:val="en-US"/>
        </w:rPr>
        <w:t>iii</w:t>
      </w:r>
      <w:r w:rsidRPr="00EA28BE">
        <w:rPr>
          <w:rFonts w:asciiTheme="minorHAnsi" w:hAnsiTheme="minorHAnsi"/>
          <w:color w:val="000000"/>
          <w:lang w:val="el-GR"/>
        </w:rPr>
        <w:t xml:space="preserve"> της περ. β.</w:t>
      </w:r>
    </w:p>
    <w:p w14:paraId="6E238D2E" w14:textId="7D018D79" w:rsidR="005B6F4F" w:rsidRPr="00EA28BE" w:rsidRDefault="005B6F4F" w:rsidP="005B6F4F">
      <w:pPr>
        <w:rPr>
          <w:rFonts w:asciiTheme="minorHAnsi" w:hAnsiTheme="minorHAnsi"/>
          <w:b/>
          <w:bCs/>
          <w:lang w:val="el-GR"/>
        </w:rPr>
      </w:pPr>
      <w:r w:rsidRPr="00EA28BE">
        <w:rPr>
          <w:rFonts w:asciiTheme="minorHAnsi" w:hAnsiTheme="minorHAnsi"/>
          <w:b/>
          <w:bCs/>
          <w:lang w:val="el-GR"/>
        </w:rPr>
        <w:t>Β.</w:t>
      </w:r>
      <w:r w:rsidR="00A324F8">
        <w:rPr>
          <w:rFonts w:asciiTheme="minorHAnsi" w:hAnsiTheme="minorHAnsi"/>
          <w:b/>
          <w:bCs/>
          <w:lang w:val="el-GR"/>
        </w:rPr>
        <w:t>9</w:t>
      </w:r>
      <w:r w:rsidRPr="00EA28BE">
        <w:rPr>
          <w:rFonts w:asciiTheme="minorHAnsi" w:hAnsiTheme="minorHAnsi"/>
          <w:b/>
          <w:bCs/>
          <w:lang w:val="el-GR"/>
        </w:rPr>
        <w:t>.</w:t>
      </w:r>
      <w:r w:rsidRPr="00EA28BE">
        <w:rPr>
          <w:rFonts w:asciiTheme="minorHAnsi" w:hAnsiTheme="minorHAnsi"/>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64EC0ABB" w14:textId="7CE6A863" w:rsidR="005B6F4F" w:rsidRPr="00EA28BE" w:rsidRDefault="005B6F4F" w:rsidP="005B6F4F">
      <w:pPr>
        <w:rPr>
          <w:rFonts w:asciiTheme="minorHAnsi" w:hAnsiTheme="minorHAnsi"/>
          <w:strike/>
          <w:szCs w:val="22"/>
          <w:lang w:val="el-GR" w:eastAsia="el-GR"/>
        </w:rPr>
      </w:pPr>
      <w:r w:rsidRPr="00EA28BE">
        <w:rPr>
          <w:rFonts w:asciiTheme="minorHAnsi" w:hAnsiTheme="minorHAnsi"/>
          <w:b/>
          <w:bCs/>
          <w:lang w:val="el-GR"/>
        </w:rPr>
        <w:t>Β.</w:t>
      </w:r>
      <w:r w:rsidR="00A324F8">
        <w:rPr>
          <w:rFonts w:asciiTheme="minorHAnsi" w:hAnsiTheme="minorHAnsi"/>
          <w:b/>
          <w:bCs/>
          <w:lang w:val="el-GR"/>
        </w:rPr>
        <w:t>10</w:t>
      </w:r>
      <w:r w:rsidRPr="00EA28BE">
        <w:rPr>
          <w:rFonts w:asciiTheme="minorHAnsi" w:hAnsiTheme="minorHAnsi"/>
          <w:b/>
          <w:bCs/>
          <w:lang w:val="el-GR"/>
        </w:rPr>
        <w:t>.</w:t>
      </w:r>
      <w:r w:rsidRPr="00EA28BE">
        <w:rPr>
          <w:rFonts w:asciiTheme="minorHAnsi" w:hAnsiTheme="minorHAnsi"/>
          <w:lang w:val="el-GR"/>
        </w:rPr>
        <w:t xml:space="preserve"> Στην περίπτωση που οι οικονομικοί φορέας έχουν επικαλεστεί ότι επιθυμούν να στηριχθούν στις ικανότητες άλλων φορέων, σύμφωνα με την παράγραφο 2.2.8., </w:t>
      </w:r>
      <w:r w:rsidRPr="00EA28BE">
        <w:rPr>
          <w:rFonts w:asciiTheme="minorHAnsi" w:hAnsiTheme="minorHAnsi"/>
          <w:color w:val="000000"/>
          <w:lang w:val="el-GR"/>
        </w:rPr>
        <w:t>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Pr="00EA28BE">
        <w:rPr>
          <w:rStyle w:val="FootnoteReference2"/>
          <w:rFonts w:asciiTheme="minorHAnsi" w:hAnsiTheme="minorHAnsi"/>
          <w:color w:val="000000"/>
          <w:szCs w:val="22"/>
          <w:lang w:val="el-GR"/>
        </w:rPr>
        <w:t xml:space="preserve"> </w:t>
      </w:r>
      <w:r w:rsidRPr="00EA28BE">
        <w:rPr>
          <w:rFonts w:asciiTheme="minorHAnsi" w:hAnsiTheme="minorHAnsi"/>
          <w:color w:val="000000"/>
          <w:lang w:val="el-GR"/>
        </w:rPr>
        <w:t xml:space="preserve">Ειδικότερα, προσκομίζεται έγγραφο (συμφωνητικό ή σε περίπτωση νομικού προσώπου </w:t>
      </w:r>
      <w:r w:rsidRPr="00EA28BE">
        <w:rPr>
          <w:rFonts w:asciiTheme="minorHAnsi" w:hAnsiTheme="minorHAnsi"/>
          <w:color w:val="000000"/>
          <w:lang w:val="el-GR"/>
        </w:rPr>
        <w:lastRenderedPageBreak/>
        <w:t xml:space="preserve">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4E648CDD" w14:textId="77777777" w:rsidR="005B6F4F" w:rsidRPr="00EA28BE" w:rsidRDefault="005B6F4F" w:rsidP="005B6F4F">
      <w:pPr>
        <w:rPr>
          <w:rFonts w:asciiTheme="minorHAnsi" w:hAnsiTheme="minorHAnsi"/>
          <w:color w:val="000000"/>
          <w:lang w:val="el-GR"/>
        </w:rPr>
      </w:pPr>
      <w:r w:rsidRPr="00EA28BE">
        <w:rPr>
          <w:rFonts w:asciiTheme="minorHAnsi" w:hAnsiTheme="minorHAnsi"/>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027CC777" w14:textId="77777777" w:rsidR="005B6F4F" w:rsidRPr="00EA28BE" w:rsidRDefault="005B6F4F" w:rsidP="005B6F4F">
      <w:pPr>
        <w:rPr>
          <w:rFonts w:asciiTheme="minorHAnsi" w:hAnsiTheme="minorHAnsi"/>
          <w:color w:val="000000"/>
          <w:lang w:val="el-GR"/>
        </w:rPr>
      </w:pPr>
      <w:r w:rsidRPr="00EA28BE">
        <w:rPr>
          <w:rFonts w:asciiTheme="minorHAnsi" w:hAnsiTheme="minorHAnsi"/>
          <w:color w:val="000000"/>
          <w:lang w:val="el-GR"/>
        </w:rPr>
        <w:t>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Pr="00EA28BE">
        <w:rPr>
          <w:rFonts w:asciiTheme="minorHAnsi" w:hAnsiTheme="minorHAnsi"/>
          <w:lang w:val="el-GR"/>
        </w:rPr>
        <w:t xml:space="preserve"> </w:t>
      </w:r>
      <w:r w:rsidRPr="00EA28BE">
        <w:rPr>
          <w:rFonts w:asciiTheme="minorHAnsi" w:hAnsiTheme="minorHAnsi"/>
          <w:color w:val="000000"/>
          <w:lang w:val="el-GR"/>
        </w:rPr>
        <w:t xml:space="preserve">δηλώνοντας το τμήμα της σύμβασης που θα εκτελέσει. </w:t>
      </w:r>
    </w:p>
    <w:p w14:paraId="07FCD728" w14:textId="3432DB01" w:rsidR="005B6F4F" w:rsidRPr="00663D23" w:rsidRDefault="005B6F4F" w:rsidP="005B6F4F">
      <w:pPr>
        <w:rPr>
          <w:rFonts w:asciiTheme="minorHAnsi" w:hAnsiTheme="minorHAnsi"/>
          <w:lang w:val="el-GR"/>
        </w:rPr>
      </w:pPr>
      <w:r w:rsidRPr="00EA28BE">
        <w:rPr>
          <w:rFonts w:asciiTheme="minorHAnsi" w:hAnsiTheme="minorHAnsi"/>
          <w:b/>
          <w:bCs/>
          <w:lang w:val="el-GR"/>
        </w:rPr>
        <w:t>Β.1</w:t>
      </w:r>
      <w:r w:rsidR="00A324F8">
        <w:rPr>
          <w:rFonts w:asciiTheme="minorHAnsi" w:hAnsiTheme="minorHAnsi"/>
          <w:b/>
          <w:bCs/>
          <w:lang w:val="el-GR"/>
        </w:rPr>
        <w:t>1</w:t>
      </w:r>
      <w:r w:rsidRPr="00EA28BE">
        <w:rPr>
          <w:rFonts w:asciiTheme="minorHAnsi" w:hAnsiTheme="minorHAnsi"/>
          <w:b/>
          <w:bCs/>
          <w:lang w:val="el-GR"/>
        </w:rPr>
        <w:t xml:space="preserve">. </w:t>
      </w:r>
      <w:r w:rsidRPr="00EA28BE">
        <w:rPr>
          <w:rFonts w:asciiTheme="minorHAnsi" w:hAnsiTheme="minorHAnsi"/>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w:t>
      </w:r>
      <w:r w:rsidRPr="00663D23">
        <w:rPr>
          <w:rFonts w:asciiTheme="minorHAnsi" w:hAnsiTheme="minorHAnsi"/>
          <w:lang w:val="el-GR"/>
        </w:rPr>
        <w:t xml:space="preserve">μορφή υπεργολαβίας και υπεύθυνη δήλωση των υπεργολάβων ότι αποδέχονται την εκτέλεση των εργασιών. </w:t>
      </w:r>
    </w:p>
    <w:p w14:paraId="09D6D27C" w14:textId="391659D7" w:rsidR="005B6F4F" w:rsidRPr="00EA28BE" w:rsidRDefault="005B6F4F" w:rsidP="005B6F4F">
      <w:pPr>
        <w:rPr>
          <w:rFonts w:asciiTheme="minorHAnsi" w:hAnsiTheme="minorHAnsi"/>
          <w:bCs/>
          <w:lang w:val="el-GR"/>
        </w:rPr>
      </w:pPr>
      <w:r w:rsidRPr="00663D23">
        <w:rPr>
          <w:rFonts w:asciiTheme="minorHAnsi" w:hAnsiTheme="minorHAnsi"/>
          <w:b/>
          <w:bCs/>
          <w:lang w:val="el-GR"/>
        </w:rPr>
        <w:t>Β.1</w:t>
      </w:r>
      <w:r w:rsidR="00A324F8" w:rsidRPr="00663D23">
        <w:rPr>
          <w:rFonts w:asciiTheme="minorHAnsi" w:hAnsiTheme="minorHAnsi"/>
          <w:b/>
          <w:bCs/>
          <w:lang w:val="el-GR"/>
        </w:rPr>
        <w:t>2</w:t>
      </w:r>
      <w:r w:rsidRPr="00663D23">
        <w:rPr>
          <w:rFonts w:asciiTheme="minorHAnsi" w:hAnsiTheme="minorHAnsi"/>
          <w:b/>
          <w:bCs/>
          <w:lang w:val="el-GR"/>
        </w:rPr>
        <w:t>.</w:t>
      </w:r>
      <w:r w:rsidRPr="00663D23">
        <w:rPr>
          <w:rFonts w:asciiTheme="minorHAnsi" w:hAnsiTheme="minorHAnsi"/>
          <w:bCs/>
          <w:lang w:val="el-GR"/>
        </w:rPr>
        <w:t xml:space="preserve"> </w:t>
      </w:r>
      <w:r w:rsidR="008E49FC" w:rsidRPr="00663D23">
        <w:rPr>
          <w:rFonts w:asciiTheme="minorHAnsi" w:hAnsiTheme="minorHAnsi"/>
          <w:bCs/>
          <w:lang w:val="el-GR"/>
        </w:rPr>
        <w:t xml:space="preserve"> </w:t>
      </w:r>
      <w:r w:rsidRPr="00663D23">
        <w:rPr>
          <w:rFonts w:asciiTheme="minorHAnsi" w:hAnsiTheme="minorHAnsi"/>
          <w:bCs/>
          <w:lang w:val="el-GR"/>
        </w:rPr>
        <w:t>Επισημαίνεται ότι γίνονται αποδεκτές:</w:t>
      </w:r>
    </w:p>
    <w:p w14:paraId="115584F4" w14:textId="77777777" w:rsidR="005B6F4F" w:rsidRPr="00EA28BE" w:rsidRDefault="005B6F4F" w:rsidP="00BF13D6">
      <w:pPr>
        <w:pStyle w:val="aff0"/>
        <w:numPr>
          <w:ilvl w:val="0"/>
          <w:numId w:val="63"/>
        </w:numPr>
        <w:spacing w:after="120" w:line="240" w:lineRule="auto"/>
        <w:ind w:left="0" w:firstLine="0"/>
        <w:contextualSpacing w:val="0"/>
        <w:rPr>
          <w:rFonts w:asciiTheme="minorHAnsi" w:hAnsiTheme="minorHAnsi"/>
          <w:bCs/>
        </w:rPr>
      </w:pPr>
      <w:r w:rsidRPr="00EA28BE">
        <w:rPr>
          <w:rFonts w:asciiTheme="minorHAnsi" w:hAnsiTheme="minorHAnsi"/>
          <w:bCs/>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8DA4BC7" w14:textId="77777777" w:rsidR="005B6F4F" w:rsidRPr="00EA28BE" w:rsidRDefault="005B6F4F" w:rsidP="00BF13D6">
      <w:pPr>
        <w:pStyle w:val="aff0"/>
        <w:numPr>
          <w:ilvl w:val="0"/>
          <w:numId w:val="63"/>
        </w:numPr>
        <w:spacing w:after="120" w:line="240" w:lineRule="auto"/>
        <w:ind w:left="0" w:firstLine="0"/>
        <w:contextualSpacing w:val="0"/>
        <w:rPr>
          <w:rFonts w:asciiTheme="minorHAnsi" w:hAnsiTheme="minorHAnsi"/>
          <w:bCs/>
        </w:rPr>
      </w:pPr>
      <w:r w:rsidRPr="00EA28BE">
        <w:rPr>
          <w:rFonts w:asciiTheme="minorHAnsi" w:hAnsiTheme="minorHAnsi"/>
          <w:bCs/>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0999DAA7" w14:textId="77777777" w:rsidR="005B6F4F" w:rsidRPr="00EA28BE" w:rsidRDefault="005B6F4F" w:rsidP="005B6F4F">
      <w:pPr>
        <w:pStyle w:val="2"/>
        <w:ind w:left="0" w:firstLine="0"/>
        <w:rPr>
          <w:rFonts w:asciiTheme="minorHAnsi" w:hAnsiTheme="minorHAnsi"/>
          <w:lang w:val="el-GR"/>
        </w:rPr>
      </w:pPr>
      <w:bookmarkStart w:id="41" w:name="__RefHeading___Toc470009798"/>
      <w:bookmarkStart w:id="42" w:name="_Toc109312722"/>
      <w:bookmarkStart w:id="43" w:name="_Toc113437666"/>
      <w:r w:rsidRPr="00EA28BE">
        <w:rPr>
          <w:rFonts w:asciiTheme="minorHAnsi" w:hAnsiTheme="minorHAnsi"/>
          <w:lang w:val="el-GR"/>
        </w:rPr>
        <w:t>2.3</w:t>
      </w:r>
      <w:r w:rsidRPr="00EA28BE">
        <w:rPr>
          <w:rFonts w:asciiTheme="minorHAnsi" w:hAnsiTheme="minorHAnsi"/>
          <w:lang w:val="el-GR"/>
        </w:rPr>
        <w:tab/>
        <w:t>Κριτήρια Ανάθεσης</w:t>
      </w:r>
      <w:bookmarkEnd w:id="41"/>
      <w:bookmarkEnd w:id="42"/>
      <w:bookmarkEnd w:id="43"/>
      <w:r w:rsidRPr="00EA28BE">
        <w:rPr>
          <w:rFonts w:asciiTheme="minorHAnsi" w:hAnsiTheme="minorHAnsi"/>
          <w:lang w:val="el-GR"/>
        </w:rPr>
        <w:t xml:space="preserve">  </w:t>
      </w:r>
    </w:p>
    <w:p w14:paraId="4C9CFE1D" w14:textId="77777777" w:rsidR="005B6F4F" w:rsidRPr="00EA28BE" w:rsidRDefault="005B6F4F" w:rsidP="005B6F4F">
      <w:pPr>
        <w:pStyle w:val="3"/>
        <w:ind w:left="0" w:firstLine="0"/>
        <w:rPr>
          <w:rFonts w:asciiTheme="minorHAnsi" w:hAnsiTheme="minorHAnsi"/>
          <w:lang w:val="el-GR"/>
        </w:rPr>
      </w:pPr>
      <w:bookmarkStart w:id="44" w:name="__RefHeading___Toc470009799"/>
      <w:bookmarkStart w:id="45" w:name="_Toc109312723"/>
      <w:bookmarkStart w:id="46" w:name="_Toc113437667"/>
      <w:r w:rsidRPr="00EA28BE">
        <w:rPr>
          <w:rFonts w:asciiTheme="minorHAnsi" w:hAnsiTheme="minorHAnsi"/>
          <w:lang w:val="el-GR"/>
        </w:rPr>
        <w:t>2.3.1</w:t>
      </w:r>
      <w:r w:rsidRPr="00EA28BE">
        <w:rPr>
          <w:rFonts w:asciiTheme="minorHAnsi" w:hAnsiTheme="minorHAnsi"/>
          <w:lang w:val="el-GR"/>
        </w:rPr>
        <w:tab/>
        <w:t>Κριτήριο ανάθεση</w:t>
      </w:r>
      <w:bookmarkEnd w:id="44"/>
      <w:r w:rsidRPr="00EA28BE">
        <w:rPr>
          <w:rFonts w:asciiTheme="minorHAnsi" w:hAnsiTheme="minorHAnsi"/>
          <w:lang w:val="el-GR"/>
        </w:rPr>
        <w:t>ς</w:t>
      </w:r>
      <w:bookmarkEnd w:id="45"/>
      <w:bookmarkEnd w:id="46"/>
    </w:p>
    <w:p w14:paraId="301CBB98" w14:textId="78926226" w:rsidR="00CA375F" w:rsidRDefault="005B6F4F" w:rsidP="00CA375F">
      <w:pPr>
        <w:rPr>
          <w:lang w:val="el-GR"/>
        </w:rPr>
      </w:pPr>
      <w:r w:rsidRPr="00EA28BE">
        <w:rPr>
          <w:rFonts w:asciiTheme="minorHAnsi" w:hAnsiTheme="minorHAnsi"/>
          <w:b/>
          <w:lang w:val="el-GR"/>
        </w:rPr>
        <w:t>Κριτήριο ανάθεσης της Σύμβασης είναι</w:t>
      </w:r>
      <w:r>
        <w:rPr>
          <w:rFonts w:asciiTheme="minorHAnsi" w:hAnsiTheme="minorHAnsi"/>
          <w:b/>
          <w:lang w:val="el-GR"/>
        </w:rPr>
        <w:t xml:space="preserve"> </w:t>
      </w:r>
      <w:r w:rsidRPr="00EA28BE">
        <w:rPr>
          <w:rFonts w:asciiTheme="minorHAnsi" w:hAnsiTheme="minorHAnsi"/>
          <w:b/>
          <w:lang w:val="el-GR"/>
        </w:rPr>
        <w:t>η πλέον συμφέρουσα από οικονομική άποψη προσφορά</w:t>
      </w:r>
      <w:r w:rsidRPr="00EA28BE">
        <w:rPr>
          <w:rFonts w:asciiTheme="minorHAnsi" w:hAnsiTheme="minorHAnsi"/>
          <w:b/>
          <w:i/>
          <w:color w:val="5B9BD5"/>
          <w:lang w:val="el-GR"/>
        </w:rPr>
        <w:t xml:space="preserve"> </w:t>
      </w:r>
      <w:r w:rsidRPr="00EA28BE">
        <w:rPr>
          <w:rFonts w:asciiTheme="minorHAnsi" w:hAnsiTheme="minorHAnsi"/>
          <w:b/>
          <w:lang w:val="el-GR"/>
        </w:rPr>
        <w:t xml:space="preserve">βάσει </w:t>
      </w:r>
      <w:r>
        <w:rPr>
          <w:rFonts w:asciiTheme="minorHAnsi" w:hAnsiTheme="minorHAnsi"/>
          <w:b/>
          <w:lang w:val="el-GR"/>
        </w:rPr>
        <w:t>τιμής</w:t>
      </w:r>
      <w:r w:rsidR="00CA375F">
        <w:rPr>
          <w:lang w:val="el-GR"/>
        </w:rPr>
        <w:t>, ανά τμήμα.</w:t>
      </w:r>
    </w:p>
    <w:p w14:paraId="24B7D741" w14:textId="77777777" w:rsidR="005B6F4F" w:rsidRPr="00EA28BE" w:rsidRDefault="005B6F4F" w:rsidP="005B6F4F">
      <w:pPr>
        <w:pStyle w:val="2"/>
        <w:ind w:left="0" w:firstLine="0"/>
        <w:rPr>
          <w:rFonts w:asciiTheme="minorHAnsi" w:hAnsiTheme="minorHAnsi"/>
          <w:lang w:val="el-GR"/>
        </w:rPr>
      </w:pPr>
      <w:bookmarkStart w:id="47" w:name="_Toc109312724"/>
      <w:bookmarkStart w:id="48" w:name="_Toc113437668"/>
      <w:r w:rsidRPr="00EA28BE">
        <w:rPr>
          <w:rFonts w:asciiTheme="minorHAnsi" w:hAnsiTheme="minorHAnsi"/>
          <w:lang w:val="el-GR"/>
        </w:rPr>
        <w:t>2.4</w:t>
      </w:r>
      <w:r w:rsidRPr="00EA28BE">
        <w:rPr>
          <w:rFonts w:asciiTheme="minorHAnsi" w:hAnsiTheme="minorHAnsi"/>
          <w:lang w:val="el-GR"/>
        </w:rPr>
        <w:tab/>
        <w:t>Κατάρτιση - Περιεχόμενο Προσφορών</w:t>
      </w:r>
      <w:bookmarkEnd w:id="47"/>
      <w:bookmarkEnd w:id="48"/>
    </w:p>
    <w:p w14:paraId="3BC9AC62" w14:textId="77777777" w:rsidR="005B6F4F" w:rsidRPr="00EA28BE" w:rsidRDefault="005B6F4F" w:rsidP="005B6F4F">
      <w:pPr>
        <w:pStyle w:val="3"/>
        <w:ind w:left="0" w:firstLine="0"/>
        <w:rPr>
          <w:rFonts w:asciiTheme="minorHAnsi" w:hAnsiTheme="minorHAnsi"/>
          <w:lang w:val="el-GR"/>
        </w:rPr>
      </w:pPr>
      <w:bookmarkStart w:id="49" w:name="__RefHeading___Toc470009803"/>
      <w:bookmarkStart w:id="50" w:name="_Toc109312725"/>
      <w:bookmarkStart w:id="51" w:name="_Toc113437669"/>
      <w:bookmarkEnd w:id="49"/>
      <w:r w:rsidRPr="00EA28BE">
        <w:rPr>
          <w:rFonts w:asciiTheme="minorHAnsi" w:hAnsiTheme="minorHAnsi"/>
          <w:lang w:val="el-GR"/>
        </w:rPr>
        <w:t>2.4.1</w:t>
      </w:r>
      <w:r w:rsidRPr="00EA28BE">
        <w:rPr>
          <w:rFonts w:asciiTheme="minorHAnsi" w:hAnsiTheme="minorHAnsi"/>
          <w:lang w:val="el-GR"/>
        </w:rPr>
        <w:tab/>
        <w:t>Γενικοί όροι υποβολής προσφορών</w:t>
      </w:r>
      <w:bookmarkEnd w:id="50"/>
      <w:bookmarkEnd w:id="51"/>
    </w:p>
    <w:p w14:paraId="30705649" w14:textId="1EA02725" w:rsidR="00CA375F" w:rsidRDefault="00CA375F" w:rsidP="00CA375F">
      <w:pPr>
        <w:rPr>
          <w:lang w:val="el-GR"/>
        </w:rPr>
      </w:pPr>
      <w:r>
        <w:rPr>
          <w:b/>
          <w:lang w:val="el-GR"/>
        </w:rPr>
        <w:t xml:space="preserve">Προσφορές </w:t>
      </w:r>
      <w:r w:rsidRPr="001A6A42">
        <w:rPr>
          <w:b/>
          <w:lang w:val="el-GR"/>
        </w:rPr>
        <w:t xml:space="preserve">υποβάλλονται </w:t>
      </w:r>
      <w:r w:rsidR="00E84445">
        <w:rPr>
          <w:b/>
          <w:lang w:val="el-GR"/>
        </w:rPr>
        <w:t xml:space="preserve">για </w:t>
      </w:r>
      <w:r w:rsidR="005B6F4F">
        <w:rPr>
          <w:b/>
          <w:lang w:val="el-GR"/>
        </w:rPr>
        <w:t xml:space="preserve">έως </w:t>
      </w:r>
      <w:r w:rsidR="00064981">
        <w:rPr>
          <w:b/>
          <w:lang w:val="el-GR"/>
        </w:rPr>
        <w:t>ένα</w:t>
      </w:r>
      <w:r w:rsidR="005B6F4F">
        <w:rPr>
          <w:b/>
          <w:lang w:val="el-GR"/>
        </w:rPr>
        <w:t xml:space="preserve"> </w:t>
      </w:r>
      <w:r w:rsidR="002D7DEA">
        <w:rPr>
          <w:b/>
          <w:lang w:val="el-GR"/>
        </w:rPr>
        <w:t xml:space="preserve">ή δύο </w:t>
      </w:r>
      <w:r w:rsidR="00064981">
        <w:rPr>
          <w:b/>
          <w:lang w:val="el-GR"/>
        </w:rPr>
        <w:t>τμήμα</w:t>
      </w:r>
      <w:r w:rsidR="002D7DEA">
        <w:rPr>
          <w:b/>
          <w:lang w:val="el-GR"/>
        </w:rPr>
        <w:t>τα</w:t>
      </w:r>
      <w:r>
        <w:rPr>
          <w:b/>
          <w:lang w:val="el-GR"/>
        </w:rPr>
        <w:t xml:space="preserve">. </w:t>
      </w:r>
      <w:r>
        <w:rPr>
          <w:lang w:val="el-GR"/>
        </w:rPr>
        <w:t xml:space="preserve">Οι προσφορές υποβάλλονται με βάση τις απαιτήσεις που ορίζονται στο </w:t>
      </w:r>
      <w:r>
        <w:rPr>
          <w:b/>
          <w:lang w:val="el-GR"/>
        </w:rPr>
        <w:t xml:space="preserve">Παράρτημα </w:t>
      </w:r>
      <w:r>
        <w:rPr>
          <w:b/>
          <w:lang w:val="en-US"/>
        </w:rPr>
        <w:t>III</w:t>
      </w:r>
      <w:r>
        <w:rPr>
          <w:lang w:val="el-GR"/>
        </w:rPr>
        <w:t xml:space="preserve"> της Διακήρυξης, για το σύνολο της προκηρυχθείσας ποσότητας της προμήθειας ανά είδος /τμήμα. </w:t>
      </w:r>
    </w:p>
    <w:p w14:paraId="60AB0DD4" w14:textId="77777777" w:rsidR="00CA375F" w:rsidRDefault="00CA375F" w:rsidP="00CA375F">
      <w:pPr>
        <w:rPr>
          <w:rFonts w:cs="Helvetica"/>
          <w:color w:val="000000"/>
          <w:szCs w:val="22"/>
          <w:lang w:val="el-GR" w:eastAsia="el-GR"/>
        </w:rPr>
      </w:pPr>
      <w:r>
        <w:rPr>
          <w:lang w:val="el-GR"/>
        </w:rPr>
        <w:t>Δεν επιτρέπονται εναλλακτικές προσφορές. Δεν γίνονται δεκτές και απορρίπτονται ως απαράδεκτες, προσφορές που υποβάλλονται για μέρος των ζητούμενων αγαθών.</w:t>
      </w:r>
    </w:p>
    <w:p w14:paraId="1D3E59A8" w14:textId="77777777" w:rsidR="00CA375F" w:rsidRDefault="00CA375F" w:rsidP="00CA375F">
      <w:pPr>
        <w:rPr>
          <w:rFonts w:cs="Helvetica"/>
          <w:color w:val="000000"/>
          <w:szCs w:val="22"/>
          <w:lang w:val="el-GR" w:eastAsia="el-GR"/>
        </w:rPr>
      </w:pPr>
      <w:r>
        <w:rPr>
          <w:rFonts w:cs="Helvetica"/>
          <w:color w:val="000000"/>
          <w:szCs w:val="22"/>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7C023B20" w14:textId="7DBB0815" w:rsidR="00CA375F" w:rsidRDefault="00CA375F" w:rsidP="00CA375F">
      <w:pPr>
        <w:rPr>
          <w:lang w:val="el-GR"/>
        </w:rPr>
      </w:pPr>
      <w:r w:rsidRPr="00D62833">
        <w:rPr>
          <w:lang w:val="el-GR"/>
        </w:rPr>
        <w:lastRenderedPageBreak/>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w:t>
      </w:r>
      <w:r w:rsidR="00700569" w:rsidRPr="00D62833">
        <w:rPr>
          <w:lang w:val="el-GR"/>
        </w:rPr>
        <w:t>αποφαινόμενου</w:t>
      </w:r>
      <w:r w:rsidRPr="00D62833">
        <w:rPr>
          <w:lang w:val="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p>
    <w:p w14:paraId="7CA32432" w14:textId="77777777" w:rsidR="00CA375F" w:rsidRDefault="00CA375F" w:rsidP="00CA375F">
      <w:pPr>
        <w:pStyle w:val="3"/>
        <w:spacing w:before="0" w:after="120"/>
        <w:rPr>
          <w:lang w:val="el-GR"/>
        </w:rPr>
      </w:pPr>
      <w:bookmarkStart w:id="52" w:name="_Toc113437670"/>
      <w:r>
        <w:rPr>
          <w:lang w:val="el-GR"/>
        </w:rPr>
        <w:t>2.4.2</w:t>
      </w:r>
      <w:r>
        <w:rPr>
          <w:lang w:val="el-GR"/>
        </w:rPr>
        <w:tab/>
        <w:t>Χρόνος και τρόπος υποβολής προσφορών</w:t>
      </w:r>
      <w:bookmarkEnd w:id="52"/>
      <w:r>
        <w:rPr>
          <w:lang w:val="el-GR"/>
        </w:rPr>
        <w:t xml:space="preserve"> </w:t>
      </w:r>
    </w:p>
    <w:p w14:paraId="19B08FD2" w14:textId="77777777" w:rsidR="00CA375F" w:rsidRPr="00B61929" w:rsidRDefault="00CA375F" w:rsidP="00CA375F">
      <w:pPr>
        <w:rPr>
          <w:i/>
          <w:iCs/>
          <w:strike/>
          <w:color w:val="5B9BD5"/>
          <w:lang w:val="el-GR"/>
        </w:rPr>
      </w:pPr>
      <w:r w:rsidRPr="005B6F4F">
        <w:rPr>
          <w:rFonts w:cs="Arial"/>
          <w:b/>
          <w:bCs/>
          <w:color w:val="002060"/>
          <w:lang w:val="el-GR"/>
        </w:rPr>
        <w:t>2.4.2.1.</w:t>
      </w:r>
      <w:r w:rsidRPr="005B6F4F">
        <w:rPr>
          <w:b/>
          <w:bCs/>
          <w:color w:val="002060"/>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w:t>
      </w:r>
      <w:r w:rsidRPr="001A71FA">
        <w:rPr>
          <w:lang w:val="el-GR"/>
        </w:rPr>
        <w:t>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FD3A4C">
        <w:rPr>
          <w:lang w:val="el-GR"/>
        </w:rPr>
        <w:t xml:space="preserve"> (εφεξής Κ.Υ.Α. ΕΣ</w:t>
      </w:r>
      <w:r>
        <w:rPr>
          <w:lang w:val="el-GR"/>
        </w:rPr>
        <w:t>ΗΔΗΣ Προμήθειες και Υπηρεσίες).</w:t>
      </w:r>
    </w:p>
    <w:p w14:paraId="258A364B" w14:textId="77777777" w:rsidR="00CA375F" w:rsidRPr="00DD1FCD" w:rsidRDefault="00CA375F" w:rsidP="00CA375F">
      <w:pPr>
        <w:suppressAutoHyphens w:val="0"/>
        <w:autoSpaceDE w:val="0"/>
        <w:rPr>
          <w:lang w:val="el-GR"/>
        </w:rPr>
      </w:pPr>
      <w:r w:rsidRPr="00FD3A4C">
        <w:rPr>
          <w:color w:val="000000"/>
          <w:lang w:val="el-GR"/>
        </w:rPr>
        <w:t>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r w:rsidRPr="00AA6147">
        <w:rPr>
          <w:color w:val="000000"/>
          <w:lang w:val="el-GR"/>
        </w:rPr>
        <w:t xml:space="preserve"> </w:t>
      </w:r>
    </w:p>
    <w:p w14:paraId="4251AE44" w14:textId="77777777" w:rsidR="00CA375F" w:rsidRDefault="00CA375F" w:rsidP="00CA375F">
      <w:pPr>
        <w:rPr>
          <w:lang w:val="el-GR"/>
        </w:rPr>
      </w:pPr>
      <w:r w:rsidRPr="005B6F4F">
        <w:rPr>
          <w:b/>
          <w:bCs/>
          <w:color w:val="002060"/>
          <w:lang w:val="el-GR"/>
        </w:rPr>
        <w:t>2.4.2.2.</w:t>
      </w:r>
      <w:r w:rsidRPr="005B6F4F">
        <w:rPr>
          <w:color w:val="002060"/>
          <w:lang w:val="el-GR"/>
        </w:rPr>
        <w:t xml:space="preserve"> </w:t>
      </w:r>
      <w:r>
        <w:rPr>
          <w:rFonts w:cs="Arial"/>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52974A6F" w14:textId="77777777" w:rsidR="00CA375F" w:rsidRDefault="00CA375F" w:rsidP="00CA375F">
      <w:pPr>
        <w:rPr>
          <w:lang w:val="el-GR"/>
        </w:rPr>
      </w:pPr>
      <w:r>
        <w:rPr>
          <w:lang w:val="el-GR"/>
        </w:rP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110F551A" w14:textId="77777777" w:rsidR="00CA375F" w:rsidRDefault="00CA375F" w:rsidP="00CA375F">
      <w:pPr>
        <w:rPr>
          <w:lang w:val="el-GR"/>
        </w:rPr>
      </w:pPr>
      <w:r w:rsidRPr="005B6F4F">
        <w:rPr>
          <w:b/>
          <w:bCs/>
          <w:color w:val="002060"/>
          <w:lang w:val="el-GR"/>
        </w:rPr>
        <w:t>2.4.2.3.</w:t>
      </w:r>
      <w:r w:rsidRPr="005B6F4F">
        <w:rPr>
          <w:color w:val="002060"/>
          <w:lang w:val="el-GR"/>
        </w:rPr>
        <w:t xml:space="preserve"> </w:t>
      </w:r>
      <w:r>
        <w:rPr>
          <w:lang w:val="el-GR"/>
        </w:rPr>
        <w:t xml:space="preserve">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14407295" w14:textId="77777777" w:rsidR="00CA375F" w:rsidRDefault="00CA375F" w:rsidP="00CA375F">
      <w:pPr>
        <w:rPr>
          <w:lang w:val="el-GR"/>
        </w:rPr>
      </w:pPr>
      <w:r>
        <w:rPr>
          <w:lang w:val="el-GR"/>
        </w:rPr>
        <w:t xml:space="preserve">(α) </w:t>
      </w:r>
      <w:r w:rsidRPr="00B861F1">
        <w:rPr>
          <w:b/>
          <w:lang w:val="el-GR"/>
        </w:rPr>
        <w:t>έναν ηλεκτρονικό (υπο)φάκελο με την ένδειξη «Δικαιολογητικά Συμμετοχής–Τεχνική Προσφορά»,</w:t>
      </w:r>
      <w:r>
        <w:rPr>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07787115" w14:textId="77777777" w:rsidR="00CA375F" w:rsidRDefault="00CA375F" w:rsidP="00CA375F">
      <w:pPr>
        <w:rPr>
          <w:lang w:val="el-GR"/>
        </w:rPr>
      </w:pPr>
      <w:r>
        <w:rPr>
          <w:lang w:val="el-GR"/>
        </w:rPr>
        <w:t xml:space="preserve">(β) </w:t>
      </w:r>
      <w:r w:rsidRPr="00B861F1">
        <w:rPr>
          <w:b/>
          <w:lang w:val="el-GR"/>
        </w:rPr>
        <w:t>έναν ηλεκτρονικό (υπο)φάκελο με την ένδειξη «Οικονομική Προσφορά»,</w:t>
      </w:r>
      <w:r>
        <w:rPr>
          <w:lang w:val="el-GR"/>
        </w:rPr>
        <w:t xml:space="preserve"> στον οποίο περιλαμβάνεται η οικονομική προσφορά του οικονομικού φορέα και το σύνολο των κατά περίπτωση απαιτούμενων δικαιολογητικών. </w:t>
      </w:r>
    </w:p>
    <w:p w14:paraId="3296F9E3" w14:textId="77777777" w:rsidR="00CA375F" w:rsidRDefault="00CA375F" w:rsidP="00CA375F">
      <w:pPr>
        <w:rPr>
          <w:lang w:val="el-GR"/>
        </w:rPr>
      </w:pPr>
      <w:r>
        <w:rPr>
          <w:lang w:val="el-GR"/>
        </w:rPr>
        <w:t xml:space="preserve">Από τον Οικονομικό Φορέα σημαίνονται, με χρήση της  </w:t>
      </w:r>
      <w:r w:rsidRPr="007B3A65">
        <w:rPr>
          <w:lang w:val="el-GR"/>
        </w:rPr>
        <w:t xml:space="preserve">σχετικής λειτουργικότητας του </w:t>
      </w:r>
      <w:r>
        <w:rPr>
          <w:lang w:val="el-GR"/>
        </w:rPr>
        <w:t>ΕΣΗΔΗΣ</w:t>
      </w:r>
      <w:r w:rsidRPr="007B3A65">
        <w:rPr>
          <w:lang w:val="el-GR"/>
        </w:rPr>
        <w:t>,</w:t>
      </w:r>
      <w:r>
        <w:rPr>
          <w:lang w:val="el-GR"/>
        </w:rPr>
        <w:t xml:space="preserve">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4FD4956" w14:textId="77777777" w:rsidR="00CA375F" w:rsidRDefault="00CA375F" w:rsidP="00CA375F">
      <w:pPr>
        <w:rPr>
          <w:b/>
          <w:bCs/>
          <w:lang w:val="el-GR"/>
        </w:rPr>
      </w:pPr>
      <w:r>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63F35A35" w14:textId="5C0F8406" w:rsidR="00CA375F" w:rsidRDefault="00CA375F" w:rsidP="00CA375F">
      <w:pPr>
        <w:rPr>
          <w:lang w:val="el-GR"/>
        </w:rPr>
      </w:pPr>
      <w:r w:rsidRPr="005B6F4F">
        <w:rPr>
          <w:b/>
          <w:bCs/>
          <w:color w:val="002060"/>
          <w:lang w:val="el-GR"/>
        </w:rPr>
        <w:t>2.4.2.4.</w:t>
      </w:r>
      <w:r w:rsidRPr="005B6F4F">
        <w:rPr>
          <w:color w:val="002060"/>
          <w:lang w:val="el-GR"/>
        </w:rPr>
        <w:t xml:space="preserve"> </w:t>
      </w:r>
      <w:r w:rsidRPr="005B3181">
        <w:rPr>
          <w:lang w:val="el-GR"/>
        </w:rPr>
        <w:t xml:space="preserve">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w:t>
      </w:r>
      <w:r w:rsidRPr="005B3181">
        <w:rPr>
          <w:lang w:val="el-GR"/>
        </w:rPr>
        <w:lastRenderedPageBreak/>
        <w:t xml:space="preserve">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w:t>
      </w:r>
      <w:r w:rsidR="00700569" w:rsidRPr="005B3181">
        <w:rPr>
          <w:lang w:val="el-GR"/>
        </w:rPr>
        <w:t>υποφάκελο</w:t>
      </w:r>
      <w:r w:rsidRPr="005B3181">
        <w:rPr>
          <w:lang w:val="el-GR"/>
        </w:rPr>
        <w:t xml:space="preserve">  ξεχωριστά, από τη στιγμή που έχει ολοκληρωθεί η καταχώριση των στοιχείων σε αυτόν.</w:t>
      </w:r>
    </w:p>
    <w:p w14:paraId="09D887A9" w14:textId="5B8E059B" w:rsidR="00CA375F" w:rsidRDefault="00CA375F" w:rsidP="00CA375F">
      <w:pPr>
        <w:rPr>
          <w:u w:val="single"/>
          <w:lang w:val="el-GR"/>
        </w:rPr>
      </w:pPr>
      <w:r w:rsidRPr="005B3181">
        <w:rPr>
          <w:b/>
          <w:bCs/>
          <w:u w:val="single"/>
          <w:lang w:val="el-GR"/>
        </w:rPr>
        <w:t xml:space="preserve">Σημειώνεται ότι στις ειδικές ηλεκτρονικές φόρμες του ΕΣΗΔΗΣ δεν αποτυπώνονται οι τεχνικές προδιαγραφές και οι οικονομικοί όροι της παρούσας, γι’ αυτό οι οικονομικοί φορείς θα πρέπει να επισυνάπτουν ηλεκτρονικά υπογεγραμμένα τα σχετικά ηλεκτρονικά αρχεία της τεχνικής και οικονομικής προσφοράς σύμφωνα με τις οδηγίες των άρθρων 2.4.3 </w:t>
      </w:r>
      <w:r>
        <w:rPr>
          <w:b/>
          <w:bCs/>
          <w:u w:val="single"/>
          <w:lang w:val="el-GR"/>
        </w:rPr>
        <w:t>«</w:t>
      </w:r>
      <w:r w:rsidRPr="005B3181">
        <w:rPr>
          <w:b/>
          <w:bCs/>
          <w:u w:val="single"/>
          <w:lang w:val="el-GR"/>
        </w:rPr>
        <w:t>Περιεχόμ</w:t>
      </w:r>
      <w:r>
        <w:rPr>
          <w:b/>
          <w:bCs/>
          <w:u w:val="single"/>
          <w:lang w:val="el-GR"/>
        </w:rPr>
        <w:t xml:space="preserve">ενα Φακέλου </w:t>
      </w:r>
      <w:r w:rsidRPr="00DD1FCD">
        <w:rPr>
          <w:b/>
          <w:bCs/>
          <w:u w:val="single"/>
          <w:lang w:val="el-GR"/>
        </w:rPr>
        <w:t>“</w:t>
      </w:r>
      <w:r w:rsidRPr="005B3181">
        <w:rPr>
          <w:b/>
          <w:bCs/>
          <w:u w:val="single"/>
          <w:lang w:val="el-GR"/>
        </w:rPr>
        <w:t>Δικαιολογητικά Συμμετοχής- Τεχνική Προσφορά</w:t>
      </w:r>
      <w:r w:rsidRPr="00DD1FCD">
        <w:rPr>
          <w:b/>
          <w:bCs/>
          <w:u w:val="single"/>
          <w:lang w:val="el-GR"/>
        </w:rPr>
        <w:t>”</w:t>
      </w:r>
      <w:r w:rsidRPr="005B3181">
        <w:rPr>
          <w:b/>
          <w:bCs/>
          <w:u w:val="single"/>
          <w:lang w:val="el-GR"/>
        </w:rPr>
        <w:t xml:space="preserve">» και 2.4.4 </w:t>
      </w:r>
      <w:r>
        <w:rPr>
          <w:b/>
          <w:bCs/>
          <w:u w:val="single"/>
          <w:lang w:val="el-GR"/>
        </w:rPr>
        <w:t xml:space="preserve">«Περιεχόμενα Φακέλου </w:t>
      </w:r>
      <w:r w:rsidRPr="00DD1FCD">
        <w:rPr>
          <w:b/>
          <w:bCs/>
          <w:u w:val="single"/>
          <w:lang w:val="el-GR"/>
        </w:rPr>
        <w:t>“</w:t>
      </w:r>
      <w:r w:rsidRPr="005B3181">
        <w:rPr>
          <w:b/>
          <w:bCs/>
          <w:u w:val="single"/>
          <w:lang w:val="el-GR"/>
        </w:rPr>
        <w:t>Οικονομική Προσφορά</w:t>
      </w:r>
      <w:r w:rsidRPr="00DD1FCD">
        <w:rPr>
          <w:b/>
          <w:bCs/>
          <w:u w:val="single"/>
          <w:lang w:val="el-GR"/>
        </w:rPr>
        <w:t>”</w:t>
      </w:r>
      <w:r w:rsidRPr="005B3181">
        <w:rPr>
          <w:b/>
          <w:bCs/>
          <w:u w:val="single"/>
          <w:lang w:val="el-GR"/>
        </w:rPr>
        <w:t>/Τρόπος σύνταξης και υποβολής οικονομικών προσφορών</w:t>
      </w:r>
      <w:r>
        <w:rPr>
          <w:b/>
          <w:bCs/>
          <w:u w:val="single"/>
          <w:lang w:val="el-GR"/>
        </w:rPr>
        <w:t>»</w:t>
      </w:r>
      <w:r w:rsidR="005B6F4F">
        <w:rPr>
          <w:b/>
          <w:bCs/>
          <w:u w:val="single"/>
          <w:lang w:val="el-GR"/>
        </w:rPr>
        <w:t xml:space="preserve"> της παρούσας</w:t>
      </w:r>
      <w:r w:rsidRPr="005B3181">
        <w:rPr>
          <w:b/>
          <w:bCs/>
          <w:u w:val="single"/>
          <w:lang w:val="el-GR"/>
        </w:rPr>
        <w:t>.</w:t>
      </w:r>
      <w:r w:rsidRPr="005B3181">
        <w:rPr>
          <w:u w:val="single"/>
          <w:lang w:val="el-GR"/>
        </w:rPr>
        <w:t xml:space="preserve"> </w:t>
      </w:r>
    </w:p>
    <w:p w14:paraId="52D92128" w14:textId="77777777" w:rsidR="00CA375F" w:rsidRPr="006D58C9" w:rsidRDefault="00CA375F" w:rsidP="00CA375F">
      <w:pPr>
        <w:widowControl w:val="0"/>
        <w:shd w:val="clear" w:color="auto" w:fill="FFFFFF"/>
        <w:autoSpaceDE w:val="0"/>
        <w:autoSpaceDN w:val="0"/>
        <w:adjustRightInd w:val="0"/>
        <w:ind w:right="26"/>
        <w:rPr>
          <w:rFonts w:cs="Arial"/>
          <w:b/>
          <w:iCs/>
          <w:u w:val="single"/>
          <w:lang w:val="el-GR"/>
        </w:rPr>
      </w:pPr>
      <w:r w:rsidRPr="00CA7297">
        <w:rPr>
          <w:rFonts w:cs="Arial"/>
          <w:b/>
          <w:iCs/>
          <w:u w:val="single"/>
          <w:lang w:val="el-GR"/>
        </w:rPr>
        <w:t>Διευκρινίζεται ότι οι ενδιαφερόμενοι οικονομικοί φορείς που επιθυμούν να υποβάλλουν προσφορά  για διαφορετικά  τμήματα του διαγωνισμού θα πρέπει να υποβάλλουν  ανεξάρτητες και διακριτές μεταξύ τους προσφορές</w:t>
      </w:r>
      <w:r>
        <w:rPr>
          <w:rFonts w:cs="Arial"/>
          <w:b/>
          <w:iCs/>
          <w:u w:val="single"/>
          <w:lang w:val="el-GR"/>
        </w:rPr>
        <w:t>,</w:t>
      </w:r>
      <w:r w:rsidRPr="00CA7297">
        <w:rPr>
          <w:rFonts w:cs="Arial"/>
          <w:b/>
          <w:iCs/>
          <w:u w:val="single"/>
          <w:lang w:val="el-GR"/>
        </w:rPr>
        <w:t xml:space="preserve"> μία για κάθε τμήμα του διαγωνισμού.</w:t>
      </w:r>
    </w:p>
    <w:p w14:paraId="6ED9CF4C" w14:textId="77777777" w:rsidR="00CA375F" w:rsidRPr="00FD3A4C" w:rsidRDefault="00CA375F" w:rsidP="00CA375F">
      <w:pPr>
        <w:rPr>
          <w:color w:val="000000"/>
          <w:lang w:val="el-GR"/>
        </w:rPr>
      </w:pPr>
      <w:r w:rsidRPr="005B6F4F">
        <w:rPr>
          <w:b/>
          <w:color w:val="002060"/>
          <w:lang w:val="el-GR"/>
        </w:rPr>
        <w:t>2.4.2.5.</w:t>
      </w:r>
      <w:r w:rsidRPr="005B6F4F">
        <w:rPr>
          <w:color w:val="002060"/>
          <w:lang w:val="el-GR"/>
        </w:rPr>
        <w:t xml:space="preserve"> </w:t>
      </w:r>
      <w:r w:rsidRPr="00FD3A4C">
        <w:rPr>
          <w:lang w:val="el-GR"/>
        </w:rPr>
        <w:t>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14:paraId="34F299A9" w14:textId="77777777" w:rsidR="00CA375F" w:rsidRPr="00FD3A4C" w:rsidRDefault="00CA375F" w:rsidP="00CA375F">
      <w:pPr>
        <w:rPr>
          <w:color w:val="000000"/>
          <w:lang w:val="el-GR"/>
        </w:rPr>
      </w:pPr>
      <w:bookmarkStart w:id="53" w:name="_Hlk71366084"/>
      <w:r w:rsidRPr="00FD3A4C">
        <w:rPr>
          <w:color w:val="000000"/>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59FDB665" w14:textId="77777777" w:rsidR="00CA375F" w:rsidRPr="00FD3A4C" w:rsidRDefault="00CA375F" w:rsidP="00CA375F">
      <w:pPr>
        <w:rPr>
          <w:color w:val="000000"/>
          <w:lang w:val="el-GR"/>
        </w:rPr>
      </w:pPr>
      <w:r w:rsidRPr="00FD3A4C">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FD3A4C">
        <w:rPr>
          <w:color w:val="000000"/>
          <w:lang w:val="en-US"/>
        </w:rPr>
        <w:t>e</w:t>
      </w:r>
      <w:r w:rsidRPr="00FD3A4C">
        <w:rPr>
          <w:color w:val="000000"/>
          <w:lang w:val="el-GR"/>
        </w:rPr>
        <w:t>-</w:t>
      </w:r>
      <w:r w:rsidRPr="00FD3A4C">
        <w:rPr>
          <w:color w:val="000000"/>
          <w:lang w:val="en-US"/>
        </w:rPr>
        <w:t>Apostille</w:t>
      </w:r>
      <w:r w:rsidRPr="00FD3A4C">
        <w:rPr>
          <w:color w:val="000000"/>
          <w:lang w:val="el-GR"/>
        </w:rPr>
        <w:t xml:space="preserve"> </w:t>
      </w:r>
    </w:p>
    <w:p w14:paraId="754B1DE6" w14:textId="77777777" w:rsidR="00CA375F" w:rsidRPr="00FD3A4C" w:rsidRDefault="00CA375F" w:rsidP="00CA375F">
      <w:pPr>
        <w:rPr>
          <w:color w:val="000000"/>
          <w:lang w:val="el-GR"/>
        </w:rPr>
      </w:pPr>
      <w:r w:rsidRPr="00FD3A4C">
        <w:rPr>
          <w:color w:val="000000"/>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5DC6FF42" w14:textId="77777777" w:rsidR="00CA375F" w:rsidRPr="00FD3A4C" w:rsidRDefault="00CA375F" w:rsidP="00CA375F">
      <w:pPr>
        <w:rPr>
          <w:color w:val="000000"/>
          <w:lang w:val="el-GR"/>
        </w:rPr>
      </w:pPr>
      <w:r w:rsidRPr="00FD3A4C">
        <w:rPr>
          <w:color w:val="000000"/>
          <w:lang w:val="el-GR"/>
        </w:rPr>
        <w:t>γ) είτε του άρθρου 11 του ν. 2690/1999 (Α΄ 45),</w:t>
      </w:r>
    </w:p>
    <w:p w14:paraId="363B66D0" w14:textId="77777777" w:rsidR="00CA375F" w:rsidRPr="00FD3A4C" w:rsidRDefault="00CA375F" w:rsidP="00CA375F">
      <w:pPr>
        <w:rPr>
          <w:color w:val="000000"/>
          <w:lang w:val="el-GR"/>
        </w:rPr>
      </w:pPr>
      <w:r w:rsidRPr="00FD3A4C">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1FE3F941" w14:textId="77777777" w:rsidR="00CA375F" w:rsidRDefault="00CA375F" w:rsidP="00CA375F">
      <w:pPr>
        <w:rPr>
          <w:color w:val="000000"/>
          <w:lang w:val="el-GR"/>
        </w:rPr>
      </w:pPr>
      <w:r w:rsidRPr="00FD3A4C">
        <w:rPr>
          <w:color w:val="000000"/>
          <w:lang w:val="el-GR"/>
        </w:rPr>
        <w:t>ε) είτε της παρ. 8 του άρθρου 92 του ν. 4412/2016, περί συνυποβολής υπεύθυνης δήλωσης στην περίπτωση απλής</w:t>
      </w:r>
      <w:r>
        <w:rPr>
          <w:color w:val="000000"/>
          <w:lang w:val="el-GR"/>
        </w:rPr>
        <w:t xml:space="preserve"> φωτοτυπίας ιδιωτικών εγγράφων.</w:t>
      </w:r>
    </w:p>
    <w:p w14:paraId="07DDF53A" w14:textId="77777777" w:rsidR="00CA375F" w:rsidRPr="008A2283" w:rsidRDefault="00CA375F" w:rsidP="00CA375F">
      <w:pPr>
        <w:rPr>
          <w:color w:val="000000"/>
          <w:lang w:val="el-GR"/>
        </w:rPr>
      </w:pPr>
      <w:r>
        <w:rPr>
          <w:color w:val="000000"/>
          <w:lang w:val="el-GR"/>
        </w:rPr>
        <w:t xml:space="preserve">Επιπλέον,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14:paraId="691577E7" w14:textId="77777777" w:rsidR="00CA375F" w:rsidRDefault="00CA375F" w:rsidP="00CA375F">
      <w:pPr>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026E2E">
        <w:rPr>
          <w:b/>
          <w:color w:val="000000"/>
          <w:lang w:val="el-GR"/>
        </w:rPr>
        <w:t xml:space="preserve">. </w:t>
      </w:r>
      <w:bookmarkEnd w:id="53"/>
    </w:p>
    <w:p w14:paraId="77A5BDD8" w14:textId="77777777" w:rsidR="00CA375F" w:rsidRPr="006E3B2B" w:rsidRDefault="00CA375F" w:rsidP="00CA375F">
      <w:pPr>
        <w:rPr>
          <w:lang w:val="el-GR"/>
        </w:rPr>
      </w:pPr>
      <w:r>
        <w:rPr>
          <w:iCs/>
          <w:lang w:val="el-GR"/>
        </w:rPr>
        <w:t>Ο</w:t>
      </w:r>
      <w:r w:rsidRPr="006E3B2B">
        <w:rPr>
          <w:iCs/>
          <w:lang w:val="el-GR"/>
        </w:rPr>
        <w:t xml:space="preserve"> Οικονομικός Φορέας δύναται να καταχωρίζει ηλεκτρονικά αρχεία άλλων μορφότυπων,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μορφότυπο MPP/MPX, υπολογιστικά φύλλα σε μορφότυπο XLS/XLSX, βίντεο σε μορφότυπο MPG/AVI/MP4 κ.α.)</w:t>
      </w:r>
    </w:p>
    <w:p w14:paraId="4C409177" w14:textId="77777777" w:rsidR="005B6F4F" w:rsidRDefault="00CA375F" w:rsidP="00CA375F">
      <w:pPr>
        <w:rPr>
          <w:rFonts w:ascii="Times New Roman" w:eastAsia="Calibri" w:hAnsi="Times New Roman" w:cs="Times New Roman"/>
          <w:szCs w:val="22"/>
          <w:u w:val="single"/>
          <w:lang w:val="el-GR" w:eastAsia="el-GR"/>
        </w:rPr>
      </w:pPr>
      <w:r w:rsidRPr="00432EE4">
        <w:rPr>
          <w:u w:val="single"/>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432EE4">
        <w:rPr>
          <w:rFonts w:ascii="Times New Roman" w:eastAsia="Calibri" w:hAnsi="Times New Roman" w:cs="Times New Roman"/>
          <w:szCs w:val="22"/>
          <w:u w:val="single"/>
          <w:lang w:val="el-GR" w:eastAsia="el-GR"/>
        </w:rPr>
        <w:t xml:space="preserve"> </w:t>
      </w:r>
    </w:p>
    <w:p w14:paraId="2C70FB02" w14:textId="42E45292" w:rsidR="00CA375F" w:rsidRPr="005B6F4F" w:rsidRDefault="00CA375F" w:rsidP="00CA375F">
      <w:pPr>
        <w:rPr>
          <w:lang w:val="el-GR"/>
        </w:rPr>
      </w:pPr>
      <w:r w:rsidRPr="005B6F4F">
        <w:rPr>
          <w:lang w:val="el-GR"/>
        </w:rPr>
        <w:t>Τέτοια στοιχεία και δικαιολογητικά ενδεικτικά είναι :</w:t>
      </w:r>
    </w:p>
    <w:p w14:paraId="055A592B" w14:textId="77777777" w:rsidR="00CA375F" w:rsidRPr="00FA593B" w:rsidRDefault="00CA375F" w:rsidP="00CA375F">
      <w:pPr>
        <w:rPr>
          <w:lang w:val="el-GR"/>
        </w:rPr>
      </w:pPr>
      <w:r>
        <w:rPr>
          <w:lang w:val="el-GR"/>
        </w:rPr>
        <w:t>α)</w:t>
      </w:r>
      <w:r w:rsidRPr="00D932EE">
        <w:rPr>
          <w:lang w:val="el-GR"/>
        </w:rPr>
        <w:t xml:space="preserve"> </w:t>
      </w:r>
      <w:r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p>
    <w:p w14:paraId="761B6723" w14:textId="77777777" w:rsidR="00CA375F" w:rsidRPr="00FA593B" w:rsidRDefault="00CA375F" w:rsidP="00CA375F">
      <w:pPr>
        <w:rPr>
          <w:lang w:val="el-GR"/>
        </w:rPr>
      </w:pPr>
      <w:r>
        <w:rPr>
          <w:lang w:val="el-GR"/>
        </w:rPr>
        <w:t>β</w:t>
      </w:r>
      <w:r w:rsidRPr="00321EA9">
        <w:rPr>
          <w:lang w:val="el-GR"/>
        </w:rPr>
        <w:t xml:space="preserve">) αυτά που </w:t>
      </w:r>
      <w:r>
        <w:rPr>
          <w:lang w:val="el-GR"/>
        </w:rPr>
        <w:t xml:space="preserve">δεν </w:t>
      </w:r>
      <w:r w:rsidRPr="00321EA9">
        <w:rPr>
          <w:lang w:val="el-GR"/>
        </w:rPr>
        <w:t xml:space="preserve">υπάγονται στις διατάξεις του άρθρου 11 παρ. 2 του </w:t>
      </w:r>
      <w:r w:rsidRPr="00245B54">
        <w:rPr>
          <w:lang w:val="el-GR"/>
        </w:rPr>
        <w:t>ν. 2690/1999,</w:t>
      </w:r>
      <w:r w:rsidRPr="00321EA9">
        <w:rPr>
          <w:lang w:val="el-GR"/>
        </w:rPr>
        <w:t xml:space="preserve"> </w:t>
      </w:r>
    </w:p>
    <w:p w14:paraId="1450A37A" w14:textId="77777777" w:rsidR="00CA375F" w:rsidRPr="00FA593B" w:rsidRDefault="00CA375F" w:rsidP="00CA375F">
      <w:pPr>
        <w:rPr>
          <w:lang w:val="el-GR"/>
        </w:rPr>
      </w:pPr>
      <w:r w:rsidRPr="00FA593B">
        <w:rPr>
          <w:lang w:val="el-GR"/>
        </w:rPr>
        <w:lastRenderedPageBreak/>
        <w:t xml:space="preserve">γ) </w:t>
      </w:r>
      <w:r w:rsidRPr="008178FF">
        <w:rPr>
          <w:lang w:val="el-GR"/>
        </w:rPr>
        <w:t>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749C393D" w14:textId="77777777" w:rsidR="00CA375F" w:rsidRPr="00FD3A4C" w:rsidRDefault="00CA375F" w:rsidP="00CA375F">
      <w:pPr>
        <w:rPr>
          <w:lang w:val="el-GR"/>
        </w:rPr>
      </w:pPr>
      <w:r w:rsidRPr="00FD3A4C">
        <w:rPr>
          <w:lang w:val="el-GR"/>
        </w:rPr>
        <w:t xml:space="preserve">δ) τα αλλοδαπά δημόσια έντυπα έγγραφα που φέρουν την επισημείωση της Χάγης (Apostille), ή προξενική θεώρηση και δεν έχουν επικυρωθεί  από δικηγόρο. </w:t>
      </w:r>
    </w:p>
    <w:p w14:paraId="284CC2A9" w14:textId="77777777" w:rsidR="00CA375F" w:rsidRPr="00FA593B" w:rsidRDefault="00CA375F" w:rsidP="00CA375F">
      <w:pPr>
        <w:rPr>
          <w:lang w:val="el-GR"/>
        </w:rPr>
      </w:pPr>
      <w:r w:rsidRPr="00FD3A4C">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23D49DA5" w14:textId="77777777" w:rsidR="00CA375F" w:rsidRDefault="00CA375F" w:rsidP="00CA375F">
      <w:pPr>
        <w:rPr>
          <w:lang w:val="el-GR"/>
        </w:rPr>
      </w:pPr>
      <w:r>
        <w:rPr>
          <w:lang w:val="el-GR"/>
        </w:rPr>
        <w:t>Σ</w:t>
      </w:r>
      <w:r w:rsidRPr="008178FF">
        <w:rPr>
          <w:lang w:val="el-GR"/>
        </w:rPr>
        <w:t>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EB08B06" w14:textId="77777777" w:rsidR="00CA375F" w:rsidRPr="00FD3A4C" w:rsidRDefault="00CA375F" w:rsidP="00CA375F">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45D234FA" w14:textId="77777777" w:rsidR="00CA375F" w:rsidRPr="00757C7A" w:rsidRDefault="00CA375F" w:rsidP="00CA375F">
      <w:pPr>
        <w:rPr>
          <w:lang w:val="el-GR"/>
        </w:rPr>
      </w:pPr>
      <w:r w:rsidRPr="00FD3A4C">
        <w:rPr>
          <w:lang w:val="el-GR"/>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2C4745D2" w14:textId="77777777" w:rsidR="00CA375F" w:rsidRPr="00FD3A4C" w:rsidRDefault="00CA375F" w:rsidP="00CA375F">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454E4B73" w14:textId="77777777" w:rsidR="00CA375F" w:rsidRPr="005B6F4F" w:rsidRDefault="00CA375F" w:rsidP="00CA375F">
      <w:pPr>
        <w:rPr>
          <w:lang w:val="el-GR"/>
        </w:rPr>
      </w:pPr>
      <w:r w:rsidRPr="00FD3A4C">
        <w:rPr>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w:t>
      </w:r>
      <w:r w:rsidRPr="005B6F4F">
        <w:rPr>
          <w:lang w:val="el-GR"/>
        </w:rPr>
        <w:t>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0DDC83EE" w14:textId="77777777" w:rsidR="005B6F4F" w:rsidRPr="00EA28BE" w:rsidRDefault="005B6F4F" w:rsidP="005B6F4F">
      <w:pPr>
        <w:pStyle w:val="3"/>
        <w:ind w:left="0" w:firstLine="0"/>
        <w:rPr>
          <w:rFonts w:asciiTheme="minorHAnsi" w:hAnsiTheme="minorHAnsi"/>
          <w:i/>
          <w:iCs/>
          <w:lang w:val="el-GR"/>
        </w:rPr>
      </w:pPr>
      <w:bookmarkStart w:id="54" w:name="_Toc109312727"/>
      <w:bookmarkStart w:id="55" w:name="_Toc113437671"/>
      <w:r w:rsidRPr="00EA28BE">
        <w:rPr>
          <w:rFonts w:asciiTheme="minorHAnsi" w:hAnsiTheme="minorHAnsi"/>
          <w:lang w:val="el-GR"/>
        </w:rPr>
        <w:t>2.4.3</w:t>
      </w:r>
      <w:r w:rsidRPr="00EA28BE">
        <w:rPr>
          <w:rFonts w:asciiTheme="minorHAnsi" w:hAnsiTheme="minorHAnsi"/>
          <w:lang w:val="el-GR"/>
        </w:rPr>
        <w:tab/>
        <w:t>Περιεχόμενα Φακέλου «Δικαιολογητικά Συμμετοχής/Τεχνική Προσφορά»</w:t>
      </w:r>
      <w:bookmarkEnd w:id="54"/>
      <w:bookmarkEnd w:id="55"/>
      <w:r w:rsidRPr="00EA28BE">
        <w:rPr>
          <w:rFonts w:asciiTheme="minorHAnsi" w:hAnsiTheme="minorHAnsi"/>
          <w:lang w:val="el-GR"/>
        </w:rPr>
        <w:t xml:space="preserve"> </w:t>
      </w:r>
    </w:p>
    <w:p w14:paraId="5FBDEBB8" w14:textId="77777777" w:rsidR="005B6F4F" w:rsidRPr="00EA28BE" w:rsidRDefault="005B6F4F" w:rsidP="005B6F4F">
      <w:pPr>
        <w:rPr>
          <w:rFonts w:asciiTheme="minorHAnsi" w:hAnsiTheme="minorHAnsi" w:cstheme="minorHAnsi"/>
          <w:b/>
          <w:color w:val="44546A" w:themeColor="text2"/>
          <w:lang w:val="el-GR"/>
        </w:rPr>
      </w:pPr>
      <w:r w:rsidRPr="00EA28BE">
        <w:rPr>
          <w:rFonts w:asciiTheme="minorHAnsi" w:hAnsiTheme="minorHAnsi" w:cstheme="minorHAnsi"/>
          <w:b/>
          <w:bCs/>
          <w:color w:val="1F4E79" w:themeColor="accent5" w:themeShade="80"/>
          <w:lang w:val="el-GR"/>
        </w:rPr>
        <w:t>2.4.3.1</w:t>
      </w:r>
      <w:r w:rsidRPr="00EA28BE">
        <w:rPr>
          <w:rFonts w:asciiTheme="minorHAnsi" w:hAnsiTheme="minorHAnsi" w:cstheme="minorHAnsi"/>
          <w:b/>
          <w:color w:val="1F4E79" w:themeColor="accent5" w:themeShade="80"/>
          <w:lang w:val="el-GR"/>
        </w:rPr>
        <w:t xml:space="preserve"> Δικαιολογητικά Συμμετοχής</w:t>
      </w:r>
    </w:p>
    <w:p w14:paraId="536E1428" w14:textId="7D4BB067" w:rsidR="004F536D" w:rsidRPr="00FC62B8" w:rsidRDefault="00CA375F" w:rsidP="00CA375F">
      <w:pPr>
        <w:rPr>
          <w:lang w:val="el-GR"/>
        </w:rPr>
      </w:pPr>
      <w:r w:rsidRPr="00FC62B8">
        <w:rPr>
          <w:lang w:val="el-GR"/>
        </w:rPr>
        <w:t>Τα στοιχεία και δικαιολογητικά για την συμμετοχή των προσφερόντων στη διαγωνιστική διαδικασία περιλαμβάνουν με ποινή αποκλεισμού τα ακόλουθα υπό α</w:t>
      </w:r>
      <w:r w:rsidR="00951D8F" w:rsidRPr="000F292D">
        <w:rPr>
          <w:lang w:val="el-GR"/>
        </w:rPr>
        <w:t>,</w:t>
      </w:r>
      <w:r w:rsidRPr="00FC62B8">
        <w:rPr>
          <w:lang w:val="el-GR"/>
        </w:rPr>
        <w:t xml:space="preserve"> β </w:t>
      </w:r>
      <w:r w:rsidR="00951D8F" w:rsidRPr="000F292D">
        <w:rPr>
          <w:lang w:val="el-GR"/>
        </w:rPr>
        <w:t xml:space="preserve">και γ </w:t>
      </w:r>
      <w:r w:rsidRPr="00FC62B8">
        <w:rPr>
          <w:lang w:val="el-GR"/>
        </w:rPr>
        <w:t xml:space="preserve">στοιχεία:  </w:t>
      </w:r>
    </w:p>
    <w:p w14:paraId="6E97214B" w14:textId="77777777" w:rsidR="004F536D" w:rsidRPr="00FC62B8" w:rsidRDefault="00CA375F" w:rsidP="00CA375F">
      <w:pPr>
        <w:rPr>
          <w:lang w:val="el-GR"/>
        </w:rPr>
      </w:pPr>
      <w:r w:rsidRPr="00FC62B8">
        <w:rPr>
          <w:b/>
          <w:lang w:val="el-GR"/>
        </w:rPr>
        <w:t>α) το Ευρωπαϊκό Ενιαίο Έγγραφο Σύμβασης (ΕΕΕΣ)</w:t>
      </w:r>
      <w:r w:rsidRPr="00FC62B8">
        <w:rPr>
          <w:lang w:val="el-GR"/>
        </w:rPr>
        <w:t xml:space="preserve">, όπως προβλέπεται στην παρ. 1 και 3 του άρθρου 79 του ν. 4412/2016 και τη συνοδευτική υπεύθυνη δήλωση με την οποία ο οικονομικός φορέας </w:t>
      </w:r>
      <w:r w:rsidRPr="00FC62B8">
        <w:rPr>
          <w:u w:val="single"/>
          <w:lang w:val="el-GR"/>
        </w:rPr>
        <w:t>δύναται</w:t>
      </w:r>
      <w:r w:rsidRPr="00FC62B8">
        <w:rPr>
          <w:lang w:val="el-GR"/>
        </w:rPr>
        <w:t xml:space="preserve"> να διευκρινίζει τις πληροφορίες που παρέχει με το ΕΕΕΣ σύμφωνα με την παρ. 9 του ίδιου άρθρου, </w:t>
      </w:r>
    </w:p>
    <w:p w14:paraId="1C26F32C" w14:textId="4FBCF14A" w:rsidR="00CA375F" w:rsidRPr="00FC62B8" w:rsidRDefault="00CA375F" w:rsidP="00CA375F">
      <w:pPr>
        <w:rPr>
          <w:lang w:val="el-GR"/>
        </w:rPr>
      </w:pPr>
      <w:r w:rsidRPr="00FC62B8">
        <w:rPr>
          <w:b/>
          <w:lang w:val="el-GR"/>
        </w:rPr>
        <w:lastRenderedPageBreak/>
        <w:t>β) την Εγγύηση Συμμετοχής</w:t>
      </w:r>
      <w:r w:rsidRPr="00FC62B8">
        <w:rPr>
          <w:lang w:val="el-GR"/>
        </w:rPr>
        <w:t>, όπως προβλέπεται στο άρθρο 72 του ν.4412/2016 και τις παραγράφους 2.1.5 και 2.2.2 αντίστοιχα της παρούσας Διακήρυξης.</w:t>
      </w:r>
    </w:p>
    <w:p w14:paraId="1E817E2C" w14:textId="3BA005C2" w:rsidR="0001036D" w:rsidRPr="00FC62B8" w:rsidRDefault="0001036D" w:rsidP="00CA375F">
      <w:pPr>
        <w:rPr>
          <w:lang w:val="el-GR"/>
        </w:rPr>
      </w:pPr>
      <w:r w:rsidRPr="000F292D">
        <w:rPr>
          <w:b/>
          <w:lang w:val="el-GR"/>
        </w:rPr>
        <w:t>γ</w:t>
      </w:r>
      <w:r w:rsidRPr="00196919">
        <w:rPr>
          <w:lang w:val="el-GR"/>
        </w:rPr>
        <w:t>) Υπεύθυνη Δήλωση</w:t>
      </w:r>
      <w:r w:rsidRPr="00FC62B8">
        <w:rPr>
          <w:lang w:val="el-GR"/>
        </w:rPr>
        <w:t xml:space="preserve"> σύμφωνα με τον </w:t>
      </w:r>
      <w:r w:rsidRPr="002D6B4A">
        <w:rPr>
          <w:lang w:val="el-GR"/>
        </w:rPr>
        <w:t>Κανονισμό (ΕΕ) 2022/576 του Συμβουλίου της 8ης Απριλίου 2022, για την τροποπο</w:t>
      </w:r>
      <w:r w:rsidRPr="00FC62B8">
        <w:rPr>
          <w:lang w:val="el-GR"/>
        </w:rPr>
        <w:t>ίηση του Κανονισμού (ΕΕ) αριθ. 833/2014 σχετικά με περιοριστικά μέτρα λόγω ενεργειών της Ρωσίας που αποσταθεροποιούν την κατάσταση στην Ουκρανία, στην οποία θα αναφέρεται ρητά η μη συμμετοχή   φυσικού ή νομικού προσώπου στην εταιρεία που θα συμμετάσχει στην παρούσα διακήρυξη</w:t>
      </w:r>
      <w:r w:rsidR="002D6B4A">
        <w:rPr>
          <w:lang w:val="el-GR"/>
        </w:rPr>
        <w:t>.</w:t>
      </w:r>
    </w:p>
    <w:p w14:paraId="1D4BAB0A" w14:textId="152EBD8F" w:rsidR="00CA375F" w:rsidRPr="00FC62B8" w:rsidRDefault="00CA375F" w:rsidP="00CA375F">
      <w:pPr>
        <w:rPr>
          <w:lang w:val="el-GR"/>
        </w:rPr>
      </w:pPr>
      <w:r w:rsidRPr="00FC62B8">
        <w:rPr>
          <w:lang w:val="el-GR"/>
        </w:rPr>
        <w:t xml:space="preserve">Οι προσφέροντες συμπληρώνουν το σχετικό υπόδειγμα ΕΕΕΣ, το οποίο αποτελεί αναπόσπαστο μέρος της παρούσας Διακήρυξης (Παράρτημα </w:t>
      </w:r>
      <w:r w:rsidR="008E234A" w:rsidRPr="00FC62B8">
        <w:rPr>
          <w:lang w:val="en-US"/>
        </w:rPr>
        <w:t>VI</w:t>
      </w:r>
      <w:r w:rsidRPr="00FC62B8">
        <w:rPr>
          <w:lang w:val="el-GR"/>
        </w:rPr>
        <w:t>).</w:t>
      </w:r>
    </w:p>
    <w:p w14:paraId="7AED601E" w14:textId="698AA6F5" w:rsidR="00CA375F" w:rsidRPr="00FC62B8" w:rsidRDefault="00CA375F" w:rsidP="00CA375F">
      <w:pPr>
        <w:rPr>
          <w:lang w:val="el-GR"/>
        </w:rPr>
      </w:pPr>
      <w:r w:rsidRPr="00FC62B8">
        <w:rPr>
          <w:lang w:val="el-GR"/>
        </w:rPr>
        <w:t xml:space="preserve">Η συμπλήρωσή του δύναται να πραγματοποιηθεί με χρήση του υποσυστήματος </w:t>
      </w:r>
      <w:r w:rsidRPr="00FC62B8">
        <w:rPr>
          <w:lang w:val="en-US"/>
        </w:rPr>
        <w:t>Promitheus</w:t>
      </w:r>
      <w:r w:rsidRPr="00FC62B8">
        <w:rPr>
          <w:lang w:val="el-GR"/>
        </w:rPr>
        <w:t xml:space="preserve"> </w:t>
      </w:r>
      <w:r w:rsidRPr="00FC62B8">
        <w:rPr>
          <w:lang w:val="en-US"/>
        </w:rPr>
        <w:t>ESPDint</w:t>
      </w:r>
      <w:r w:rsidRPr="00FC62B8">
        <w:rPr>
          <w:lang w:val="el-GR"/>
        </w:rPr>
        <w:t>, προσβάσιμου μέσω της Διαδικτυακής Πύλης (</w:t>
      </w:r>
      <w:hyperlink r:id="rId28" w:history="1">
        <w:r w:rsidR="002D6B4A" w:rsidRPr="002D6B4A">
          <w:rPr>
            <w:rStyle w:val="-"/>
            <w:lang w:val="en-US"/>
          </w:rPr>
          <w:t>http</w:t>
        </w:r>
        <w:r w:rsidR="002D6B4A" w:rsidRPr="000F292D">
          <w:rPr>
            <w:rStyle w:val="-"/>
            <w:lang w:val="el-GR"/>
          </w:rPr>
          <w:t>://</w:t>
        </w:r>
        <w:r w:rsidRPr="002D6B4A">
          <w:rPr>
            <w:rStyle w:val="-"/>
          </w:rPr>
          <w:t>www</w:t>
        </w:r>
        <w:r w:rsidRPr="002D6B4A">
          <w:rPr>
            <w:rStyle w:val="-"/>
            <w:lang w:val="el-GR"/>
          </w:rPr>
          <w:t>.</w:t>
        </w:r>
        <w:r w:rsidRPr="002D6B4A">
          <w:rPr>
            <w:rStyle w:val="-"/>
          </w:rPr>
          <w:t>promitheus</w:t>
        </w:r>
        <w:r w:rsidRPr="002D6B4A">
          <w:rPr>
            <w:rStyle w:val="-"/>
            <w:lang w:val="el-GR"/>
          </w:rPr>
          <w:t>.</w:t>
        </w:r>
        <w:r w:rsidRPr="002D6B4A">
          <w:rPr>
            <w:rStyle w:val="-"/>
          </w:rPr>
          <w:t>gov</w:t>
        </w:r>
        <w:r w:rsidRPr="002D6B4A">
          <w:rPr>
            <w:rStyle w:val="-"/>
            <w:lang w:val="el-GR"/>
          </w:rPr>
          <w:t>.</w:t>
        </w:r>
        <w:r w:rsidRPr="002D6B4A">
          <w:rPr>
            <w:rStyle w:val="-"/>
          </w:rPr>
          <w:t>gr</w:t>
        </w:r>
      </w:hyperlink>
      <w:r w:rsidRPr="00FC62B8">
        <w:rPr>
          <w:lang w:val="el-GR"/>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7F8D55A8" w14:textId="77777777" w:rsidR="00CA375F" w:rsidRPr="000F292D" w:rsidRDefault="00CA375F" w:rsidP="00CA375F">
      <w:pPr>
        <w:rPr>
          <w:i/>
          <w:iCs/>
          <w:lang w:val="el-GR"/>
        </w:rPr>
      </w:pPr>
      <w:r w:rsidRPr="00FC62B8">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FC62B8">
        <w:rPr>
          <w:lang w:val="en-US"/>
        </w:rPr>
        <w:t>PDF</w:t>
      </w:r>
      <w:r w:rsidRPr="00FC62B8">
        <w:rPr>
          <w:lang w:val="el-GR"/>
        </w:rPr>
        <w:t>.</w:t>
      </w:r>
    </w:p>
    <w:p w14:paraId="6C1C0A7C" w14:textId="77777777" w:rsidR="00CA375F" w:rsidRPr="005B6F4F" w:rsidRDefault="00CA375F" w:rsidP="00A5612F">
      <w:pPr>
        <w:numPr>
          <w:ilvl w:val="3"/>
          <w:numId w:val="32"/>
        </w:numPr>
        <w:spacing w:after="60"/>
        <w:ind w:left="0" w:firstLine="0"/>
        <w:rPr>
          <w:b/>
          <w:color w:val="002060"/>
          <w:lang w:val="el-GR"/>
        </w:rPr>
      </w:pPr>
      <w:r w:rsidRPr="005B6F4F">
        <w:rPr>
          <w:b/>
          <w:color w:val="002060"/>
          <w:lang w:val="el-GR"/>
        </w:rPr>
        <w:t>Τεχνική Προσφορά</w:t>
      </w:r>
    </w:p>
    <w:p w14:paraId="0ACB2C03" w14:textId="77777777" w:rsidR="00CA375F" w:rsidRDefault="00CA375F" w:rsidP="00CA375F">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w:t>
      </w:r>
      <w:r w:rsidRPr="005B6F4F">
        <w:rPr>
          <w:b/>
          <w:lang w:val="el-GR"/>
        </w:rPr>
        <w:t xml:space="preserve">Παράρτημα </w:t>
      </w:r>
      <w:r w:rsidRPr="005B6F4F">
        <w:rPr>
          <w:b/>
          <w:lang w:val="en-US"/>
        </w:rPr>
        <w:t>III</w:t>
      </w:r>
      <w:r>
        <w:rPr>
          <w:lang w:val="el-GR"/>
        </w:rPr>
        <w:t xml:space="preserve"> </w:t>
      </w:r>
      <w:r w:rsidRPr="00DB3808">
        <w:rPr>
          <w:lang w:val="el-GR"/>
        </w:rPr>
        <w:t>της Διακήρυξης</w:t>
      </w:r>
      <w:r>
        <w:rPr>
          <w:lang w:val="el-GR"/>
        </w:rPr>
        <w:t>,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στο ως άνω Παράρτημα.</w:t>
      </w:r>
    </w:p>
    <w:p w14:paraId="32AE0265" w14:textId="31470312" w:rsidR="00CA375F" w:rsidRPr="00485A8F" w:rsidRDefault="00CA375F" w:rsidP="00CA375F">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589EBB53" w14:textId="77777777" w:rsidR="00CA375F" w:rsidRDefault="00CA375F" w:rsidP="00CA375F">
      <w:pPr>
        <w:tabs>
          <w:tab w:val="left" w:pos="-2268"/>
          <w:tab w:val="left" w:pos="-2160"/>
          <w:tab w:val="left" w:pos="-2127"/>
          <w:tab w:val="right" w:leader="dot" w:pos="9180"/>
        </w:tabs>
        <w:rPr>
          <w:lang w:val="el-GR"/>
        </w:rPr>
      </w:pPr>
      <w:r w:rsidRPr="00FD44A4">
        <w:rPr>
          <w:b/>
          <w:lang w:val="el-GR"/>
        </w:rPr>
        <w:t>Α.</w:t>
      </w:r>
      <w:r w:rsidRPr="00FD44A4">
        <w:rPr>
          <w:lang w:val="el-GR"/>
        </w:rPr>
        <w:t xml:space="preserve"> </w:t>
      </w:r>
      <w:r w:rsidRPr="001B48F1">
        <w:rPr>
          <w:b/>
          <w:lang w:val="el-GR"/>
        </w:rPr>
        <w:t>Τρόπος υποβολής:</w:t>
      </w:r>
    </w:p>
    <w:p w14:paraId="2577CCA3" w14:textId="77777777" w:rsidR="000D02F7" w:rsidRPr="00EA28BE" w:rsidRDefault="000D02F7" w:rsidP="000D02F7">
      <w:pPr>
        <w:tabs>
          <w:tab w:val="left" w:pos="-2268"/>
          <w:tab w:val="left" w:pos="-2160"/>
          <w:tab w:val="left" w:pos="-2127"/>
          <w:tab w:val="right" w:leader="dot" w:pos="9180"/>
        </w:tabs>
        <w:spacing w:before="120"/>
        <w:rPr>
          <w:rFonts w:asciiTheme="minorHAnsi" w:hAnsiTheme="minorHAnsi"/>
          <w:lang w:val="el-GR"/>
        </w:rPr>
      </w:pPr>
      <w:r w:rsidRPr="00EA28BE">
        <w:rPr>
          <w:rFonts w:asciiTheme="minorHAnsi" w:hAnsiTheme="minorHAnsi"/>
          <w:lang w:val="el-GR"/>
        </w:rPr>
        <w:t xml:space="preserve">Η τεχνική προσφορά </w:t>
      </w:r>
      <w:r w:rsidRPr="00EA28BE">
        <w:rPr>
          <w:rFonts w:asciiTheme="minorHAnsi" w:hAnsiTheme="minorHAnsi"/>
          <w:b/>
          <w:u w:val="single"/>
          <w:lang w:val="el-GR"/>
        </w:rPr>
        <w:t>υποβάλλεται ηλεκτρονικά</w:t>
      </w:r>
      <w:r w:rsidRPr="00EA28BE">
        <w:rPr>
          <w:rFonts w:asciiTheme="minorHAnsi" w:hAnsiTheme="minorHAnsi"/>
          <w:lang w:val="el-GR"/>
        </w:rPr>
        <w:t xml:space="preserve"> στον υποφάκελο με την ένδειξη «Δικαιολογητικά Συμμετοχής/Τεχνική Προσφορά».</w:t>
      </w:r>
    </w:p>
    <w:p w14:paraId="7FF25830" w14:textId="77777777" w:rsidR="000D02F7" w:rsidRPr="00EA28BE" w:rsidRDefault="000D02F7" w:rsidP="000D02F7">
      <w:pPr>
        <w:tabs>
          <w:tab w:val="left" w:pos="-2268"/>
          <w:tab w:val="left" w:pos="-2160"/>
          <w:tab w:val="left" w:pos="-2127"/>
          <w:tab w:val="right" w:leader="dot" w:pos="9180"/>
        </w:tabs>
        <w:spacing w:before="120"/>
        <w:rPr>
          <w:rFonts w:asciiTheme="minorHAnsi" w:hAnsiTheme="minorHAnsi"/>
          <w:lang w:val="el-GR"/>
        </w:rPr>
      </w:pPr>
      <w:r w:rsidRPr="00EA28BE">
        <w:rPr>
          <w:rFonts w:asciiTheme="minorHAnsi" w:hAnsiTheme="minorHAnsi"/>
          <w:lang w:val="el-GR"/>
        </w:rPr>
        <w:t xml:space="preserve">Η τεχνική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τύπου </w:t>
      </w:r>
      <w:r w:rsidRPr="00EA28BE">
        <w:rPr>
          <w:rFonts w:asciiTheme="minorHAnsi" w:hAnsiTheme="minorHAnsi"/>
        </w:rPr>
        <w:t>pdf</w:t>
      </w:r>
      <w:r w:rsidRPr="00EA28BE">
        <w:rPr>
          <w:rFonts w:asciiTheme="minorHAnsi" w:hAnsiTheme="minorHAnsi"/>
          <w:lang w:val="el-GR"/>
        </w:rPr>
        <w:t xml:space="preserve">, 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υποψήφιος καλείται να παράγει εκ νέου το ηλεκτρονικό αρχείο τύπου </w:t>
      </w:r>
      <w:r w:rsidRPr="00EA28BE">
        <w:rPr>
          <w:rFonts w:asciiTheme="minorHAnsi" w:hAnsiTheme="minorHAnsi"/>
        </w:rPr>
        <w:t>pdf</w:t>
      </w:r>
      <w:r w:rsidRPr="00EA28BE">
        <w:rPr>
          <w:rFonts w:asciiTheme="minorHAnsi" w:hAnsiTheme="minorHAnsi"/>
          <w:lang w:val="el-GR"/>
        </w:rPr>
        <w:t xml:space="preserve">. </w:t>
      </w:r>
    </w:p>
    <w:p w14:paraId="0F2E1483" w14:textId="77777777" w:rsidR="000D02F7" w:rsidRPr="00EA28BE" w:rsidRDefault="000D02F7" w:rsidP="000D02F7">
      <w:pPr>
        <w:tabs>
          <w:tab w:val="left" w:pos="-2268"/>
          <w:tab w:val="left" w:pos="-2160"/>
          <w:tab w:val="left" w:pos="-2127"/>
          <w:tab w:val="right" w:leader="dot" w:pos="9180"/>
        </w:tabs>
        <w:spacing w:before="120"/>
        <w:rPr>
          <w:rFonts w:asciiTheme="minorHAnsi" w:hAnsiTheme="minorHAnsi"/>
          <w:lang w:val="el-GR"/>
        </w:rPr>
      </w:pPr>
      <w:r w:rsidRPr="00EA28BE">
        <w:rPr>
          <w:rFonts w:asciiTheme="minorHAnsi" w:hAnsiTheme="minorHAnsi"/>
          <w:lang w:val="el-GR"/>
        </w:rPr>
        <w:t xml:space="preserve">Εφόσον απαιτήσεις της διακήρυξης για την τεχνική προσφορά δεν έχουν αποτυπωθεί στο σύνολό τους στις ειδικές ηλεκτρονικές φόρμες του συστήματος, ο υποψήφιος επισυνάπτει στην τεχνική του προσφορά ψηφιακά υπογεγραμμένα τα σχετικά ηλεκτρονικά αρχεία. </w:t>
      </w:r>
    </w:p>
    <w:p w14:paraId="528DE358" w14:textId="77777777" w:rsidR="00CA375F" w:rsidRDefault="00CA375F" w:rsidP="00CA375F">
      <w:pPr>
        <w:tabs>
          <w:tab w:val="left" w:pos="-2268"/>
          <w:tab w:val="left" w:pos="-2160"/>
          <w:tab w:val="left" w:pos="-2127"/>
          <w:tab w:val="right" w:leader="dot" w:pos="9180"/>
        </w:tabs>
        <w:rPr>
          <w:lang w:val="el-GR"/>
        </w:rPr>
      </w:pPr>
      <w:r>
        <w:rPr>
          <w:b/>
          <w:lang w:val="el-GR"/>
        </w:rPr>
        <w:t>Β.</w:t>
      </w:r>
      <w:r>
        <w:rPr>
          <w:lang w:val="el-GR"/>
        </w:rPr>
        <w:t xml:space="preserve"> </w:t>
      </w:r>
      <w:r w:rsidRPr="001B48F1">
        <w:rPr>
          <w:b/>
          <w:lang w:val="el-GR"/>
        </w:rPr>
        <w:t>Περιεχόμενο τεχνικής προσφοράς:</w:t>
      </w:r>
      <w:r>
        <w:rPr>
          <w:lang w:val="el-GR"/>
        </w:rPr>
        <w:t xml:space="preserve"> </w:t>
      </w:r>
    </w:p>
    <w:p w14:paraId="73781C4A" w14:textId="77777777" w:rsidR="000D02F7" w:rsidRPr="001933DE" w:rsidRDefault="000D02F7" w:rsidP="000D02F7">
      <w:pPr>
        <w:tabs>
          <w:tab w:val="right" w:leader="dot" w:pos="9180"/>
        </w:tabs>
        <w:spacing w:before="120"/>
        <w:rPr>
          <w:rFonts w:asciiTheme="minorHAnsi" w:hAnsiTheme="minorHAnsi"/>
          <w:lang w:val="el-GR"/>
        </w:rPr>
      </w:pPr>
      <w:r w:rsidRPr="00EA28BE">
        <w:rPr>
          <w:rFonts w:asciiTheme="minorHAnsi" w:hAnsiTheme="minorHAnsi"/>
          <w:lang w:val="el-GR"/>
        </w:rPr>
        <w:t xml:space="preserve">Η τεχνική </w:t>
      </w:r>
      <w:r w:rsidRPr="001933DE">
        <w:rPr>
          <w:rFonts w:asciiTheme="minorHAnsi" w:hAnsiTheme="minorHAnsi"/>
          <w:lang w:val="el-GR"/>
        </w:rPr>
        <w:t xml:space="preserve">προσφορά πρέπει να περιλαμβάνει, </w:t>
      </w:r>
      <w:r w:rsidRPr="001933DE">
        <w:rPr>
          <w:rFonts w:asciiTheme="minorHAnsi" w:hAnsiTheme="minorHAnsi"/>
          <w:u w:val="single"/>
          <w:lang w:val="el-GR"/>
        </w:rPr>
        <w:t>επί ποινή αποκλεισμού</w:t>
      </w:r>
      <w:r w:rsidRPr="001933DE">
        <w:rPr>
          <w:rFonts w:asciiTheme="minorHAnsi" w:hAnsiTheme="minorHAnsi"/>
          <w:lang w:val="el-GR"/>
        </w:rPr>
        <w:t xml:space="preserve">, τα ακόλουθα: </w:t>
      </w:r>
    </w:p>
    <w:p w14:paraId="61E243AF" w14:textId="77777777" w:rsidR="000D02F7" w:rsidRPr="001933DE" w:rsidRDefault="000D02F7" w:rsidP="00BF13D6">
      <w:pPr>
        <w:pStyle w:val="aff0"/>
        <w:numPr>
          <w:ilvl w:val="0"/>
          <w:numId w:val="64"/>
        </w:numPr>
        <w:tabs>
          <w:tab w:val="left" w:pos="-2268"/>
          <w:tab w:val="left" w:pos="-2160"/>
          <w:tab w:val="left" w:pos="-2127"/>
          <w:tab w:val="left" w:pos="-1080"/>
        </w:tabs>
        <w:spacing w:before="120" w:line="240" w:lineRule="auto"/>
        <w:ind w:left="284" w:hanging="284"/>
        <w:jc w:val="both"/>
        <w:rPr>
          <w:rFonts w:asciiTheme="minorHAnsi" w:hAnsiTheme="minorHAnsi"/>
        </w:rPr>
      </w:pPr>
      <w:r w:rsidRPr="001933DE">
        <w:rPr>
          <w:rFonts w:asciiTheme="minorHAnsi" w:hAnsiTheme="minorHAnsi"/>
        </w:rPr>
        <w:t>Την αναλυτική και σαφή παρουσίαση της μεθοδολογίας με την οποία οι οικονομικοί φορείς θα εκτελέσουν το Έργο σε όλες του τις πτυχές στην οποία θα έχει συμπεριληφθεί και οποιοδήποτε επιπλέον στοιχείο τεκμηριώνει πληρέστερα την προσφορά τους και απαντά στις επιμέρους απαιτήσεις που τίθενται στην παρούσα διακήρυξη, σύμφωνα με τους Πίνακες Συμμόρφωσης.</w:t>
      </w:r>
    </w:p>
    <w:p w14:paraId="404B73B4" w14:textId="77777777" w:rsidR="000D02F7" w:rsidRPr="001933DE" w:rsidRDefault="000D02F7" w:rsidP="00BF13D6">
      <w:pPr>
        <w:pStyle w:val="aff0"/>
        <w:numPr>
          <w:ilvl w:val="0"/>
          <w:numId w:val="65"/>
        </w:numPr>
        <w:tabs>
          <w:tab w:val="left" w:pos="-2268"/>
          <w:tab w:val="left" w:pos="-2160"/>
          <w:tab w:val="left" w:pos="-2127"/>
          <w:tab w:val="left" w:pos="-1080"/>
        </w:tabs>
        <w:spacing w:before="120"/>
        <w:ind w:left="284" w:hanging="284"/>
        <w:rPr>
          <w:rFonts w:asciiTheme="minorHAnsi" w:hAnsiTheme="minorHAnsi"/>
        </w:rPr>
      </w:pPr>
      <w:r w:rsidRPr="001933DE">
        <w:rPr>
          <w:rFonts w:asciiTheme="minorHAnsi" w:hAnsiTheme="minorHAnsi"/>
        </w:rPr>
        <w:t>Το τεκμηριωτικό υλικό για τον εξοπλισμό και το λογισμικό (εγχειρίδια, τεχνικά φυλλάδια κτλ).</w:t>
      </w:r>
    </w:p>
    <w:p w14:paraId="29A2A625" w14:textId="77777777" w:rsidR="000D02F7" w:rsidRPr="00EA28BE" w:rsidRDefault="000D02F7" w:rsidP="00BF13D6">
      <w:pPr>
        <w:pStyle w:val="aff0"/>
        <w:numPr>
          <w:ilvl w:val="0"/>
          <w:numId w:val="65"/>
        </w:numPr>
        <w:tabs>
          <w:tab w:val="left" w:pos="-2268"/>
          <w:tab w:val="left" w:pos="-2160"/>
          <w:tab w:val="left" w:pos="-2127"/>
          <w:tab w:val="left" w:pos="-1080"/>
        </w:tabs>
        <w:spacing w:before="120" w:line="240" w:lineRule="auto"/>
        <w:ind w:left="284" w:hanging="284"/>
        <w:jc w:val="both"/>
        <w:rPr>
          <w:rFonts w:asciiTheme="minorHAnsi" w:hAnsiTheme="minorHAnsi"/>
        </w:rPr>
      </w:pPr>
      <w:r w:rsidRPr="001933DE">
        <w:rPr>
          <w:rFonts w:asciiTheme="minorHAnsi" w:hAnsiTheme="minorHAnsi"/>
        </w:rPr>
        <w:t xml:space="preserve">Τους ΠΙΝΑΚΕΣ ΣΥΜΜΟΡΦΩΣΗΣ του </w:t>
      </w:r>
      <w:r w:rsidRPr="001933DE">
        <w:rPr>
          <w:rFonts w:asciiTheme="minorHAnsi" w:hAnsiTheme="minorHAnsi"/>
          <w:b/>
        </w:rPr>
        <w:t>Παραρτήματος ΙΙΙ</w:t>
      </w:r>
      <w:r w:rsidRPr="001933DE">
        <w:rPr>
          <w:rFonts w:asciiTheme="minorHAnsi" w:hAnsiTheme="minorHAnsi"/>
        </w:rPr>
        <w:t xml:space="preserve"> συμπληρωμένους κατάλληλα και</w:t>
      </w:r>
      <w:r w:rsidRPr="00EA28BE">
        <w:rPr>
          <w:rFonts w:asciiTheme="minorHAnsi" w:hAnsiTheme="minorHAnsi"/>
        </w:rPr>
        <w:t xml:space="preserve"> σύμφωνα με τις κάτωθι οδηγίες (</w:t>
      </w:r>
      <w:r w:rsidRPr="00EA28BE">
        <w:rPr>
          <w:rFonts w:asciiTheme="minorHAnsi" w:hAnsiTheme="minorHAnsi"/>
          <w:b/>
          <w:u w:val="single"/>
        </w:rPr>
        <w:t>τονίζεται</w:t>
      </w:r>
      <w:r w:rsidRPr="00EA28BE">
        <w:rPr>
          <w:rFonts w:asciiTheme="minorHAnsi" w:hAnsiTheme="minorHAnsi"/>
          <w:b/>
        </w:rPr>
        <w:t xml:space="preserve"> ότι είναι υποχρεωτική η απάντηση σε όλα τα σημεία των Πινάκων Συμμόρφωσης και η παροχή όλων των πληροφοριών που ζητούνται</w:t>
      </w:r>
      <w:r w:rsidRPr="00EA28BE">
        <w:rPr>
          <w:rFonts w:asciiTheme="minorHAnsi" w:hAnsiTheme="minorHAnsi"/>
        </w:rPr>
        <w:t>):</w:t>
      </w:r>
    </w:p>
    <w:p w14:paraId="119BE9F3" w14:textId="4D23DA3C" w:rsidR="00CA375F" w:rsidRDefault="00CA375F" w:rsidP="000D02F7">
      <w:pPr>
        <w:pStyle w:val="aff0"/>
        <w:tabs>
          <w:tab w:val="left" w:pos="-2268"/>
          <w:tab w:val="left" w:pos="-2160"/>
          <w:tab w:val="left" w:pos="-2127"/>
        </w:tabs>
        <w:spacing w:after="120" w:line="240" w:lineRule="auto"/>
        <w:ind w:left="284"/>
        <w:jc w:val="both"/>
        <w:rPr>
          <w:rFonts w:cs="Calibr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3"/>
      </w:tblGrid>
      <w:tr w:rsidR="00CA375F" w:rsidRPr="005E4A1D" w14:paraId="0F47AF0D"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256ADA5C"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lastRenderedPageBreak/>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CA375F" w:rsidRPr="005E4A1D" w14:paraId="1963813E"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4C133EF8"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tc>
      </w:tr>
      <w:tr w:rsidR="00CA375F" w:rsidRPr="005E4A1D" w14:paraId="5E3A5135"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1961F680"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r w:rsidR="00CA375F" w:rsidRPr="003D09A1" w14:paraId="18E9DA32"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7E4A4DBE"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14:paraId="03957D05"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κλπ.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Προδ. 4.18).</w:t>
            </w:r>
          </w:p>
        </w:tc>
      </w:tr>
    </w:tbl>
    <w:p w14:paraId="5E647E8A" w14:textId="77777777" w:rsidR="00CA375F" w:rsidRDefault="00CA375F" w:rsidP="00CA375F">
      <w:pPr>
        <w:tabs>
          <w:tab w:val="left" w:pos="-2268"/>
          <w:tab w:val="left" w:pos="-2160"/>
          <w:tab w:val="left" w:pos="-2127"/>
          <w:tab w:val="right" w:leader="dot" w:pos="9180"/>
        </w:tabs>
        <w:spacing w:after="0"/>
        <w:rPr>
          <w:b/>
          <w:bCs/>
          <w:lang w:val="el-GR"/>
        </w:rPr>
      </w:pPr>
    </w:p>
    <w:p w14:paraId="50574DD2" w14:textId="77777777" w:rsidR="00CA375F" w:rsidRPr="004112FE" w:rsidRDefault="00CA375F" w:rsidP="00CA375F">
      <w:pPr>
        <w:rPr>
          <w:lang w:val="el-GR"/>
        </w:rPr>
      </w:pPr>
      <w:r w:rsidRPr="004112FE">
        <w:rPr>
          <w:lang w:val="el-GR"/>
        </w:rPr>
        <w:t>Τονίζεται ότι είναι υποχρεωτική η απάντηση σε όλα τα σημεία των Πινάκων Συμμόρφωσης και η παροχή όλων των πληροφοριών που ζητούνται.</w:t>
      </w:r>
    </w:p>
    <w:p w14:paraId="40515B63" w14:textId="77777777" w:rsidR="00CA375F" w:rsidRPr="004112FE" w:rsidRDefault="00CA375F" w:rsidP="00CA375F">
      <w:pPr>
        <w:rPr>
          <w:lang w:val="el-GR"/>
        </w:rPr>
      </w:pPr>
      <w:r w:rsidRPr="004112FE">
        <w:rPr>
          <w:lang w:val="el-GR"/>
        </w:rPr>
        <w:t>Η αρμόδια Επιτροπή θα αξιολογήσει τα παρεχόμενα από τους υποψήφιους στοιχεία κατά την αξιολόγηση των Τεχνικών Προσφορών.</w:t>
      </w:r>
    </w:p>
    <w:p w14:paraId="0C2BC69A" w14:textId="77777777" w:rsidR="00CA375F" w:rsidRPr="00D26A58" w:rsidRDefault="00CA375F" w:rsidP="00CA375F">
      <w:pPr>
        <w:rPr>
          <w:lang w:val="el-GR"/>
        </w:rPr>
      </w:pPr>
      <w:r w:rsidRPr="004112FE">
        <w:rPr>
          <w:lang w:val="el-GR"/>
        </w:rPr>
        <w:t xml:space="preserve">Σε περίπτωση που δεν έχει συμπληρωθεί η στήλη «ΑΠΑΝΤΗΣΗ», για έστω και ένα από τους </w:t>
      </w:r>
      <w:r w:rsidRPr="00D26A58">
        <w:rPr>
          <w:lang w:val="el-GR"/>
        </w:rPr>
        <w:t>όρους στον πίνακα συμμόρφωσης, τότε θεωρείται ότι δεν υπάρχει απάντηση στο σχετικό όρο.</w:t>
      </w:r>
    </w:p>
    <w:p w14:paraId="066EA910" w14:textId="77777777" w:rsidR="00CA375F" w:rsidRPr="00D26A58" w:rsidRDefault="00CA375F" w:rsidP="00CA375F">
      <w:pPr>
        <w:rPr>
          <w:lang w:val="el-GR"/>
        </w:rPr>
      </w:pPr>
      <w:r w:rsidRPr="009903F1">
        <w:rPr>
          <w:b/>
          <w:lang w:val="el-GR"/>
        </w:rPr>
        <w:t>Γ.</w:t>
      </w:r>
      <w:r w:rsidRPr="00D26A58">
        <w:rPr>
          <w:lang w:val="el-GR"/>
        </w:rPr>
        <w:t xml:space="preserve">  </w:t>
      </w:r>
      <w:r w:rsidRPr="001B48F1">
        <w:rPr>
          <w:b/>
          <w:lang w:val="el-GR"/>
        </w:rPr>
        <w:t>Διευκρινίσεις επί της υποβολής των  Τεχνικών Προσφορών:</w:t>
      </w:r>
      <w:r w:rsidRPr="00D26A58">
        <w:rPr>
          <w:lang w:val="el-GR"/>
        </w:rPr>
        <w:t xml:space="preserve"> </w:t>
      </w:r>
    </w:p>
    <w:p w14:paraId="56304E56" w14:textId="77777777" w:rsidR="000D02F7" w:rsidRDefault="00CA375F" w:rsidP="000D02F7">
      <w:pPr>
        <w:rPr>
          <w:lang w:val="el-GR"/>
        </w:rPr>
      </w:pPr>
      <w:r w:rsidRPr="00E42163">
        <w:rPr>
          <w:lang w:val="el-GR"/>
        </w:rPr>
        <w:t>Τα ανωτέρω στοιχεία και δικαιολογητικά της τεχνικής προσφοράς του υποψηφίου υποβάλλονται από αυτόν ηλεκτρονικά σε μορφή αρχείου τύπου .</w:t>
      </w:r>
      <w:r w:rsidRPr="00E42163">
        <w:t>pdf</w:t>
      </w:r>
      <w:r w:rsidRPr="00E42163">
        <w:rPr>
          <w:lang w:val="el-GR"/>
        </w:rPr>
        <w:t xml:space="preserve"> (όσα υπογράφονται από τον ίδιο φέρουν ηλεκτρονική υπογραφή) και προσκομίζονται κατά περίπτωση από αυτόν </w:t>
      </w:r>
      <w:r w:rsidRPr="00E42163">
        <w:rPr>
          <w:bCs/>
          <w:lang w:val="el-GR"/>
        </w:rPr>
        <w:t>το αργότερο πριν την ημερομηνία και ώρα αποσφράγισης των προσφορών που ορίζεται στην παρ. 3.1 της παρούσας</w:t>
      </w:r>
      <w:r w:rsidRPr="00E42163">
        <w:rPr>
          <w:lang w:val="el-GR"/>
        </w:rPr>
        <w:t xml:space="preserve"> (αφορά στα δικαιολογητικά και τα στοιχεία που δεν έχουν εκδοθεί/συνταχθεί από τον ίδιο τον υποψήφιο και κατά συνέπεια δεν φέρουν την ψηφιακή του υπογραφή).</w:t>
      </w:r>
    </w:p>
    <w:p w14:paraId="02E37AB7" w14:textId="768476C3" w:rsidR="00CA375F" w:rsidRDefault="00CA375F" w:rsidP="00CA375F">
      <w:pPr>
        <w:rPr>
          <w:lang w:val="el-GR"/>
        </w:rPr>
      </w:pPr>
      <w:r w:rsidRPr="00E42163">
        <w:rPr>
          <w:b/>
          <w:u w:val="single"/>
          <w:lang w:val="el-GR"/>
        </w:rPr>
        <w:t>Προσοχή:</w:t>
      </w:r>
      <w:r w:rsidRPr="00E42163">
        <w:rPr>
          <w:b/>
          <w:lang w:val="el-GR"/>
        </w:rPr>
        <w:t xml:space="preserve"> </w:t>
      </w:r>
      <w:r w:rsidRPr="00E42163">
        <w:rPr>
          <w:lang w:val="el-GR"/>
        </w:rPr>
        <w:t xml:space="preserve">Ο </w:t>
      </w:r>
      <w:r w:rsidRPr="00E42163">
        <w:rPr>
          <w:b/>
          <w:lang w:val="el-GR"/>
        </w:rPr>
        <w:t>συμπληρωμένος πίνακας συμμόρφωσης</w:t>
      </w:r>
      <w:r w:rsidRPr="00E42163">
        <w:rPr>
          <w:lang w:val="el-GR"/>
        </w:rPr>
        <w:t xml:space="preserve">, καθώς και </w:t>
      </w:r>
      <w:r w:rsidRPr="00E42163">
        <w:rPr>
          <w:b/>
          <w:u w:val="single"/>
          <w:lang w:val="el-GR"/>
        </w:rPr>
        <w:t>όλα όσα συνυποβάλλονται ηλεκτρονικά ως παραπομπές τεκμηρίωσης</w:t>
      </w:r>
      <w:r w:rsidRPr="00E42163">
        <w:rPr>
          <w:lang w:val="el-GR"/>
        </w:rPr>
        <w:t xml:space="preserve"> (προσπέκτους, τεχνικά φυλλάδια, διαφημιστικά ή τεχνικά έντυπα, εγχειρίδια χρήσης, πιστοποιητικά, δηλώσεις, βεβαιώσεις κλπ), </w:t>
      </w:r>
      <w:r w:rsidRPr="00E42163">
        <w:rPr>
          <w:b/>
          <w:lang w:val="el-GR"/>
        </w:rPr>
        <w:t>εξαιρούνται από την υποχρέωση προσκόμισής τους</w:t>
      </w:r>
      <w:r w:rsidRPr="00E42163">
        <w:rPr>
          <w:lang w:val="el-GR"/>
        </w:rPr>
        <w:t xml:space="preserve">. Εφόσον τα ηλεκτρονικά υποβαλλόμενα τεχνικά φυλλάδια (προσπέκτους, τεχνικά φυλλάδια, διαφημιστικά ή τεχνικά έντυπα, εγχειρίδια χρήσης κ.λπ.) δεν είναι τα ψηφιακά υπογεγραμμένα από τον κατασκευαστή, </w:t>
      </w:r>
      <w:r w:rsidRPr="00E42163">
        <w:rPr>
          <w:u w:val="single"/>
          <w:lang w:val="el-GR"/>
        </w:rPr>
        <w:t>θα πρέπει να συνοδεύονται από υπεύθυνη δήλωση του προσφέροντα ψηφιακά υπογεγραμμένη</w:t>
      </w:r>
      <w:r w:rsidRPr="00E42163">
        <w:rPr>
          <w:lang w:val="el-GR"/>
        </w:rPr>
        <w:t xml:space="preserve"> στην οποία να δηλώνει πως τα αναγραφόμενα σε αυτά στοιχεία ταυτίζονται με αυτά του κατασκευαστή. Τα πιστοποιητικά/δηλώσεις/βεβαιώσεις (</w:t>
      </w:r>
      <w:r w:rsidRPr="00E42163">
        <w:t>ISO</w:t>
      </w:r>
      <w:r w:rsidRPr="00E42163">
        <w:rPr>
          <w:lang w:val="el-GR"/>
        </w:rPr>
        <w:t xml:space="preserve">, </w:t>
      </w:r>
      <w:r w:rsidRPr="00E42163">
        <w:t>CE</w:t>
      </w:r>
      <w:r w:rsidRPr="00E42163">
        <w:rPr>
          <w:lang w:val="el-GR"/>
        </w:rPr>
        <w:t xml:space="preserve">, </w:t>
      </w:r>
      <w:r w:rsidRPr="00E42163">
        <w:t>Energy</w:t>
      </w:r>
      <w:r w:rsidRPr="00E42163">
        <w:rPr>
          <w:lang w:val="el-GR"/>
        </w:rPr>
        <w:t xml:space="preserve"> </w:t>
      </w:r>
      <w:r w:rsidRPr="00E42163">
        <w:t>Star</w:t>
      </w:r>
      <w:r w:rsidRPr="00E42163">
        <w:rPr>
          <w:lang w:val="el-GR"/>
        </w:rPr>
        <w:t xml:space="preserve">, </w:t>
      </w:r>
      <w:r w:rsidRPr="00E42163">
        <w:t>EPEAT</w:t>
      </w:r>
      <w:r w:rsidRPr="00E42163">
        <w:rPr>
          <w:lang w:val="el-GR"/>
        </w:rPr>
        <w:t xml:space="preserve"> κ.λπ.) μπορούν να υποβληθούν ως επικυρωμένα αντίγραφα ή ως απλές φωτοτυπίες συνοδευόμενες από υπεύθυνη δήλωση ψηφιακά υπογεγραμμένη, στην οποία βεβαιώνεται η ακρίβειά τους.</w:t>
      </w:r>
    </w:p>
    <w:p w14:paraId="6BE77540" w14:textId="77777777" w:rsidR="00CA375F" w:rsidRPr="001F3C62" w:rsidRDefault="00CA375F" w:rsidP="00CA375F">
      <w:pPr>
        <w:rPr>
          <w:lang w:val="el-GR"/>
        </w:rPr>
      </w:pPr>
      <w:r>
        <w:rPr>
          <w:lang w:val="el-GR"/>
        </w:rPr>
        <w:lastRenderedPageBreak/>
        <w:t>Η Αναθέτουσα Αρχή διατηρεί το δικαίωμα να απαιτήσει από τον προσφέροντα να προσκομίσει το σύνολο ή μέρος των τεχνικών φυλλαδίων που έχει υποβάλει ηλεκτρονικά και ο συμμετέχων είναι υποχρεωμένος να τα προσκομίσει εντός της προθεσμίας που θα του τεθεί.</w:t>
      </w:r>
    </w:p>
    <w:p w14:paraId="298A0FFD" w14:textId="5D3E53C1" w:rsidR="00CA375F" w:rsidRDefault="00CA375F" w:rsidP="00CA375F">
      <w:pPr>
        <w:rPr>
          <w:lang w:val="el-GR"/>
        </w:rPr>
      </w:pPr>
      <w:r>
        <w:rPr>
          <w:lang w:val="el-GR"/>
        </w:rPr>
        <w:t xml:space="preserve">Στην περίπτωση όπου προσκομισθούν μεν στοιχεία από τον συμμετέχοντα, αλλά διαπιστωθεί ότι ορισμένα από αυτά που έχουν υποβληθεί με ηλεκτρονικό τρόπο θα έπρεπε να προσκομισθούν </w:t>
      </w:r>
      <w:r w:rsidR="00263B4C">
        <w:rPr>
          <w:lang w:val="el-GR"/>
        </w:rPr>
        <w:t xml:space="preserve">εντύπως αλλά </w:t>
      </w:r>
      <w:r>
        <w:rPr>
          <w:lang w:val="el-GR"/>
        </w:rPr>
        <w:t xml:space="preserve">δεν προσκομίσθηκαν, τότε η Αναθέτουσα Αρχή τα απαιτεί από τον προσφέροντα ο οποίος είναι υποχρεωμένος να τα προσκομίσει εντός της προθεσμίας που θα του ορισθεί. </w:t>
      </w:r>
    </w:p>
    <w:p w14:paraId="30943181" w14:textId="77777777" w:rsidR="00CA375F" w:rsidRDefault="00CA375F" w:rsidP="00CA375F">
      <w:pPr>
        <w:rPr>
          <w:lang w:val="el-GR"/>
        </w:rPr>
      </w:pPr>
      <w:r>
        <w:rPr>
          <w:lang w:val="el-GR"/>
        </w:rPr>
        <w:t>Κατά την υποβολή της προσφοράς από τον υποψήφιο σημαίνονται από αυτόν με χρήση του σχετικού πεδίου του συστήματος τα στοιχεία εκείνα της προσφοράς του που έχουν εμπιστευτικό χαρακτήρα. Τα στοιχεία αυτά αφορούν ιδίως, τα τεχνικά ή εμπορικά απόρρητα και τις εμπιστευτικές πτυχές των προσφορών.</w:t>
      </w:r>
    </w:p>
    <w:p w14:paraId="403BFE7A" w14:textId="7D2EF0CF" w:rsidR="00CA375F" w:rsidRDefault="00CA375F" w:rsidP="00CA375F">
      <w:pPr>
        <w:rPr>
          <w:lang w:val="el-GR"/>
        </w:rPr>
      </w:pPr>
      <w:r w:rsidRPr="00C775B7">
        <w:rPr>
          <w:lang w:val="el-GR"/>
        </w:rPr>
        <w:t>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w:t>
      </w:r>
    </w:p>
    <w:p w14:paraId="5979DA03" w14:textId="77777777" w:rsidR="000D02F7" w:rsidRPr="00EA28BE" w:rsidRDefault="000D02F7" w:rsidP="000D02F7">
      <w:pPr>
        <w:tabs>
          <w:tab w:val="left" w:pos="-2127"/>
        </w:tabs>
        <w:spacing w:before="120"/>
        <w:ind w:right="26"/>
        <w:rPr>
          <w:rFonts w:asciiTheme="minorHAnsi" w:eastAsia="Calibri" w:hAnsiTheme="minorHAnsi"/>
          <w:iCs/>
          <w:lang w:val="el-GR" w:eastAsia="en-US"/>
        </w:rPr>
      </w:pPr>
      <w:r w:rsidRPr="00EA28BE">
        <w:rPr>
          <w:rFonts w:asciiTheme="minorHAnsi" w:eastAsia="Calibri" w:hAnsiTheme="minorHAnsi"/>
          <w:iCs/>
          <w:lang w:val="el-GR" w:eastAsia="en-US"/>
        </w:rPr>
        <w:t>Σημειώνεται ότι η αναγραφή τιμής ή οιουδήποτε στοιχείου παραπέμπει στην Οικονομική Προσφορά στον φάκελο της τεχνικής προσφοράς αποτελεί λόγο απόρριψης της προσφοράς του υποψήφιου.</w:t>
      </w:r>
    </w:p>
    <w:p w14:paraId="32AD7B09" w14:textId="77777777" w:rsidR="000D02F7" w:rsidRDefault="000D02F7" w:rsidP="000D02F7">
      <w:pPr>
        <w:tabs>
          <w:tab w:val="left" w:pos="-2268"/>
          <w:tab w:val="left" w:pos="-2160"/>
          <w:tab w:val="left" w:pos="-2127"/>
          <w:tab w:val="left" w:pos="-1080"/>
        </w:tabs>
        <w:spacing w:before="120"/>
        <w:rPr>
          <w:rFonts w:asciiTheme="minorHAnsi" w:hAnsiTheme="minorHAnsi"/>
          <w:u w:val="single"/>
          <w:lang w:val="el-GR"/>
        </w:rPr>
      </w:pPr>
      <w:r w:rsidRPr="00EA28BE">
        <w:rPr>
          <w:rFonts w:asciiTheme="minorHAnsi" w:hAnsiTheme="minorHAnsi"/>
          <w:u w:val="single"/>
          <w:lang w:val="el-GR"/>
        </w:rPr>
        <w:t>Προσφορά που δεν καλύπτει πλήρως απαράβατους όρους της διακήρυξης απορρίπτεται. Ομοίως απορρίπτεται και προσφορά που παρουσιάζει ουσιώδεις αποκλίσεις από τους όρους και τις τεχνικές προδιαγραφές της διακήρυξης.</w:t>
      </w:r>
    </w:p>
    <w:p w14:paraId="1DEECF25" w14:textId="77777777" w:rsidR="009B4A56" w:rsidRPr="00EA28BE" w:rsidRDefault="009B4A56" w:rsidP="000D02F7">
      <w:pPr>
        <w:tabs>
          <w:tab w:val="left" w:pos="-2268"/>
          <w:tab w:val="left" w:pos="-2160"/>
          <w:tab w:val="left" w:pos="-2127"/>
          <w:tab w:val="left" w:pos="-1080"/>
        </w:tabs>
        <w:spacing w:before="120"/>
        <w:rPr>
          <w:rFonts w:asciiTheme="minorHAnsi" w:hAnsiTheme="minorHAnsi"/>
          <w:u w:val="single"/>
          <w:lang w:val="el-GR"/>
        </w:rPr>
      </w:pPr>
    </w:p>
    <w:p w14:paraId="2E766472" w14:textId="77777777" w:rsidR="00BD2B3B" w:rsidRPr="008F417C" w:rsidRDefault="00BD2B3B" w:rsidP="00BD2B3B">
      <w:pPr>
        <w:tabs>
          <w:tab w:val="left" w:pos="-2127"/>
        </w:tabs>
        <w:ind w:right="26"/>
        <w:rPr>
          <w:b/>
          <w:lang w:val="el-GR"/>
        </w:rPr>
      </w:pPr>
      <w:r w:rsidRPr="008F417C">
        <w:rPr>
          <w:b/>
          <w:lang w:val="el-GR"/>
        </w:rPr>
        <w:t xml:space="preserve">Δ. </w:t>
      </w:r>
      <w:r w:rsidRPr="00881900">
        <w:rPr>
          <w:b/>
          <w:lang w:val="el-GR"/>
        </w:rPr>
        <w:t>Δείγμα:</w:t>
      </w:r>
      <w:r w:rsidRPr="008F417C">
        <w:rPr>
          <w:b/>
          <w:lang w:val="el-GR"/>
        </w:rPr>
        <w:t xml:space="preserve"> </w:t>
      </w:r>
    </w:p>
    <w:p w14:paraId="589E5547" w14:textId="37193096" w:rsidR="00CA375F" w:rsidRPr="00B5405F" w:rsidRDefault="005B21B1" w:rsidP="00BD2B3B">
      <w:pPr>
        <w:autoSpaceDE w:val="0"/>
        <w:autoSpaceDN w:val="0"/>
        <w:adjustRightInd w:val="0"/>
        <w:outlineLvl w:val="0"/>
        <w:rPr>
          <w:bCs/>
          <w:lang w:val="el-GR" w:eastAsia="en-US"/>
        </w:rPr>
      </w:pPr>
      <w:r>
        <w:rPr>
          <w:bCs/>
          <w:lang w:val="el-GR" w:eastAsia="en-US"/>
        </w:rPr>
        <w:t>Δεν απαιτείται προσκόμιση δείγματος</w:t>
      </w:r>
      <w:r w:rsidR="00BD2B3B" w:rsidRPr="008F417C">
        <w:rPr>
          <w:bCs/>
          <w:lang w:val="el-GR" w:eastAsia="en-US"/>
        </w:rPr>
        <w:t>.</w:t>
      </w:r>
    </w:p>
    <w:p w14:paraId="4D3A5F28" w14:textId="77777777" w:rsidR="00CA375F" w:rsidRDefault="00CA375F" w:rsidP="00CA375F">
      <w:pPr>
        <w:pStyle w:val="3"/>
        <w:spacing w:before="0"/>
        <w:rPr>
          <w:lang w:val="el-GR"/>
        </w:rPr>
      </w:pPr>
      <w:bookmarkStart w:id="56" w:name="_Toc113437672"/>
      <w:r w:rsidRPr="00C775B7">
        <w:rPr>
          <w:lang w:val="el-GR"/>
        </w:rPr>
        <w:t>2.4.4</w:t>
      </w:r>
      <w:r w:rsidRPr="00C775B7">
        <w:rPr>
          <w:lang w:val="el-GR"/>
        </w:rPr>
        <w:tab/>
        <w:t>Περιεχόμενα Φακέλου «Οικονομική Προσφορά» / Τρόπος σύνταξης και υποβολής οικονομικών προσφορών</w:t>
      </w:r>
      <w:bookmarkEnd w:id="56"/>
    </w:p>
    <w:p w14:paraId="53615D9E" w14:textId="77777777" w:rsidR="00CA375F" w:rsidRDefault="00CA375F" w:rsidP="00CA375F">
      <w:pPr>
        <w:tabs>
          <w:tab w:val="left" w:pos="-2268"/>
          <w:tab w:val="left" w:pos="-2160"/>
          <w:tab w:val="left" w:pos="-2127"/>
          <w:tab w:val="right" w:leader="dot" w:pos="9180"/>
        </w:tabs>
        <w:rPr>
          <w:b/>
          <w:lang w:val="el-GR"/>
        </w:rPr>
      </w:pPr>
      <w:r>
        <w:rPr>
          <w:b/>
          <w:lang w:val="el-GR"/>
        </w:rPr>
        <w:t>Α. Τρόπος υποβολής:</w:t>
      </w:r>
    </w:p>
    <w:p w14:paraId="5951594D" w14:textId="77777777" w:rsidR="00CA375F" w:rsidRPr="00B5405F" w:rsidRDefault="00CA375F" w:rsidP="00CA375F">
      <w:pPr>
        <w:tabs>
          <w:tab w:val="left" w:pos="-2268"/>
          <w:tab w:val="left" w:pos="-2160"/>
          <w:tab w:val="left" w:pos="-2127"/>
          <w:tab w:val="right" w:leader="dot" w:pos="9180"/>
        </w:tabs>
        <w:rPr>
          <w:b/>
          <w:lang w:val="el-GR"/>
        </w:rPr>
      </w:pPr>
      <w:r w:rsidRPr="00515B06">
        <w:rPr>
          <w:lang w:val="el-GR"/>
        </w:rPr>
        <w:t>Η Οικονομική Προσφορά υποβάλλεται ηλεκτρονικά στον υποφάκελο «Οικονομική Προσφορά».</w:t>
      </w:r>
    </w:p>
    <w:p w14:paraId="20DBD630" w14:textId="77777777" w:rsidR="00CA375F" w:rsidRPr="001B48F1" w:rsidRDefault="00CA375F" w:rsidP="00CA375F">
      <w:pPr>
        <w:tabs>
          <w:tab w:val="left" w:pos="-2268"/>
          <w:tab w:val="left" w:pos="-2160"/>
          <w:tab w:val="left" w:pos="-2127"/>
          <w:tab w:val="right" w:leader="dot" w:pos="9180"/>
        </w:tabs>
        <w:rPr>
          <w:b/>
          <w:lang w:val="el-GR"/>
        </w:rPr>
      </w:pPr>
      <w:r w:rsidRPr="00515B06">
        <w:rPr>
          <w:b/>
          <w:lang w:val="el-GR"/>
        </w:rPr>
        <w:t>Β. Περιεχόμενο οικονομικής προσφοράς:</w:t>
      </w:r>
    </w:p>
    <w:p w14:paraId="2CB4A28A" w14:textId="75757E8D" w:rsidR="00CA375F" w:rsidRPr="005E7A06" w:rsidRDefault="005E7A06" w:rsidP="005E7A06">
      <w:pPr>
        <w:tabs>
          <w:tab w:val="left" w:pos="-2268"/>
          <w:tab w:val="left" w:pos="-2160"/>
          <w:tab w:val="left" w:pos="-2127"/>
          <w:tab w:val="left" w:pos="-1080"/>
        </w:tabs>
        <w:spacing w:before="120"/>
        <w:rPr>
          <w:rFonts w:asciiTheme="minorHAnsi" w:hAnsiTheme="minorHAnsi"/>
          <w:i/>
          <w:lang w:val="el-GR" w:eastAsia="el-GR"/>
        </w:rPr>
      </w:pPr>
      <w:r w:rsidRPr="00EA28BE">
        <w:rPr>
          <w:rFonts w:asciiTheme="minorHAnsi" w:hAnsiTheme="minorHAnsi"/>
          <w:lang w:val="el-GR"/>
        </w:rPr>
        <w:t>Η οικονομική προσφορά συντάσσεται με βάση το αναγραφόμενο στην παρούσα κριτήριο ανάθεσης</w:t>
      </w:r>
      <w:r w:rsidRPr="00EA28BE">
        <w:rPr>
          <w:rFonts w:asciiTheme="minorHAnsi" w:hAnsiTheme="minorHAnsi"/>
          <w:lang w:val="el-GR" w:eastAsia="el-GR"/>
        </w:rPr>
        <w:t xml:space="preserve">, ήτοι την πλέον συμφέρουσα οικονομική προσφορά βάσει </w:t>
      </w:r>
      <w:r w:rsidRPr="005E7A06">
        <w:rPr>
          <w:rFonts w:asciiTheme="minorHAnsi" w:hAnsiTheme="minorHAnsi"/>
          <w:lang w:val="el-GR" w:eastAsia="el-GR"/>
        </w:rPr>
        <w:t>τιμής</w:t>
      </w:r>
      <w:r w:rsidR="00CA375F" w:rsidRPr="005E7A06">
        <w:rPr>
          <w:lang w:val="el-GR" w:eastAsia="el-GR"/>
        </w:rPr>
        <w:t>,</w:t>
      </w:r>
      <w:r w:rsidR="00CA375F" w:rsidRPr="005E7A06">
        <w:rPr>
          <w:lang w:val="el-GR"/>
        </w:rPr>
        <w:t xml:space="preserve"> σύμφωνα</w:t>
      </w:r>
      <w:r w:rsidR="00CA375F">
        <w:rPr>
          <w:lang w:val="el-GR"/>
        </w:rPr>
        <w:t xml:space="preserve"> με τα οριζόμενα στο Παράρτημα ΙΙ: «Υπόδειγμα Οικονομικής Προσφοράς» της Διακήρυξης.</w:t>
      </w:r>
    </w:p>
    <w:p w14:paraId="28CC5D54" w14:textId="70D594BF" w:rsidR="00CA375F" w:rsidRDefault="00CA375F" w:rsidP="00CA375F">
      <w:pPr>
        <w:rPr>
          <w:rStyle w:val="WW-FootnoteReference9"/>
          <w:lang w:val="el-GR" w:eastAsia="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για την </w:t>
      </w:r>
      <w:r>
        <w:rPr>
          <w:color w:val="000000"/>
          <w:lang w:val="el-GR" w:eastAsia="el-GR"/>
        </w:rPr>
        <w:t xml:space="preserve">παράδοση του υλικού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4CB85E0C" w14:textId="2F7C726A" w:rsidR="00E47F39" w:rsidRPr="00C7787C" w:rsidRDefault="00E47F39" w:rsidP="00CA375F">
      <w:pPr>
        <w:rPr>
          <w:rStyle w:val="WW-FootnoteReference9"/>
          <w:lang w:val="el-GR"/>
        </w:rPr>
      </w:pPr>
      <w:r>
        <w:rPr>
          <w:lang w:val="el-GR" w:eastAsia="el-GR"/>
        </w:rPr>
        <w:t>Η τιμή του προς προμήθεια αγαθού δίνεται  σε ευρώ ανά μονάδα</w:t>
      </w:r>
    </w:p>
    <w:p w14:paraId="43252726" w14:textId="3AB7D9CE" w:rsidR="00CA375F" w:rsidRPr="00C7787C" w:rsidRDefault="00CA375F" w:rsidP="00CA375F">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20%.</w:t>
      </w:r>
    </w:p>
    <w:p w14:paraId="035BA929" w14:textId="77777777" w:rsidR="00CA375F" w:rsidRDefault="00CA375F" w:rsidP="00CA375F">
      <w:pPr>
        <w:rPr>
          <w:lang w:val="el-GR"/>
        </w:rPr>
      </w:pPr>
      <w:r>
        <w:rPr>
          <w:lang w:val="el-GR"/>
        </w:rPr>
        <w:t xml:space="preserve">Επισημαίνεται ότι το εκάστοτε ποσοστό Φ.Π.Α. επί τοις εκατό, της ανωτέρω τιμής θα υπολογίζεται αυτόματα από το σύστημα. </w:t>
      </w:r>
    </w:p>
    <w:p w14:paraId="737C4990" w14:textId="09C76373" w:rsidR="007447ED" w:rsidRDefault="007447ED" w:rsidP="00CA375F">
      <w:pPr>
        <w:rPr>
          <w:lang w:val="el-GR"/>
        </w:rPr>
      </w:pPr>
      <w:r>
        <w:rPr>
          <w:lang w:val="el-GR"/>
        </w:rPr>
        <w:t>Οι προσφερόμενες τιμές αναπροσαρμόζονται σύμφωνα με τα αναλυτικώς οριζόμενα στην παράγραφο</w:t>
      </w:r>
      <w:r w:rsidR="005278D7">
        <w:rPr>
          <w:lang w:val="el-GR"/>
        </w:rPr>
        <w:t xml:space="preserve"> </w:t>
      </w:r>
      <w:r w:rsidR="005278D7" w:rsidRPr="005278D7">
        <w:rPr>
          <w:lang w:val="el-GR"/>
        </w:rPr>
        <w:t xml:space="preserve">9 </w:t>
      </w:r>
      <w:r w:rsidR="005278D7">
        <w:rPr>
          <w:lang w:val="el-GR"/>
        </w:rPr>
        <w:t xml:space="preserve">του </w:t>
      </w:r>
      <w:r w:rsidR="005278D7" w:rsidRPr="005278D7">
        <w:rPr>
          <w:lang w:val="el-GR"/>
        </w:rPr>
        <w:t xml:space="preserve">άρθρου 53 </w:t>
      </w:r>
      <w:r w:rsidR="005278D7">
        <w:rPr>
          <w:lang w:val="el-GR"/>
        </w:rPr>
        <w:t xml:space="preserve">του </w:t>
      </w:r>
      <w:r w:rsidR="005278D7" w:rsidRPr="005278D7">
        <w:rPr>
          <w:lang w:val="el-GR"/>
        </w:rPr>
        <w:t>ν. 4412/2016, ως τροποποιημένο ισχύει</w:t>
      </w:r>
      <w:r>
        <w:rPr>
          <w:lang w:val="el-GR"/>
        </w:rPr>
        <w:t>.</w:t>
      </w:r>
    </w:p>
    <w:p w14:paraId="2347511B" w14:textId="257E25C9" w:rsidR="00CA375F" w:rsidRDefault="00CA375F" w:rsidP="00CA375F">
      <w:pPr>
        <w:rPr>
          <w:lang w:val="el-GR"/>
        </w:rPr>
      </w:pPr>
      <w:r>
        <w:rPr>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στην παρούσα Διακήρυξη.</w:t>
      </w:r>
    </w:p>
    <w:p w14:paraId="01F09733" w14:textId="77777777" w:rsidR="005E7A06" w:rsidRPr="00EA28BE" w:rsidRDefault="005E7A06" w:rsidP="005E7A06">
      <w:pPr>
        <w:pStyle w:val="3"/>
        <w:ind w:left="0" w:firstLine="0"/>
        <w:rPr>
          <w:rFonts w:asciiTheme="minorHAnsi" w:hAnsiTheme="minorHAnsi"/>
          <w:lang w:val="el-GR" w:eastAsia="el-GR"/>
        </w:rPr>
      </w:pPr>
      <w:bookmarkStart w:id="57" w:name="__RefHeading___Toc470009807"/>
      <w:bookmarkStart w:id="58" w:name="_Toc109312729"/>
      <w:bookmarkStart w:id="59" w:name="_Toc113437673"/>
      <w:r w:rsidRPr="00EA28BE">
        <w:rPr>
          <w:rFonts w:asciiTheme="minorHAnsi" w:hAnsiTheme="minorHAnsi"/>
          <w:lang w:val="el-GR"/>
        </w:rPr>
        <w:lastRenderedPageBreak/>
        <w:t>2.4.5</w:t>
      </w:r>
      <w:r w:rsidRPr="00EA28BE">
        <w:rPr>
          <w:rFonts w:asciiTheme="minorHAnsi" w:hAnsiTheme="minorHAnsi"/>
          <w:lang w:val="el-GR"/>
        </w:rPr>
        <w:tab/>
        <w:t>Χρόνος ισχύος των προσφορώ</w:t>
      </w:r>
      <w:bookmarkEnd w:id="57"/>
      <w:r w:rsidRPr="00EA28BE">
        <w:rPr>
          <w:rFonts w:asciiTheme="minorHAnsi" w:hAnsiTheme="minorHAnsi"/>
          <w:lang w:val="el-GR"/>
        </w:rPr>
        <w:t>ν</w:t>
      </w:r>
      <w:bookmarkEnd w:id="58"/>
      <w:bookmarkEnd w:id="59"/>
      <w:r w:rsidRPr="00EA28BE">
        <w:rPr>
          <w:rFonts w:asciiTheme="minorHAnsi" w:hAnsiTheme="minorHAnsi"/>
          <w:lang w:val="el-GR"/>
        </w:rPr>
        <w:t xml:space="preserve"> </w:t>
      </w:r>
    </w:p>
    <w:p w14:paraId="3ABC3FDB" w14:textId="77777777" w:rsidR="00CA375F" w:rsidRPr="00823A1F" w:rsidRDefault="00CA375F" w:rsidP="00CA375F">
      <w:pPr>
        <w:rPr>
          <w:strike/>
          <w:lang w:val="el-GR" w:eastAsia="el-GR"/>
        </w:rPr>
      </w:pPr>
      <w:r w:rsidRPr="008A5C03">
        <w:rPr>
          <w:lang w:val="el-GR" w:eastAsia="el-GR"/>
        </w:rPr>
        <w:t xml:space="preserve">Οι υποβαλλόμενες προσφορές ισχύουν και δεσμεύουν τους οικονομικούς φορείς για διάστημα </w:t>
      </w:r>
      <w:r w:rsidRPr="008A5C03">
        <w:rPr>
          <w:b/>
          <w:lang w:val="el-GR" w:eastAsia="el-GR"/>
        </w:rPr>
        <w:t>δώδεκα</w:t>
      </w:r>
      <w:r w:rsidRPr="008A5C03">
        <w:rPr>
          <w:lang w:val="el-GR" w:eastAsia="el-GR"/>
        </w:rPr>
        <w:t xml:space="preserve"> </w:t>
      </w:r>
      <w:r w:rsidRPr="008A5C03">
        <w:rPr>
          <w:b/>
          <w:lang w:val="el-GR" w:eastAsia="el-GR"/>
        </w:rPr>
        <w:t>(12)</w:t>
      </w:r>
      <w:r w:rsidRPr="008A5C03">
        <w:rPr>
          <w:lang w:val="el-GR" w:eastAsia="el-GR"/>
        </w:rPr>
        <w:t xml:space="preserve"> </w:t>
      </w:r>
      <w:r w:rsidRPr="008A5C03">
        <w:rPr>
          <w:b/>
          <w:lang w:val="el-GR" w:eastAsia="el-GR"/>
        </w:rPr>
        <w:t>μηνών</w:t>
      </w:r>
      <w:r w:rsidRPr="008A5C03">
        <w:rPr>
          <w:lang w:val="el-GR" w:eastAsia="el-GR"/>
        </w:rPr>
        <w:t xml:space="preserve"> από την επόμενη της καταληκτικής ημερομηνίας υποβολής προσφορών.</w:t>
      </w:r>
    </w:p>
    <w:p w14:paraId="62EA967E" w14:textId="77777777" w:rsidR="00CA375F" w:rsidRPr="00634868" w:rsidRDefault="00CA375F" w:rsidP="00CA375F">
      <w:pPr>
        <w:rPr>
          <w:lang w:val="el-GR" w:eastAsia="el-GR"/>
        </w:rPr>
      </w:pPr>
      <w:r w:rsidRPr="00CD176E">
        <w:rPr>
          <w:b/>
          <w:lang w:val="el-GR" w:eastAsia="el-GR"/>
        </w:rPr>
        <w:t>Προσφορά η οποία ορίζει χρόνο ισχύος μικρότερο από τον ανωτέρω προβλεπόμενο απορρίπτεται</w:t>
      </w:r>
      <w:r>
        <w:rPr>
          <w:b/>
          <w:lang w:val="el-GR" w:eastAsia="el-GR"/>
        </w:rPr>
        <w:t xml:space="preserve"> ως μη κανονική</w:t>
      </w:r>
      <w:r w:rsidRPr="00CD176E">
        <w:rPr>
          <w:b/>
          <w:lang w:val="el-GR" w:eastAsia="el-GR"/>
        </w:rPr>
        <w:t>.</w:t>
      </w:r>
    </w:p>
    <w:p w14:paraId="5C9C39C3" w14:textId="77777777" w:rsidR="00CA375F" w:rsidRDefault="00CA375F" w:rsidP="00CA375F">
      <w:pPr>
        <w:rPr>
          <w:lang w:val="el-GR" w:eastAsia="el-GR"/>
        </w:rPr>
      </w:pPr>
      <w:r w:rsidRPr="00634868">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634868">
        <w:rPr>
          <w:lang w:val="el-GR"/>
        </w:rPr>
        <w:t xml:space="preserve">την παράγραφο </w:t>
      </w:r>
      <w:r w:rsidRPr="00634868">
        <w:rPr>
          <w:lang w:val="el-GR" w:eastAsia="el-GR"/>
        </w:rPr>
        <w:t>2.2.2. της παρούσας</w:t>
      </w:r>
      <w:r>
        <w:rPr>
          <w:lang w:val="el-GR" w:eastAsia="el-GR"/>
        </w:rPr>
        <w:t xml:space="preserve">, κατ' ανώτατο όριο για χρονικό διάστημα ίσο με την προβλεπόμενη ως άνω αρχική διάρκεια. </w:t>
      </w:r>
      <w:r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7060CD72" w14:textId="77777777" w:rsidR="00CA375F" w:rsidRDefault="00CA375F" w:rsidP="00CA375F">
      <w:pPr>
        <w:rPr>
          <w:lang w:val="el-GR" w:eastAsia="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4CB685ED" w14:textId="77777777" w:rsidR="00CA375F" w:rsidRDefault="00CA375F" w:rsidP="00CA375F">
      <w:pPr>
        <w:suppressAutoHyphens w:val="0"/>
        <w:autoSpaceDE w:val="0"/>
        <w:autoSpaceDN w:val="0"/>
        <w:adjustRightInd w:val="0"/>
        <w:rPr>
          <w:lang w:val="el-GR" w:eastAsia="el-GR"/>
        </w:rPr>
      </w:pPr>
      <w:r w:rsidRPr="00874435">
        <w:rPr>
          <w:szCs w:val="22"/>
          <w:lang w:val="el-GR" w:eastAsia="el-GR"/>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w:t>
      </w:r>
      <w:r>
        <w:rPr>
          <w:szCs w:val="22"/>
          <w:lang w:val="el-GR" w:eastAsia="el-GR"/>
        </w:rPr>
        <w:t xml:space="preserve">συμμετέχουν στη διαδικασία </w:t>
      </w:r>
      <w:r w:rsidRPr="00874435">
        <w:rPr>
          <w:szCs w:val="22"/>
          <w:lang w:val="el-GR" w:eastAsia="el-GR"/>
        </w:rPr>
        <w:t>ν</w:t>
      </w:r>
      <w:r>
        <w:rPr>
          <w:szCs w:val="22"/>
          <w:lang w:val="el-GR" w:eastAsia="el-GR"/>
        </w:rPr>
        <w:t>α παρατείνουν την προσφορά τους.</w:t>
      </w:r>
    </w:p>
    <w:p w14:paraId="113CA426" w14:textId="77777777" w:rsidR="00CA375F" w:rsidRPr="00E71F8B" w:rsidRDefault="00CA375F" w:rsidP="00CA375F">
      <w:pPr>
        <w:pStyle w:val="3"/>
        <w:spacing w:before="0"/>
        <w:rPr>
          <w:lang w:val="el-GR"/>
        </w:rPr>
      </w:pPr>
      <w:bookmarkStart w:id="60" w:name="_Toc113437674"/>
      <w:r>
        <w:rPr>
          <w:lang w:val="el-GR"/>
        </w:rPr>
        <w:t>2.4.6</w:t>
      </w:r>
      <w:r>
        <w:rPr>
          <w:lang w:val="el-GR"/>
        </w:rPr>
        <w:tab/>
        <w:t>Λόγοι απόρριψης προσφορών</w:t>
      </w:r>
      <w:bookmarkEnd w:id="60"/>
    </w:p>
    <w:p w14:paraId="5E72117B" w14:textId="77777777" w:rsidR="00CA375F" w:rsidRDefault="00CA375F" w:rsidP="00CA375F">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5915870E" w14:textId="047EF6F8" w:rsidR="00CA375F" w:rsidRPr="005E7A06" w:rsidRDefault="00CA375F" w:rsidP="00BF13D6">
      <w:pPr>
        <w:pStyle w:val="aff0"/>
        <w:numPr>
          <w:ilvl w:val="0"/>
          <w:numId w:val="66"/>
        </w:numPr>
        <w:spacing w:after="120" w:line="240" w:lineRule="auto"/>
        <w:ind w:left="0" w:firstLine="0"/>
        <w:contextualSpacing w:val="0"/>
        <w:jc w:val="both"/>
        <w:rPr>
          <w:rFonts w:asciiTheme="minorHAnsi" w:hAnsiTheme="minorHAnsi"/>
        </w:rPr>
      </w:pPr>
      <w:r w:rsidRPr="005E7A06">
        <w:rPr>
          <w:rFonts w:asciiTheme="minorHAnsi" w:hAnsiTheme="minorHAnsi"/>
        </w:rPr>
        <w:t>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(Περιεχόμενα Φακέλου «Δικαιολογητικά Συμμετοχής - Τεχνική Προσφορά»), 2.4.4. (Περιεχόμενα Φακέλου «Οικονομική Προσφορά» / Τρόπος Σύνταξης και Υποβολής Οικονομικών Προσφορών), 2.4.5. (Χρόνος Ισχύος των Προσφορών), 3.1. (Αποσφράγιση και Αξιολόγηση Προσφορών), 3.2 (Πρόσκληση Υποβολής Δικαιολογητικών Προσωρινού Αναδόχου - Δικαιολογητικά Προσωρινού Αναδόχου) της παρούσας,</w:t>
      </w:r>
    </w:p>
    <w:p w14:paraId="29EB0917" w14:textId="271AE09B" w:rsidR="00CA375F" w:rsidRPr="005E7A06" w:rsidRDefault="00CA375F" w:rsidP="00BF13D6">
      <w:pPr>
        <w:pStyle w:val="aff0"/>
        <w:numPr>
          <w:ilvl w:val="0"/>
          <w:numId w:val="66"/>
        </w:numPr>
        <w:spacing w:after="120" w:line="240" w:lineRule="auto"/>
        <w:ind w:left="0" w:firstLine="0"/>
        <w:contextualSpacing w:val="0"/>
        <w:jc w:val="both"/>
        <w:rPr>
          <w:rFonts w:asciiTheme="minorHAnsi" w:hAnsiTheme="minorHAnsi"/>
        </w:rPr>
      </w:pPr>
      <w:r w:rsidRPr="005E7A06">
        <w:rPr>
          <w:rFonts w:asciiTheme="minorHAnsi" w:hAnsiTheme="minorHAnsi"/>
        </w:rPr>
        <w:t>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38C88B80" w14:textId="4CB80D51" w:rsidR="00CA375F" w:rsidRPr="005E7A06" w:rsidRDefault="00CA375F" w:rsidP="00BF13D6">
      <w:pPr>
        <w:pStyle w:val="aff0"/>
        <w:numPr>
          <w:ilvl w:val="0"/>
          <w:numId w:val="66"/>
        </w:numPr>
        <w:spacing w:after="120" w:line="240" w:lineRule="auto"/>
        <w:ind w:left="0" w:firstLine="0"/>
        <w:contextualSpacing w:val="0"/>
        <w:jc w:val="both"/>
        <w:rPr>
          <w:rFonts w:asciiTheme="minorHAnsi" w:hAnsiTheme="minorHAnsi"/>
        </w:rPr>
      </w:pPr>
      <w:r w:rsidRPr="005E7A06">
        <w:rPr>
          <w:rFonts w:asciiTheme="minorHAnsi" w:hAnsiTheme="minorHAnsi"/>
        </w:rPr>
        <w:t>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009C86AB" w14:textId="1195D180" w:rsidR="00CA375F" w:rsidRPr="005E7A06" w:rsidRDefault="00CA375F" w:rsidP="00BF13D6">
      <w:pPr>
        <w:pStyle w:val="aff0"/>
        <w:numPr>
          <w:ilvl w:val="0"/>
          <w:numId w:val="66"/>
        </w:numPr>
        <w:spacing w:after="120" w:line="240" w:lineRule="auto"/>
        <w:ind w:left="0" w:firstLine="0"/>
        <w:contextualSpacing w:val="0"/>
        <w:jc w:val="both"/>
        <w:rPr>
          <w:rFonts w:asciiTheme="minorHAnsi" w:hAnsiTheme="minorHAnsi"/>
        </w:rPr>
      </w:pPr>
      <w:r w:rsidRPr="005E7A06">
        <w:rPr>
          <w:rFonts w:asciiTheme="minorHAnsi" w:hAnsiTheme="minorHAnsi"/>
        </w:rPr>
        <w:t xml:space="preserve">η οποία είναι εναλλακτική προσφορά, </w:t>
      </w:r>
    </w:p>
    <w:p w14:paraId="0FE70772" w14:textId="6D4DD57C" w:rsidR="00CA375F" w:rsidRPr="005E7A06" w:rsidRDefault="00CA375F" w:rsidP="00BF13D6">
      <w:pPr>
        <w:pStyle w:val="aff0"/>
        <w:numPr>
          <w:ilvl w:val="0"/>
          <w:numId w:val="66"/>
        </w:numPr>
        <w:spacing w:after="120" w:line="240" w:lineRule="auto"/>
        <w:ind w:left="0" w:firstLine="0"/>
        <w:contextualSpacing w:val="0"/>
        <w:jc w:val="both"/>
        <w:rPr>
          <w:rFonts w:asciiTheme="minorHAnsi" w:hAnsiTheme="minorHAnsi"/>
        </w:rPr>
      </w:pPr>
      <w:r w:rsidRPr="005E7A06">
        <w:rPr>
          <w:rFonts w:asciiTheme="minorHAnsi" w:hAnsiTheme="minorHAnsi"/>
        </w:rPr>
        <w:t>η οποία υποβάλλεται από έναν προσφέροντα που έχει υποβάλει δύο ή περισσότερες προσφορές.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2D15522B" w14:textId="6A4651B3" w:rsidR="00CA375F" w:rsidRPr="005E7A06" w:rsidRDefault="00CA375F" w:rsidP="00BF13D6">
      <w:pPr>
        <w:pStyle w:val="aff0"/>
        <w:numPr>
          <w:ilvl w:val="0"/>
          <w:numId w:val="66"/>
        </w:numPr>
        <w:spacing w:after="120" w:line="240" w:lineRule="auto"/>
        <w:ind w:left="0" w:firstLine="0"/>
        <w:contextualSpacing w:val="0"/>
        <w:jc w:val="both"/>
        <w:rPr>
          <w:rFonts w:asciiTheme="minorHAnsi" w:hAnsiTheme="minorHAnsi"/>
        </w:rPr>
      </w:pPr>
      <w:r w:rsidRPr="005E7A06">
        <w:rPr>
          <w:rFonts w:asciiTheme="minorHAnsi" w:hAnsiTheme="minorHAnsi"/>
        </w:rPr>
        <w:t>η οποία είναι υπό αίρεση,</w:t>
      </w:r>
    </w:p>
    <w:p w14:paraId="25FE11FA" w14:textId="7E71E446" w:rsidR="00CA375F" w:rsidRPr="005E7A06" w:rsidRDefault="00CA375F" w:rsidP="00BF13D6">
      <w:pPr>
        <w:pStyle w:val="aff0"/>
        <w:numPr>
          <w:ilvl w:val="0"/>
          <w:numId w:val="66"/>
        </w:numPr>
        <w:spacing w:after="120" w:line="240" w:lineRule="auto"/>
        <w:ind w:left="0" w:firstLine="0"/>
        <w:contextualSpacing w:val="0"/>
        <w:jc w:val="both"/>
        <w:rPr>
          <w:rFonts w:asciiTheme="minorHAnsi" w:hAnsiTheme="minorHAnsi"/>
        </w:rPr>
      </w:pPr>
      <w:r w:rsidRPr="005E7A06">
        <w:rPr>
          <w:rFonts w:asciiTheme="minorHAnsi" w:hAnsiTheme="minorHAnsi"/>
        </w:rPr>
        <w:lastRenderedPageBreak/>
        <w:t xml:space="preserve">η οποία θέτει όρο αναπροσαρμογής, </w:t>
      </w:r>
    </w:p>
    <w:p w14:paraId="1F04778E" w14:textId="206AAE30" w:rsidR="00CA375F" w:rsidRPr="005E7A06" w:rsidRDefault="00CA375F" w:rsidP="00BF13D6">
      <w:pPr>
        <w:pStyle w:val="aff0"/>
        <w:numPr>
          <w:ilvl w:val="0"/>
          <w:numId w:val="66"/>
        </w:numPr>
        <w:spacing w:after="120" w:line="240" w:lineRule="auto"/>
        <w:ind w:left="0" w:firstLine="0"/>
        <w:contextualSpacing w:val="0"/>
        <w:jc w:val="both"/>
        <w:rPr>
          <w:rFonts w:asciiTheme="minorHAnsi" w:hAnsiTheme="minorHAnsi"/>
        </w:rPr>
      </w:pPr>
      <w:r w:rsidRPr="005E7A06">
        <w:rPr>
          <w:rFonts w:asciiTheme="minorHAnsi" w:hAnsiTheme="minorHAnsi"/>
        </w:rPr>
        <w:t>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096B489C" w14:textId="14F7ADD6" w:rsidR="00CA375F" w:rsidRPr="005E7A06" w:rsidRDefault="00CA375F" w:rsidP="00BF13D6">
      <w:pPr>
        <w:pStyle w:val="aff0"/>
        <w:numPr>
          <w:ilvl w:val="0"/>
          <w:numId w:val="66"/>
        </w:numPr>
        <w:spacing w:after="120" w:line="240" w:lineRule="auto"/>
        <w:ind w:left="0" w:firstLine="0"/>
        <w:contextualSpacing w:val="0"/>
        <w:jc w:val="both"/>
        <w:rPr>
          <w:rFonts w:asciiTheme="minorHAnsi" w:hAnsiTheme="minorHAnsi"/>
        </w:rPr>
      </w:pPr>
      <w:r w:rsidRPr="005E7A06">
        <w:rPr>
          <w:rFonts w:asciiTheme="minorHAnsi" w:hAnsiTheme="minorHAnsi"/>
        </w:rPr>
        <w:t>εφόσον διαπιστωθεί ότι είναι ασυνήθιστα χαμηλή διότι δε συμμορφώνεται με τις ισχύουσες  υποχρεώσεις της παρ. 2 του άρθρου 18 του ν.4412/2016,</w:t>
      </w:r>
    </w:p>
    <w:p w14:paraId="73CD4579" w14:textId="58651916" w:rsidR="00CA375F" w:rsidRPr="005E7A06" w:rsidRDefault="00CA375F" w:rsidP="00BF13D6">
      <w:pPr>
        <w:pStyle w:val="aff0"/>
        <w:numPr>
          <w:ilvl w:val="0"/>
          <w:numId w:val="66"/>
        </w:numPr>
        <w:spacing w:after="120" w:line="240" w:lineRule="auto"/>
        <w:ind w:left="0" w:firstLine="0"/>
        <w:contextualSpacing w:val="0"/>
        <w:jc w:val="both"/>
        <w:rPr>
          <w:rFonts w:asciiTheme="minorHAnsi" w:hAnsiTheme="minorHAnsi"/>
        </w:rPr>
      </w:pPr>
      <w:r w:rsidRPr="005E7A06">
        <w:rPr>
          <w:rFonts w:asciiTheme="minorHAnsi" w:hAnsiTheme="minorHAnsi"/>
        </w:rPr>
        <w:t xml:space="preserve">η οποία παρουσιάζει αποκλίσεις ως προς τους όρους και τις τεχνικές προδιαγραφές της σύμβασης, </w:t>
      </w:r>
    </w:p>
    <w:p w14:paraId="581CD310" w14:textId="729EA925" w:rsidR="005E7A06" w:rsidRDefault="005E7A06" w:rsidP="00BF13D6">
      <w:pPr>
        <w:pStyle w:val="aff0"/>
        <w:numPr>
          <w:ilvl w:val="0"/>
          <w:numId w:val="66"/>
        </w:numPr>
        <w:spacing w:after="120" w:line="240" w:lineRule="auto"/>
        <w:ind w:left="0" w:firstLine="0"/>
        <w:contextualSpacing w:val="0"/>
        <w:jc w:val="both"/>
        <w:rPr>
          <w:rFonts w:asciiTheme="minorHAnsi" w:hAnsiTheme="minorHAnsi"/>
        </w:rPr>
      </w:pPr>
      <w:r w:rsidRPr="00786B34">
        <w:rPr>
          <w:rFonts w:asciiTheme="minorHAnsi" w:hAnsiTheme="minorHAnsi"/>
        </w:rPr>
        <w:t>εμφανίζει αναντιστοιχία μεταξύ τεχνικής προσφοράς και prospectus,</w:t>
      </w:r>
    </w:p>
    <w:p w14:paraId="24EF2F61" w14:textId="436B0509" w:rsidR="00CA375F" w:rsidRPr="000A1F0C" w:rsidRDefault="00CA375F" w:rsidP="00BF13D6">
      <w:pPr>
        <w:pStyle w:val="aff0"/>
        <w:numPr>
          <w:ilvl w:val="0"/>
          <w:numId w:val="66"/>
        </w:numPr>
        <w:spacing w:after="120" w:line="240" w:lineRule="auto"/>
        <w:ind w:left="0" w:firstLine="0"/>
        <w:contextualSpacing w:val="0"/>
        <w:jc w:val="both"/>
        <w:rPr>
          <w:rFonts w:asciiTheme="minorHAnsi" w:hAnsiTheme="minorHAnsi"/>
        </w:rPr>
      </w:pPr>
      <w:r w:rsidRPr="000A1F0C">
        <w:rPr>
          <w:rFonts w:asciiTheme="minorHAnsi" w:hAnsiTheme="minorHAnsi"/>
        </w:rPr>
        <w:t>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06F95437" w14:textId="1CF05129" w:rsidR="00CA375F" w:rsidRPr="000A1F0C" w:rsidRDefault="00CA375F" w:rsidP="00BF13D6">
      <w:pPr>
        <w:pStyle w:val="aff0"/>
        <w:numPr>
          <w:ilvl w:val="0"/>
          <w:numId w:val="66"/>
        </w:numPr>
        <w:spacing w:after="120" w:line="240" w:lineRule="auto"/>
        <w:ind w:left="0" w:firstLine="0"/>
        <w:contextualSpacing w:val="0"/>
        <w:jc w:val="both"/>
        <w:rPr>
          <w:rFonts w:asciiTheme="minorHAnsi" w:hAnsiTheme="minorHAnsi"/>
        </w:rPr>
      </w:pPr>
      <w:r w:rsidRPr="000A1F0C">
        <w:rPr>
          <w:rFonts w:asciiTheme="minorHAnsi" w:hAnsiTheme="minorHAnsi"/>
        </w:rPr>
        <w:t>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26206965" w14:textId="42AB317B" w:rsidR="00CA375F" w:rsidRPr="000A1F0C" w:rsidRDefault="00CA375F" w:rsidP="00BF13D6">
      <w:pPr>
        <w:pStyle w:val="aff0"/>
        <w:numPr>
          <w:ilvl w:val="0"/>
          <w:numId w:val="66"/>
        </w:numPr>
        <w:spacing w:after="120" w:line="240" w:lineRule="auto"/>
        <w:ind w:left="0" w:firstLine="0"/>
        <w:contextualSpacing w:val="0"/>
        <w:jc w:val="both"/>
        <w:rPr>
          <w:rFonts w:asciiTheme="minorHAnsi" w:hAnsiTheme="minorHAnsi"/>
        </w:rPr>
      </w:pPr>
      <w:r w:rsidRPr="000A1F0C">
        <w:rPr>
          <w:rFonts w:asciiTheme="minorHAnsi" w:hAnsiTheme="minorHAnsi"/>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14:paraId="205EA948" w14:textId="104CC350" w:rsidR="000A1F0C" w:rsidRDefault="000A1F0C">
      <w:pPr>
        <w:suppressAutoHyphens w:val="0"/>
        <w:spacing w:after="160" w:line="259" w:lineRule="auto"/>
        <w:jc w:val="left"/>
        <w:rPr>
          <w:lang w:val="el-GR"/>
        </w:rPr>
      </w:pPr>
      <w:r>
        <w:rPr>
          <w:lang w:val="el-GR"/>
        </w:rPr>
        <w:br w:type="page"/>
      </w:r>
    </w:p>
    <w:p w14:paraId="44780FFF" w14:textId="77777777" w:rsidR="00CA375F" w:rsidRPr="00E04BF4" w:rsidRDefault="00CA375F" w:rsidP="00CA375F">
      <w:pPr>
        <w:pStyle w:val="2"/>
        <w:rPr>
          <w:lang w:val="el-GR"/>
        </w:rPr>
      </w:pPr>
      <w:bookmarkStart w:id="61" w:name="_Toc113437675"/>
      <w:r w:rsidRPr="004F536D">
        <w:rPr>
          <w:sz w:val="28"/>
          <w:szCs w:val="28"/>
          <w:lang w:val="el-GR"/>
        </w:rPr>
        <w:lastRenderedPageBreak/>
        <w:t>3.</w:t>
      </w:r>
      <w:r w:rsidRPr="00B6130E">
        <w:rPr>
          <w:rStyle w:val="2Char"/>
          <w:sz w:val="28"/>
          <w:szCs w:val="28"/>
          <w:lang w:val="el-GR"/>
        </w:rPr>
        <w:tab/>
      </w:r>
      <w:r w:rsidRPr="004F536D">
        <w:rPr>
          <w:rStyle w:val="2Char"/>
          <w:b/>
          <w:sz w:val="28"/>
          <w:szCs w:val="28"/>
          <w:lang w:val="el-GR"/>
        </w:rPr>
        <w:t>ΔΙΕΝΕΡΓΕΙΑ ΔΙΑΔΙΚΑΣΙΑΣ - ΑΞΙΟΛΟΓΗΣΗ ΠΡΟΣΦΟΡΩΝ</w:t>
      </w:r>
      <w:bookmarkEnd w:id="61"/>
      <w:r w:rsidRPr="004F536D">
        <w:rPr>
          <w:rStyle w:val="2Char"/>
          <w:b/>
          <w:sz w:val="28"/>
          <w:szCs w:val="28"/>
          <w:lang w:val="el-GR"/>
        </w:rPr>
        <w:t xml:space="preserve"> </w:t>
      </w:r>
    </w:p>
    <w:p w14:paraId="29037E3E" w14:textId="7035C084" w:rsidR="00CA375F" w:rsidRDefault="00CA375F" w:rsidP="00CA375F">
      <w:pPr>
        <w:pStyle w:val="2"/>
        <w:rPr>
          <w:lang w:val="el-GR"/>
        </w:rPr>
      </w:pPr>
      <w:bookmarkStart w:id="62" w:name="_Toc113437676"/>
      <w:r>
        <w:rPr>
          <w:lang w:val="el-GR"/>
        </w:rPr>
        <w:t>3.1</w:t>
      </w:r>
      <w:r>
        <w:rPr>
          <w:lang w:val="el-GR"/>
        </w:rPr>
        <w:tab/>
        <w:t>Αποσφράγιση και αξιολόγηση προσφορών</w:t>
      </w:r>
      <w:bookmarkEnd w:id="62"/>
      <w:r>
        <w:rPr>
          <w:lang w:val="el-GR"/>
        </w:rPr>
        <w:t xml:space="preserve"> </w:t>
      </w:r>
    </w:p>
    <w:p w14:paraId="01E08A63" w14:textId="77777777" w:rsidR="00CA375F" w:rsidRPr="00BD7893" w:rsidRDefault="00CA375F" w:rsidP="00CA375F">
      <w:pPr>
        <w:pStyle w:val="3"/>
        <w:spacing w:before="0"/>
        <w:rPr>
          <w:lang w:val="el-GR"/>
        </w:rPr>
      </w:pPr>
      <w:bookmarkStart w:id="63" w:name="_Toc113437677"/>
      <w:r w:rsidRPr="005D4CE5">
        <w:rPr>
          <w:lang w:val="el-GR"/>
        </w:rPr>
        <w:t>3.1.1</w:t>
      </w:r>
      <w:r w:rsidRPr="005D4CE5">
        <w:rPr>
          <w:lang w:val="el-GR"/>
        </w:rPr>
        <w:tab/>
        <w:t>Ηλεκτρονική αποσφράγιση προσφορών</w:t>
      </w:r>
      <w:bookmarkEnd w:id="63"/>
    </w:p>
    <w:p w14:paraId="1E29B7CE" w14:textId="77777777" w:rsidR="00CA375F" w:rsidRPr="00CA7A56" w:rsidRDefault="00CA375F" w:rsidP="00CA375F">
      <w:pPr>
        <w:rPr>
          <w:lang w:val="el-GR"/>
        </w:rPr>
      </w:pPr>
      <w:r w:rsidRPr="00C348A0">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Pr>
          <w:kern w:val="1"/>
          <w:lang w:val="el-GR"/>
        </w:rPr>
        <w:t xml:space="preserve">προβαίνει στην έναρξη της </w:t>
      </w:r>
      <w:r w:rsidRPr="00CA7A56">
        <w:rPr>
          <w:kern w:val="1"/>
          <w:lang w:val="el-GR"/>
        </w:rPr>
        <w:t>διαδικασίας ηλεκτρονικής αποσφράγισης των φακέλων των προσφορών, κατά το άρθρο 100 του ν. 4412/2016, ακολουθώντας τα εξής στάδια:</w:t>
      </w:r>
    </w:p>
    <w:p w14:paraId="0A072C5A" w14:textId="59276F6E" w:rsidR="000A1F0C" w:rsidRPr="00BE2322" w:rsidRDefault="000A1F0C" w:rsidP="000A1F0C">
      <w:pPr>
        <w:rPr>
          <w:rFonts w:asciiTheme="minorHAnsi" w:hAnsiTheme="minorHAnsi"/>
          <w:b/>
          <w:kern w:val="1"/>
          <w:lang w:val="el-GR"/>
        </w:rPr>
      </w:pPr>
      <w:r w:rsidRPr="00BE2322">
        <w:rPr>
          <w:rFonts w:asciiTheme="minorHAnsi" w:hAnsiTheme="minorHAnsi"/>
          <w:b/>
          <w:kern w:val="1"/>
          <w:lang w:val="el-GR"/>
        </w:rPr>
        <w:t xml:space="preserve">Ηλεκτρονική αποσφράγιση του (υπο)φακέλου «Δικαιολογητικά Συμμετοχής-Τεχνική Προσφορά» και του (υπο)φακέλου «Οικονομική Προσφορά», </w:t>
      </w:r>
      <w:r w:rsidRPr="00BE2322">
        <w:rPr>
          <w:rFonts w:asciiTheme="minorHAnsi" w:hAnsiTheme="minorHAnsi"/>
          <w:b/>
          <w:lang w:val="el-GR"/>
        </w:rPr>
        <w:t xml:space="preserve">κατά την ημερομηνία και ώρα που ορίζεται στο άρθρο 1.5 της παρούσας. </w:t>
      </w:r>
    </w:p>
    <w:p w14:paraId="503D395C" w14:textId="2EBE9F12" w:rsidR="000A1F0C" w:rsidRPr="00EA28BE" w:rsidRDefault="000A1F0C" w:rsidP="000A1F0C">
      <w:pPr>
        <w:rPr>
          <w:rFonts w:asciiTheme="minorHAnsi" w:hAnsiTheme="minorHAnsi"/>
          <w:b/>
          <w:u w:val="single"/>
          <w:lang w:val="el-GR"/>
        </w:rPr>
      </w:pPr>
      <w:r w:rsidRPr="00EA28BE">
        <w:rPr>
          <w:rFonts w:asciiTheme="minorHAnsi" w:hAnsiTheme="minorHAnsi"/>
          <w:kern w:val="1"/>
          <w:u w:val="single"/>
          <w:lang w:val="el-GR"/>
        </w:rPr>
        <w:t xml:space="preserve">Σημειώνεται ότι μετά τη διαδικασία αυτή τα στοιχεία των προσφορών που αποσφραγίζονται είναι προσβάσιμα </w:t>
      </w:r>
      <w:r w:rsidRPr="00EA28BE">
        <w:rPr>
          <w:rFonts w:asciiTheme="minorHAnsi" w:hAnsiTheme="minorHAnsi"/>
          <w:b/>
          <w:kern w:val="1"/>
          <w:u w:val="single"/>
          <w:lang w:val="el-GR"/>
        </w:rPr>
        <w:t>μόνο</w:t>
      </w:r>
      <w:r w:rsidRPr="00EA28BE">
        <w:rPr>
          <w:rFonts w:asciiTheme="minorHAnsi" w:hAnsiTheme="minorHAnsi"/>
          <w:kern w:val="1"/>
          <w:u w:val="single"/>
          <w:lang w:val="el-GR"/>
        </w:rPr>
        <w:t xml:space="preserve"> από τα μέλη της</w:t>
      </w:r>
      <w:r>
        <w:rPr>
          <w:rFonts w:asciiTheme="minorHAnsi" w:hAnsiTheme="minorHAnsi"/>
          <w:kern w:val="1"/>
          <w:u w:val="single"/>
          <w:lang w:val="el-GR"/>
        </w:rPr>
        <w:t xml:space="preserve"> επιτροπής διαγωνισμού και την Αναθέτουσα Α</w:t>
      </w:r>
      <w:r w:rsidRPr="00EA28BE">
        <w:rPr>
          <w:rFonts w:asciiTheme="minorHAnsi" w:hAnsiTheme="minorHAnsi"/>
          <w:kern w:val="1"/>
          <w:u w:val="single"/>
          <w:lang w:val="el-GR"/>
        </w:rPr>
        <w:t>ρχή.</w:t>
      </w:r>
    </w:p>
    <w:p w14:paraId="38B30690" w14:textId="3C7A5C3C" w:rsidR="00CA375F" w:rsidRPr="00CA7A56" w:rsidRDefault="00CA375F" w:rsidP="00E04BF4">
      <w:pPr>
        <w:pStyle w:val="3"/>
        <w:spacing w:before="0"/>
        <w:rPr>
          <w:lang w:val="el-GR"/>
        </w:rPr>
      </w:pPr>
      <w:bookmarkStart w:id="64" w:name="_Toc113437678"/>
      <w:r w:rsidRPr="00CA7A56">
        <w:rPr>
          <w:lang w:val="el-GR"/>
        </w:rPr>
        <w:t>3.1.2</w:t>
      </w:r>
      <w:r w:rsidRPr="00CA7A56">
        <w:rPr>
          <w:lang w:val="el-GR"/>
        </w:rPr>
        <w:tab/>
        <w:t>Αξιολόγηση προσφορών</w:t>
      </w:r>
      <w:bookmarkEnd w:id="64"/>
    </w:p>
    <w:p w14:paraId="6D0E4FEC" w14:textId="77777777" w:rsidR="000A1F0C" w:rsidRPr="00EA28BE" w:rsidRDefault="000A1F0C" w:rsidP="000A1F0C">
      <w:pPr>
        <w:rPr>
          <w:rFonts w:asciiTheme="minorHAnsi" w:hAnsiTheme="minorHAnsi"/>
          <w:lang w:val="el-GR"/>
        </w:rPr>
      </w:pPr>
      <w:r w:rsidRPr="00EA28BE">
        <w:rPr>
          <w:rFonts w:asciiTheme="minorHAnsi" w:hAnsiTheme="minorHAnsi"/>
          <w:b/>
          <w:color w:val="002060"/>
          <w:lang w:val="el-GR"/>
        </w:rPr>
        <w:t>3.1.2.1</w:t>
      </w:r>
      <w:r w:rsidRPr="00EA28BE">
        <w:rPr>
          <w:rFonts w:asciiTheme="minorHAnsi" w:hAnsiTheme="minorHAnsi"/>
          <w:color w:val="002060"/>
          <w:lang w:val="el-GR"/>
        </w:rPr>
        <w:t xml:space="preserve"> </w:t>
      </w:r>
      <w:r w:rsidRPr="00EA28BE">
        <w:rPr>
          <w:rFonts w:asciiTheme="minorHAnsi" w:hAnsiTheme="minorHAnsi"/>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ΟΠΣ-ΕΣΗΔΗΣ οργάνων της, εφαρμοζόμενων κατά τα λοιπά των κειμένων διατάξεων.</w:t>
      </w:r>
    </w:p>
    <w:p w14:paraId="591D1548" w14:textId="77777777" w:rsidR="000A1F0C" w:rsidRPr="00EA28BE" w:rsidRDefault="000A1F0C" w:rsidP="000A1F0C">
      <w:pPr>
        <w:textAlignment w:val="baseline"/>
        <w:rPr>
          <w:rFonts w:asciiTheme="minorHAnsi" w:hAnsiTheme="minorHAnsi"/>
          <w:kern w:val="1"/>
          <w:lang w:val="el-GR"/>
        </w:rPr>
      </w:pPr>
      <w:r w:rsidRPr="00EA28BE">
        <w:rPr>
          <w:rFonts w:asciiTheme="minorHAnsi" w:hAnsiTheme="minorHAnsi"/>
          <w:kern w:val="1"/>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EA28BE">
        <w:rPr>
          <w:rFonts w:asciiTheme="minorHAnsi" w:hAnsiTheme="minorHAnsi"/>
          <w:lang w:val="el-GR"/>
        </w:rPr>
        <w:t xml:space="preserve"> Η συμπλήρωση ή η αποσαφήνιση ζητείται και γίνεται αποδεκτή υπό την προϋπόθεση ότι δεν </w:t>
      </w:r>
      <w:r w:rsidRPr="00EA28BE">
        <w:rPr>
          <w:rFonts w:asciiTheme="minorHAnsi" w:hAnsiTheme="minorHAnsi"/>
          <w:kern w:val="1"/>
          <w:lang w:val="el-GR"/>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4BC6516F" w14:textId="77777777" w:rsidR="000A1F0C" w:rsidRPr="00EA28BE" w:rsidRDefault="000A1F0C" w:rsidP="000A1F0C">
      <w:pPr>
        <w:rPr>
          <w:rFonts w:asciiTheme="minorHAnsi" w:hAnsiTheme="minorHAnsi"/>
          <w:lang w:val="el-GR"/>
        </w:rPr>
      </w:pPr>
      <w:r w:rsidRPr="00EA28BE">
        <w:rPr>
          <w:rFonts w:asciiTheme="minorHAnsi" w:hAnsiTheme="minorHAnsi"/>
          <w:lang w:val="el-GR"/>
        </w:rPr>
        <w:t>Ειδικότερα :</w:t>
      </w:r>
    </w:p>
    <w:p w14:paraId="122EE6D8" w14:textId="3D323649" w:rsidR="000A1F0C" w:rsidRPr="00EA28BE" w:rsidRDefault="000A1F0C" w:rsidP="000A1F0C">
      <w:pPr>
        <w:suppressAutoHyphens w:val="0"/>
        <w:autoSpaceDE w:val="0"/>
        <w:autoSpaceDN w:val="0"/>
        <w:adjustRightInd w:val="0"/>
        <w:spacing w:after="0"/>
        <w:rPr>
          <w:rFonts w:asciiTheme="minorHAnsi" w:hAnsiTheme="minorHAnsi"/>
          <w:strike/>
          <w:kern w:val="1"/>
          <w:lang w:val="el-GR"/>
        </w:rPr>
      </w:pPr>
      <w:r w:rsidRPr="00EA28BE">
        <w:rPr>
          <w:rFonts w:asciiTheme="minorHAnsi" w:hAnsiTheme="minorHAnsi"/>
          <w:lang w:val="el-GR"/>
        </w:rPr>
        <w:t xml:space="preserve">(α) </w:t>
      </w:r>
      <w:r w:rsidRPr="00EA28BE">
        <w:rPr>
          <w:rFonts w:asciiTheme="minorHAnsi" w:hAnsiTheme="minorHAnsi"/>
          <w:kern w:val="1"/>
          <w:lang w:val="el-GR"/>
        </w:rPr>
        <w:t>Η επιτροπή διαγωνισμού εξετάζει αρχικά την προσκόμιση της εγγύησης συμμετοχής, σύμφωνα με την παράγραφο 1 του άρθρου 72 του ν. 4412/2016  (όπως έχει αντικατασταθεί και ισχύει με</w:t>
      </w:r>
      <w:r w:rsidR="000C4F8A">
        <w:rPr>
          <w:rFonts w:asciiTheme="minorHAnsi" w:hAnsiTheme="minorHAnsi"/>
          <w:kern w:val="1"/>
          <w:lang w:val="el-GR"/>
        </w:rPr>
        <w:t xml:space="preserve"> το άρθρο 21 του ν. 4782/2021).</w:t>
      </w:r>
      <w:r w:rsidRPr="00EA28BE">
        <w:rPr>
          <w:rFonts w:asciiTheme="minorHAnsi" w:hAnsiTheme="minorHAnsi"/>
          <w:kern w:val="1"/>
          <w:lang w:val="el-GR"/>
        </w:rPr>
        <w:t xml:space="preserve">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2C5AA5F1" w14:textId="77777777" w:rsidR="000A1F0C" w:rsidRPr="00EA28BE" w:rsidRDefault="000A1F0C" w:rsidP="000A1F0C">
      <w:pPr>
        <w:textAlignment w:val="baseline"/>
        <w:rPr>
          <w:rFonts w:asciiTheme="minorHAnsi" w:hAnsiTheme="minorHAnsi"/>
          <w:kern w:val="1"/>
          <w:lang w:val="el-GR"/>
        </w:rPr>
      </w:pPr>
      <w:r w:rsidRPr="00EA28BE">
        <w:rPr>
          <w:rFonts w:asciiTheme="minorHAnsi" w:hAnsiTheme="minorHAnsi"/>
          <w:kern w:val="1"/>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ΟΠΣ-ΕΣΗΔΗΣ.</w:t>
      </w:r>
    </w:p>
    <w:p w14:paraId="2C9CCE3E" w14:textId="77777777" w:rsidR="000A1F0C" w:rsidRPr="00EA28BE" w:rsidRDefault="000A1F0C" w:rsidP="000A1F0C">
      <w:pPr>
        <w:suppressAutoHyphens w:val="0"/>
        <w:autoSpaceDE w:val="0"/>
        <w:autoSpaceDN w:val="0"/>
        <w:adjustRightInd w:val="0"/>
        <w:spacing w:after="0"/>
        <w:rPr>
          <w:rFonts w:asciiTheme="minorHAnsi" w:hAnsiTheme="minorHAnsi"/>
          <w:kern w:val="1"/>
          <w:lang w:val="el-GR"/>
        </w:rPr>
      </w:pPr>
      <w:r w:rsidRPr="00EA28BE">
        <w:rPr>
          <w:rFonts w:asciiTheme="minorHAnsi" w:hAnsiTheme="minorHAnsi"/>
          <w:kern w:val="1"/>
          <w:lang w:val="el-GR"/>
        </w:rPr>
        <w:t>Κατά της εν λόγω απόφασης χωρεί προδικαστική προσφυγή, σύμφωνα με τα οριζόμενα στην παράγραφο 3.4 της παρούσας.</w:t>
      </w:r>
    </w:p>
    <w:p w14:paraId="16A0E323" w14:textId="77777777" w:rsidR="000A1F0C" w:rsidRPr="00EA28BE" w:rsidRDefault="000A1F0C" w:rsidP="000A1F0C">
      <w:pPr>
        <w:suppressAutoHyphens w:val="0"/>
        <w:autoSpaceDE w:val="0"/>
        <w:autoSpaceDN w:val="0"/>
        <w:adjustRightInd w:val="0"/>
        <w:rPr>
          <w:rFonts w:asciiTheme="minorHAnsi" w:hAnsiTheme="minorHAnsi"/>
          <w:kern w:val="1"/>
          <w:lang w:val="el-GR"/>
        </w:rPr>
      </w:pPr>
      <w:r w:rsidRPr="00EA28BE">
        <w:rPr>
          <w:rFonts w:asciiTheme="minorHAnsi" w:hAnsiTheme="minorHAnsi"/>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35367B8D" w14:textId="600DFF12" w:rsidR="000A1F0C" w:rsidRPr="00EA28BE" w:rsidRDefault="000A1F0C" w:rsidP="000A1F0C">
      <w:pPr>
        <w:suppressAutoHyphens w:val="0"/>
        <w:autoSpaceDE w:val="0"/>
        <w:autoSpaceDN w:val="0"/>
        <w:adjustRightInd w:val="0"/>
        <w:rPr>
          <w:rFonts w:asciiTheme="minorHAnsi" w:hAnsiTheme="minorHAnsi"/>
          <w:kern w:val="1"/>
          <w:lang w:val="el-GR"/>
        </w:rPr>
      </w:pPr>
      <w:r w:rsidRPr="00EA28BE">
        <w:rPr>
          <w:rFonts w:asciiTheme="minorHAnsi" w:hAnsiTheme="minorHAnsi"/>
          <w:lang w:val="el-GR"/>
        </w:rPr>
        <w:t xml:space="preserve">(β) </w:t>
      </w:r>
      <w:r w:rsidRPr="00EA28BE">
        <w:rPr>
          <w:rFonts w:asciiTheme="minorHAnsi" w:hAnsiTheme="minorHAnsi"/>
          <w:kern w:val="1"/>
          <w:lang w:val="el-GR"/>
        </w:rPr>
        <w:t>Μετά την έκδοση της ανωτέρω απόφασης η επιτροπή διαγωνισμού προβαίνει αρχικά στον έλεγχο των δικαιολογητικών συμμετοχής και στη συνέχεια στην αξιολόγηση των τεχνι</w:t>
      </w:r>
      <w:r w:rsidR="000C4F8A">
        <w:rPr>
          <w:rFonts w:asciiTheme="minorHAnsi" w:hAnsiTheme="minorHAnsi"/>
          <w:kern w:val="1"/>
          <w:lang w:val="el-GR"/>
        </w:rPr>
        <w:t xml:space="preserve">κών προσφορών των προσφερόντων </w:t>
      </w:r>
      <w:r w:rsidRPr="00EA28BE">
        <w:rPr>
          <w:rFonts w:asciiTheme="minorHAnsi" w:hAnsiTheme="minorHAnsi"/>
          <w:kern w:val="1"/>
          <w:lang w:val="el-GR"/>
        </w:rPr>
        <w:t xml:space="preserve">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w:t>
      </w:r>
      <w:r w:rsidRPr="00EA28BE">
        <w:rPr>
          <w:rFonts w:asciiTheme="minorHAnsi" w:hAnsiTheme="minorHAnsi"/>
          <w:kern w:val="1"/>
          <w:lang w:val="el-GR"/>
        </w:rPr>
        <w:lastRenderedPageBreak/>
        <w:t>προσφερόντων, των αποτελεσμάτων του ελέγχου και της αξιολόγησης των δικαιολογητικών συμμετοχής και των τεχνικών προσφορών.</w:t>
      </w:r>
    </w:p>
    <w:p w14:paraId="062E8ECB" w14:textId="77777777" w:rsidR="000A1F0C" w:rsidRPr="00EA28BE" w:rsidRDefault="000A1F0C" w:rsidP="000A1F0C">
      <w:pPr>
        <w:textAlignment w:val="baseline"/>
        <w:rPr>
          <w:rFonts w:asciiTheme="minorHAnsi" w:hAnsiTheme="minorHAnsi"/>
          <w:kern w:val="1"/>
          <w:lang w:val="el-GR"/>
        </w:rPr>
      </w:pPr>
      <w:r w:rsidRPr="00EA28BE">
        <w:rPr>
          <w:rFonts w:asciiTheme="minorHAnsi" w:hAnsiTheme="minorHAnsi"/>
          <w:kern w:val="1"/>
          <w:lang w:val="el-GR"/>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4328A88F" w14:textId="77777777" w:rsidR="000A1F0C" w:rsidRPr="00EA28BE" w:rsidRDefault="000A1F0C" w:rsidP="000A1F0C">
      <w:pPr>
        <w:textAlignment w:val="baseline"/>
        <w:rPr>
          <w:rFonts w:asciiTheme="minorHAnsi" w:hAnsiTheme="minorHAnsi"/>
          <w:kern w:val="1"/>
          <w:lang w:val="el-GR"/>
        </w:rPr>
      </w:pPr>
      <w:r w:rsidRPr="00EA28BE">
        <w:rPr>
          <w:rFonts w:asciiTheme="minorHAnsi" w:hAnsiTheme="minorHAnsi"/>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EA28BE">
        <w:rPr>
          <w:rFonts w:asciiTheme="minorHAnsi" w:hAnsiTheme="minorHAnsi"/>
          <w:lang w:val="el-GR"/>
        </w:rPr>
        <w:t xml:space="preserve"> </w:t>
      </w:r>
      <w:r w:rsidRPr="00EA28BE">
        <w:rPr>
          <w:rFonts w:asciiTheme="minorHAnsi" w:hAnsiTheme="minorHAnsi"/>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το άρθρο 88 του ν. 4412/2016 (όπως έχει τροποποιηθεί και ισχύει με άρθρο 32 του ν. 4782/2021) και το άρθρο 89 του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09D7533D" w14:textId="77777777" w:rsidR="000A1F0C" w:rsidRPr="000C4F8A" w:rsidRDefault="000A1F0C" w:rsidP="000A1F0C">
      <w:pPr>
        <w:textAlignment w:val="baseline"/>
        <w:rPr>
          <w:rFonts w:asciiTheme="minorHAnsi" w:hAnsiTheme="minorHAnsi"/>
          <w:i/>
          <w:iCs/>
          <w:kern w:val="1"/>
          <w:lang w:val="el-GR" w:eastAsia="el-GR"/>
        </w:rPr>
      </w:pPr>
      <w:r w:rsidRPr="00EA28BE">
        <w:rPr>
          <w:rFonts w:asciiTheme="minorHAnsi" w:hAnsiTheme="minorHAnsi"/>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w:t>
      </w:r>
      <w:r w:rsidRPr="000C4F8A">
        <w:rPr>
          <w:rFonts w:asciiTheme="minorHAnsi" w:hAnsiTheme="minorHAnsi"/>
          <w:kern w:val="1"/>
          <w:lang w:val="el-GR" w:eastAsia="el-GR"/>
        </w:rPr>
        <w:t>ενώπιον της επιτροπής του διαγωνισμού και παρουσία των οικονομικών φορέων που υπέβαλαν τις ισότιμες προσφορές.</w:t>
      </w:r>
    </w:p>
    <w:p w14:paraId="24A1041C" w14:textId="77777777" w:rsidR="000A1F0C" w:rsidRPr="00EA28BE" w:rsidRDefault="000A1F0C" w:rsidP="000A1F0C">
      <w:pPr>
        <w:textAlignment w:val="baseline"/>
        <w:rPr>
          <w:rFonts w:asciiTheme="minorHAnsi" w:hAnsiTheme="minorHAnsi"/>
          <w:kern w:val="1"/>
          <w:lang w:val="el-GR" w:eastAsia="el-GR"/>
        </w:rPr>
      </w:pPr>
      <w:bookmarkStart w:id="65" w:name="__RefHeading___Toc470009813"/>
      <w:bookmarkEnd w:id="65"/>
      <w:r w:rsidRPr="00EA28BE">
        <w:rPr>
          <w:rFonts w:asciiTheme="minorHAnsi" w:hAnsiTheme="minorHAnsi"/>
          <w:kern w:val="1"/>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του ν. 4412/2016 (όπως έχει τροποποιηθεί και ισχύει με το  άρθρο 43 του ν. 4782/2021)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50275B72" w14:textId="5491F18B" w:rsidR="000A1F0C" w:rsidRPr="00EA28BE" w:rsidRDefault="000A1F0C" w:rsidP="000A1F0C">
      <w:pPr>
        <w:textAlignment w:val="baseline"/>
        <w:rPr>
          <w:rFonts w:asciiTheme="minorHAnsi" w:hAnsiTheme="minorHAnsi"/>
          <w:color w:val="000000"/>
          <w:szCs w:val="22"/>
          <w:shd w:val="clear" w:color="auto" w:fill="FFFFFF"/>
          <w:lang w:val="el-GR"/>
        </w:rPr>
      </w:pPr>
      <w:r w:rsidRPr="004C6DE0">
        <w:rPr>
          <w:rFonts w:asciiTheme="minorHAnsi" w:hAnsiTheme="minorHAnsi"/>
          <w:color w:val="000000"/>
          <w:szCs w:val="22"/>
          <w:shd w:val="clear" w:color="auto" w:fill="FFFFFF"/>
          <w:lang w:val="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(όπως έχει αντικατασταθεί και ισχύει με το άρθρο 45 του ν. 4782/2021),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w:t>
      </w:r>
      <w:r w:rsidR="000C4F8A" w:rsidRPr="004C6DE0">
        <w:rPr>
          <w:rFonts w:asciiTheme="minorHAnsi" w:hAnsiTheme="minorHAnsi"/>
          <w:lang w:val="el-GR"/>
        </w:rPr>
        <w:t>Ε</w:t>
      </w:r>
      <w:r w:rsidRPr="004C6DE0">
        <w:rPr>
          <w:rFonts w:asciiTheme="minorHAnsi" w:hAnsiTheme="minorHAnsi"/>
          <w:lang w:val="el-GR"/>
        </w:rPr>
        <w:t>ΑΔΗΣΥ</w:t>
      </w:r>
      <w:r w:rsidR="000C4F8A" w:rsidRPr="004C6DE0">
        <w:rPr>
          <w:rFonts w:asciiTheme="minorHAnsi" w:hAnsiTheme="minorHAnsi"/>
          <w:lang w:val="el-GR"/>
        </w:rPr>
        <w:t xml:space="preserve"> </w:t>
      </w:r>
      <w:r w:rsidRPr="004C6DE0">
        <w:rPr>
          <w:rFonts w:asciiTheme="minorHAnsi" w:hAnsiTheme="minorHAnsi"/>
          <w:color w:val="000000"/>
          <w:szCs w:val="22"/>
          <w:shd w:val="clear" w:color="auto" w:fill="FFFFFF"/>
          <w:lang w:val="el-GR"/>
        </w:rPr>
        <w:t>σύμφωνα με όσα προβλέπονται στην παράγραφο 3.4 της παρούσας.</w:t>
      </w:r>
    </w:p>
    <w:p w14:paraId="10EC03E0" w14:textId="77777777" w:rsidR="000A1F0C" w:rsidRPr="00EA28BE" w:rsidRDefault="000A1F0C" w:rsidP="000A1F0C">
      <w:pPr>
        <w:pStyle w:val="2"/>
        <w:ind w:left="0" w:firstLine="0"/>
        <w:rPr>
          <w:rFonts w:asciiTheme="minorHAnsi" w:hAnsiTheme="minorHAnsi"/>
          <w:lang w:val="el-GR"/>
        </w:rPr>
      </w:pPr>
      <w:bookmarkStart w:id="66" w:name="_Toc109312734"/>
      <w:bookmarkStart w:id="67" w:name="_Toc113437679"/>
      <w:r w:rsidRPr="00EA28BE">
        <w:rPr>
          <w:rFonts w:asciiTheme="minorHAnsi" w:hAnsiTheme="minorHAnsi"/>
          <w:lang w:val="el-GR"/>
        </w:rPr>
        <w:t>3.2</w:t>
      </w:r>
      <w:r w:rsidRPr="00EA28BE">
        <w:rPr>
          <w:rFonts w:asciiTheme="minorHAnsi" w:hAnsiTheme="minorHAnsi"/>
          <w:lang w:val="el-GR"/>
        </w:rPr>
        <w:tab/>
        <w:t>Πρόσκληση υποβολής δικαιολογητικών προσωρινού αναδόχου - Δικαιολογητικά προσωρινού αναδόχου</w:t>
      </w:r>
      <w:bookmarkEnd w:id="66"/>
      <w:bookmarkEnd w:id="67"/>
    </w:p>
    <w:p w14:paraId="495D6B96" w14:textId="77777777" w:rsidR="000A1F0C" w:rsidRPr="00EA28BE" w:rsidRDefault="000A1F0C" w:rsidP="000A1F0C">
      <w:pPr>
        <w:rPr>
          <w:rFonts w:asciiTheme="minorHAnsi" w:hAnsiTheme="minorHAnsi"/>
          <w:lang w:val="el-GR"/>
        </w:rPr>
      </w:pPr>
      <w:bookmarkStart w:id="68" w:name="__RefHeading___Toc470009814"/>
      <w:r w:rsidRPr="00EA28BE">
        <w:rPr>
          <w:rFonts w:asciiTheme="minorHAnsi" w:hAnsiTheme="minorHAnsi"/>
          <w:lang w:val="el-GR"/>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14:paraId="1FF530B6"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μορφότυπο </w:t>
      </w:r>
      <w:r w:rsidRPr="00EA28BE">
        <w:rPr>
          <w:rFonts w:asciiTheme="minorHAnsi" w:hAnsiTheme="minorHAnsi"/>
          <w:color w:val="000000"/>
          <w:lang w:val="en-US"/>
        </w:rPr>
        <w:t>pdf</w:t>
      </w:r>
      <w:r w:rsidRPr="00EA28BE">
        <w:rPr>
          <w:rFonts w:asciiTheme="minorHAnsi" w:hAnsiTheme="minorHAnsi"/>
          <w:color w:val="000000"/>
          <w:lang w:val="el-GR"/>
        </w:rPr>
        <w:t>, σύμφωνα με τα ειδικώς οριζόμενα στην παράγραφο 2.4.2.5 της παρούσας.</w:t>
      </w:r>
    </w:p>
    <w:p w14:paraId="1C5A7A14" w14:textId="77777777" w:rsidR="000A1F0C" w:rsidRPr="00EA28BE" w:rsidRDefault="000A1F0C" w:rsidP="000A1F0C">
      <w:pPr>
        <w:rPr>
          <w:rFonts w:asciiTheme="minorHAnsi" w:hAnsiTheme="minorHAnsi"/>
          <w:strike/>
          <w:lang w:val="el-GR"/>
        </w:rPr>
      </w:pPr>
      <w:r w:rsidRPr="00EA28BE">
        <w:rPr>
          <w:rFonts w:asciiTheme="minorHAnsi" w:hAnsiTheme="minorHAnsi"/>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w:t>
      </w:r>
      <w:r w:rsidRPr="00EA28BE">
        <w:rPr>
          <w:rFonts w:asciiTheme="minorHAnsi" w:hAnsiTheme="minorHAnsi"/>
          <w:lang w:val="el-GR"/>
        </w:rPr>
        <w:lastRenderedPageBreak/>
        <w:t>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EA28BE">
        <w:rPr>
          <w:rFonts w:asciiTheme="minorHAnsi" w:hAnsiTheme="minorHAnsi"/>
          <w:color w:val="000000"/>
          <w:lang w:val="el-GR"/>
        </w:rPr>
        <w:t>, σύμφωνα με τα προβλεπόμενα στις διατάξεις της ως άνω παραγράφου 2.4.2.5</w:t>
      </w:r>
      <w:r w:rsidRPr="00EA28BE">
        <w:rPr>
          <w:rFonts w:asciiTheme="minorHAnsi" w:hAnsiTheme="minorHAnsi"/>
          <w:lang w:val="el-GR"/>
        </w:rPr>
        <w:t xml:space="preserve">. </w:t>
      </w:r>
    </w:p>
    <w:p w14:paraId="560A2170" w14:textId="709DDBAF" w:rsidR="000A1F0C" w:rsidRPr="00EA28BE" w:rsidRDefault="000A1F0C" w:rsidP="000A1F0C">
      <w:pPr>
        <w:rPr>
          <w:rFonts w:asciiTheme="minorHAnsi" w:hAnsiTheme="minorHAnsi"/>
          <w:lang w:val="el-GR"/>
        </w:rPr>
      </w:pPr>
      <w:r w:rsidRPr="00EA28BE">
        <w:rPr>
          <w:rFonts w:asciiTheme="minorHAnsi" w:hAnsiTheme="minorHAnsi"/>
          <w:lang w:val="el-GR"/>
        </w:rPr>
        <w:t xml:space="preserve">Αν δεν προσκομισθούν τα παραπάνω δικαιολογητικά ή υπάρχουν ελλείψεις σε αυτά που </w:t>
      </w:r>
      <w:r w:rsidR="000C4F8A" w:rsidRPr="00EA28BE">
        <w:rPr>
          <w:rFonts w:asciiTheme="minorHAnsi" w:hAnsiTheme="minorHAnsi"/>
          <w:lang w:val="el-GR"/>
        </w:rPr>
        <w:t>υποβλήθηκαν</w:t>
      </w:r>
      <w:r w:rsidRPr="00EA28BE">
        <w:rPr>
          <w:rFonts w:asciiTheme="minorHAnsi" w:hAnsiTheme="minorHAnsi"/>
          <w:lang w:val="el-GR"/>
        </w:rPr>
        <w:t xml:space="preserve">,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w:t>
      </w:r>
      <w:r w:rsidRPr="00EA28BE">
        <w:rPr>
          <w:rFonts w:asciiTheme="minorHAnsi" w:hAnsiTheme="minorHAnsi"/>
          <w:color w:val="000000"/>
          <w:szCs w:val="22"/>
          <w:shd w:val="clear" w:color="auto" w:fill="FFFFFF"/>
          <w:lang w:val="el-GR"/>
        </w:rPr>
        <w:t>(όπως έχει αντικατασταθεί και ισχύει</w:t>
      </w:r>
      <w:r w:rsidRPr="00EA28BE">
        <w:rPr>
          <w:rFonts w:asciiTheme="minorHAnsi" w:hAnsiTheme="minorHAnsi"/>
          <w:lang w:val="el-GR"/>
        </w:rPr>
        <w:t xml:space="preserve"> με το άρθρο 42 του ν. 4782/2021), εντός δέκα (10) ημερών από την κοινοποίηση της σχετικής πρόσκλησης σε αυτόν.</w:t>
      </w:r>
    </w:p>
    <w:p w14:paraId="5DB1AD29"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Ο προσωρινός ανάδοχος δύναται να υποβάλει αίτημα, μέσω της λειτουργικότητας της «Επικοινωνίας» του ηλεκτρονικού διαγωνισμού στο ΟΠΣ-ΕΣΗΔΗΣ,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w:t>
      </w:r>
      <w:r w:rsidRPr="00EA28BE">
        <w:rPr>
          <w:rFonts w:asciiTheme="minorHAnsi" w:hAnsiTheme="minorHAnsi"/>
          <w:color w:val="000000"/>
          <w:szCs w:val="22"/>
          <w:shd w:val="clear" w:color="auto" w:fill="FFFFFF"/>
          <w:lang w:val="el-GR"/>
        </w:rPr>
        <w:t>(όπως έχει αντικατασταθεί και ισχύει</w:t>
      </w:r>
      <w:r w:rsidRPr="00EA28BE">
        <w:rPr>
          <w:rFonts w:asciiTheme="minorHAnsi" w:hAnsiTheme="minorHAnsi"/>
          <w:lang w:val="el-GR"/>
        </w:rPr>
        <w:t xml:space="preserve"> με το άρθρο 42 του ν. 4782/2021),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(όπως έχει τροποποιηθεί και ισχύει με το άρθρο 27  του ν. 4782/2021), τηρουμένων των αρχών της ίσης μεταχείρισης και της διαφάνειας.</w:t>
      </w:r>
    </w:p>
    <w:p w14:paraId="044CF82E" w14:textId="77777777" w:rsidR="000A1F0C" w:rsidRPr="00EA28BE" w:rsidRDefault="000A1F0C" w:rsidP="000A1F0C">
      <w:pPr>
        <w:rPr>
          <w:rFonts w:asciiTheme="minorHAnsi" w:hAnsiTheme="minorHAnsi"/>
          <w:lang w:val="el-GR"/>
        </w:rPr>
      </w:pPr>
      <w:r w:rsidRPr="00EA28BE">
        <w:rPr>
          <w:rFonts w:asciiTheme="minorHAnsi" w:hAnsiTheme="minorHAnsi"/>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7D9C0F9"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w:t>
      </w:r>
      <w:r w:rsidRPr="00EA28BE">
        <w:rPr>
          <w:rFonts w:asciiTheme="minorHAnsi" w:hAnsiTheme="minorHAnsi"/>
          <w:lang w:val="el-GR" w:eastAsia="el-GR"/>
        </w:rPr>
        <w:t xml:space="preserve"> </w:t>
      </w:r>
      <w:r w:rsidRPr="00EA28BE">
        <w:rPr>
          <w:rFonts w:asciiTheme="minorHAnsi" w:hAnsiTheme="minorHAnsi"/>
          <w:lang w:val="el-GR"/>
        </w:rPr>
        <w:t xml:space="preserve">ή </w:t>
      </w:r>
    </w:p>
    <w:p w14:paraId="17CCD625"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283FFA12"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396959F5" w14:textId="77777777" w:rsidR="000A1F0C" w:rsidRPr="00EA28BE" w:rsidRDefault="000A1F0C" w:rsidP="000A1F0C">
      <w:pPr>
        <w:rPr>
          <w:rFonts w:asciiTheme="minorHAnsi" w:hAnsiTheme="minorHAnsi"/>
          <w:lang w:val="el-GR"/>
        </w:rPr>
      </w:pPr>
      <w:r w:rsidRPr="00EA28BE">
        <w:rPr>
          <w:rFonts w:asciiTheme="minorHAnsi" w:hAnsiTheme="minorHAnsi"/>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EA28BE">
        <w:rPr>
          <w:rFonts w:asciiTheme="minorHAnsi" w:hAnsiTheme="minorHAnsi"/>
          <w:i/>
          <w:color w:val="5B9BD5"/>
          <w:lang w:val="el-GR" w:eastAsia="el-GR"/>
        </w:rPr>
        <w:t xml:space="preserve"> </w:t>
      </w:r>
      <w:r w:rsidRPr="00EA28BE">
        <w:rPr>
          <w:rFonts w:asciiTheme="minorHAnsi" w:hAnsiTheme="minorHAnsi"/>
          <w:lang w:val="el-GR"/>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19ACE88B"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Αν κανένας από τους προσφέροντες δεν υποβάλλει αληθή ή ακριβή δήλωση </w:t>
      </w:r>
      <w:r w:rsidRPr="00EA28BE">
        <w:rPr>
          <w:rFonts w:asciiTheme="minorHAnsi" w:hAnsiTheme="minorHAnsi"/>
          <w:b/>
          <w:lang w:val="el-GR"/>
        </w:rPr>
        <w:t>ή</w:t>
      </w:r>
      <w:r w:rsidRPr="00EA28BE">
        <w:rPr>
          <w:rFonts w:asciiTheme="minorHAnsi" w:hAnsiTheme="minorHAnsi"/>
          <w:lang w:val="el-GR"/>
        </w:rPr>
        <w:t xml:space="preserve"> δεν προσκομίσει ένα ή περισσότερα από τα απαιτούμενα δικαιολογητικά </w:t>
      </w:r>
      <w:r w:rsidRPr="00EA28BE">
        <w:rPr>
          <w:rFonts w:asciiTheme="minorHAnsi" w:hAnsiTheme="minorHAnsi"/>
          <w:b/>
          <w:lang w:val="el-GR"/>
        </w:rPr>
        <w:t>ή</w:t>
      </w:r>
      <w:r w:rsidRPr="00EA28BE">
        <w:rPr>
          <w:rFonts w:asciiTheme="minorHAnsi" w:hAnsiTheme="minorHAnsi"/>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2.2.4-2.2.8 της παρούσας διακήρυξης, η διαδικασία ματαιώνεται. </w:t>
      </w:r>
    </w:p>
    <w:p w14:paraId="1961DC7D"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κατά τα οριζόμενα ανωτέρω (παράγραφος 3.1.2.1) και τη διαβίβαση του στο αποφαινόμενο όργανο της </w:t>
      </w:r>
      <w:r w:rsidRPr="00EA28BE">
        <w:rPr>
          <w:rFonts w:asciiTheme="minorHAnsi" w:hAnsiTheme="minorHAnsi"/>
          <w:lang w:val="el-GR"/>
        </w:rPr>
        <w:lastRenderedPageBreak/>
        <w:t>αναθέτουσας αρχής για τη λήψη απόφασης είτε για την κατακύρωση της σύμβασης είτε για τη ματαίωση της διαδικασίας</w:t>
      </w:r>
      <w:r>
        <w:rPr>
          <w:rFonts w:asciiTheme="minorHAnsi" w:hAnsiTheme="minorHAnsi"/>
          <w:lang w:val="el-GR"/>
        </w:rPr>
        <w:t>.</w:t>
      </w:r>
    </w:p>
    <w:p w14:paraId="5A545F88" w14:textId="77777777" w:rsidR="000A1F0C" w:rsidRPr="00EA28BE" w:rsidRDefault="000A1F0C" w:rsidP="000A1F0C">
      <w:pPr>
        <w:pStyle w:val="2"/>
        <w:ind w:left="0" w:firstLine="0"/>
        <w:rPr>
          <w:rFonts w:asciiTheme="minorHAnsi" w:hAnsiTheme="minorHAnsi"/>
          <w:i/>
          <w:color w:val="auto"/>
          <w:lang w:val="el-GR" w:eastAsia="el-GR"/>
        </w:rPr>
      </w:pPr>
      <w:bookmarkStart w:id="69" w:name="_Toc109312735"/>
      <w:bookmarkStart w:id="70" w:name="_Toc113437680"/>
      <w:r w:rsidRPr="00EA28BE">
        <w:rPr>
          <w:rFonts w:asciiTheme="minorHAnsi" w:hAnsiTheme="minorHAnsi"/>
          <w:lang w:val="el-GR"/>
        </w:rPr>
        <w:t>3.3</w:t>
      </w:r>
      <w:r w:rsidRPr="00EA28BE">
        <w:rPr>
          <w:rFonts w:asciiTheme="minorHAnsi" w:hAnsiTheme="minorHAnsi"/>
          <w:lang w:val="el-GR"/>
        </w:rPr>
        <w:tab/>
        <w:t>Κατακύρωση - σύναψη σύμβασης</w:t>
      </w:r>
      <w:bookmarkEnd w:id="68"/>
      <w:bookmarkEnd w:id="69"/>
      <w:bookmarkEnd w:id="70"/>
      <w:r w:rsidRPr="00EA28BE">
        <w:rPr>
          <w:rFonts w:asciiTheme="minorHAnsi" w:hAnsiTheme="minorHAnsi"/>
          <w:lang w:val="el-GR"/>
        </w:rPr>
        <w:t xml:space="preserve"> </w:t>
      </w:r>
    </w:p>
    <w:p w14:paraId="4B1A6CA4" w14:textId="77777777" w:rsidR="000A1F0C" w:rsidRPr="00EA28BE" w:rsidRDefault="000A1F0C" w:rsidP="000A1F0C">
      <w:pPr>
        <w:rPr>
          <w:rFonts w:asciiTheme="minorHAnsi" w:hAnsiTheme="minorHAnsi"/>
          <w:lang w:val="el-GR"/>
        </w:rPr>
      </w:pPr>
      <w:r w:rsidRPr="00EA28BE">
        <w:rPr>
          <w:rFonts w:asciiTheme="minorHAnsi" w:hAnsiTheme="minorHAnsi"/>
          <w:b/>
          <w:lang w:val="el-GR"/>
        </w:rPr>
        <w:t>3.3.1.</w:t>
      </w:r>
      <w:r w:rsidRPr="00EA28BE">
        <w:rPr>
          <w:rFonts w:asciiTheme="minorHAnsi" w:hAnsiTheme="minorHAnsi"/>
          <w:lang w:val="el-GR"/>
        </w:rPr>
        <w:t xml:space="preserve"> Τα αποτελέσματα του ελέγχου των παραπάνω δικαιολογητικών και της εισήγησης της επιτροπής του διαγωνισμού επικυρώνονται με την απόφαση κατακύρωσης, στην οποία ενσωματώνεται η απόφαση έγκρισης των πρακτικών των περ. α και β της παρ. 2 του άρθρου 100 του ν. 4412/2016  (όπως έχει αντικατασταθεί και ισχύει με το άρθρο 40 του ν. 4782/2021) (περί αξιολόγησης των δικαιολογητικών συμμετοχής, της τεχνικής και της οικονομικής προσφοράς).   </w:t>
      </w:r>
    </w:p>
    <w:p w14:paraId="4FC69A5B" w14:textId="77777777" w:rsidR="000A1F0C" w:rsidRPr="00EA28BE" w:rsidRDefault="000A1F0C" w:rsidP="000A1F0C">
      <w:pPr>
        <w:rPr>
          <w:rFonts w:asciiTheme="minorHAnsi" w:hAnsiTheme="minorHAnsi"/>
          <w:lang w:val="el-GR"/>
        </w:rPr>
      </w:pPr>
      <w:r w:rsidRPr="00EA28BE">
        <w:rPr>
          <w:rFonts w:asciiTheme="minorHAnsi" w:hAnsiTheme="minorHAnsi"/>
          <w:color w:val="000000"/>
          <w:szCs w:val="22"/>
          <w:shd w:val="clear" w:color="auto" w:fill="FFFFFF"/>
          <w:lang w:val="el-GR"/>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(όπως έχει αντικατασταθεί και ισχύει με το το άρθρο 21 του ν. 4782/2021), την απόφαση κατακύρωσης, στην οποία αναφέρονται υποχρεωτικά οι προθεσμίες για την αναστολή της σύναψης σύμβασης, σύμφωνα με τα άρθρα 360 έως 372 του ν. 4412/2016, όπως έχουν τροποποιηθεί και ισχύουν με το ν. 4782/2021,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EA28BE">
        <w:rPr>
          <w:rFonts w:asciiTheme="minorHAnsi" w:hAnsiTheme="minorHAnsi"/>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ΕΑΑΔΗΣΥ, σύμφωνα με την παράγραφο 3.4 της παρούσας. Δεν επιτρέπεται η άσκηση άλλης διοικητικής προσφυγής κατά της ανωτέρω απόφασης.</w:t>
      </w:r>
    </w:p>
    <w:p w14:paraId="111C798A" w14:textId="77777777" w:rsidR="000A1F0C" w:rsidRPr="00EA28BE" w:rsidRDefault="000A1F0C" w:rsidP="000A1F0C">
      <w:pPr>
        <w:rPr>
          <w:rFonts w:asciiTheme="minorHAnsi" w:hAnsiTheme="minorHAnsi"/>
          <w:lang w:val="el-GR"/>
        </w:rPr>
      </w:pPr>
      <w:r w:rsidRPr="00EA28BE">
        <w:rPr>
          <w:rFonts w:asciiTheme="minorHAnsi" w:hAnsiTheme="minorHAnsi"/>
          <w:b/>
          <w:lang w:val="el-GR"/>
        </w:rPr>
        <w:t xml:space="preserve">3.3.2. </w:t>
      </w:r>
      <w:r w:rsidRPr="00EA28BE">
        <w:rPr>
          <w:rFonts w:asciiTheme="minorHAnsi" w:hAnsiTheme="minorHAnsi"/>
          <w:lang w:val="el-GR"/>
        </w:rPr>
        <w:t>Η απόφαση κατακύρωσης καθίσταται οριστική, εφόσον συντρέξουν οι ακόλουθες προϋποθέσεις σωρευτικά:</w:t>
      </w:r>
    </w:p>
    <w:p w14:paraId="0C6F6CDE" w14:textId="77777777" w:rsidR="000A1F0C" w:rsidRPr="00EA28BE" w:rsidRDefault="000A1F0C" w:rsidP="000A1F0C">
      <w:pPr>
        <w:pStyle w:val="-HTML2"/>
        <w:jc w:val="both"/>
        <w:rPr>
          <w:rFonts w:asciiTheme="minorHAnsi" w:hAnsiTheme="minorHAnsi" w:cs="Calibri"/>
          <w:sz w:val="22"/>
          <w:szCs w:val="24"/>
        </w:rPr>
      </w:pPr>
      <w:r w:rsidRPr="00EA28BE">
        <w:rPr>
          <w:rFonts w:asciiTheme="minorHAnsi" w:hAnsiTheme="minorHAnsi" w:cs="Calibri"/>
          <w:sz w:val="22"/>
          <w:szCs w:val="24"/>
        </w:rPr>
        <w:t xml:space="preserve">(α) κοινοποιηθεί η απόφαση κατακύρωσης σε όλους τους οικονομικούς φορείς που δεν έχουν αποκλειστεί οριστικά, </w:t>
      </w:r>
    </w:p>
    <w:p w14:paraId="29B029F0" w14:textId="34FA76D2" w:rsidR="000A1F0C" w:rsidRPr="00EA28BE" w:rsidRDefault="000A1F0C" w:rsidP="000A1F0C">
      <w:pPr>
        <w:pStyle w:val="-HTML2"/>
        <w:jc w:val="both"/>
        <w:rPr>
          <w:rFonts w:asciiTheme="minorHAnsi" w:hAnsiTheme="minorHAnsi" w:cs="Calibri"/>
          <w:sz w:val="22"/>
          <w:szCs w:val="24"/>
        </w:rPr>
      </w:pPr>
      <w:r w:rsidRPr="00EA28BE">
        <w:rPr>
          <w:rFonts w:asciiTheme="minorHAnsi" w:hAnsiTheme="minorHAnsi" w:cs="Calibri"/>
          <w:sz w:val="22"/>
          <w:szCs w:val="24"/>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Pr>
          <w:rFonts w:asciiTheme="minorHAnsi" w:hAnsiTheme="minorHAnsi" w:cs="Calibri"/>
        </w:rPr>
        <w:t>Ε</w:t>
      </w:r>
      <w:r w:rsidRPr="00EA28BE">
        <w:rPr>
          <w:rFonts w:asciiTheme="minorHAnsi" w:hAnsiTheme="minorHAnsi" w:cs="Calibri"/>
        </w:rPr>
        <w:t>ΑΔΗΣΥ</w:t>
      </w:r>
      <w:r w:rsidR="000C4F8A">
        <w:rPr>
          <w:rFonts w:asciiTheme="minorHAnsi" w:hAnsiTheme="minorHAnsi" w:cs="Calibri"/>
        </w:rPr>
        <w:t xml:space="preserve"> </w:t>
      </w:r>
      <w:r w:rsidRPr="00EA28BE">
        <w:rPr>
          <w:rFonts w:asciiTheme="minorHAnsi" w:hAnsiTheme="minorHAnsi" w:cs="Calibri"/>
          <w:sz w:val="22"/>
          <w:szCs w:val="24"/>
        </w:rPr>
        <w:t xml:space="preserve">και σε περίπτωση άσκησης αίτησης αναστολής κατά της </w:t>
      </w:r>
      <w:r w:rsidRPr="00EA28BE">
        <w:rPr>
          <w:rFonts w:asciiTheme="minorHAnsi" w:hAnsiTheme="minorHAnsi" w:cs="Calibri"/>
          <w:sz w:val="22"/>
          <w:szCs w:val="24"/>
          <w:lang w:eastAsia="zh-CN"/>
        </w:rPr>
        <w:t xml:space="preserve">απόφασης της </w:t>
      </w:r>
      <w:r>
        <w:rPr>
          <w:rFonts w:asciiTheme="minorHAnsi" w:hAnsiTheme="minorHAnsi" w:cs="Calibri"/>
          <w:sz w:val="22"/>
          <w:szCs w:val="24"/>
          <w:lang w:eastAsia="zh-CN"/>
        </w:rPr>
        <w:t>Ε</w:t>
      </w:r>
      <w:r w:rsidRPr="00EA28BE">
        <w:rPr>
          <w:rFonts w:asciiTheme="minorHAnsi" w:hAnsiTheme="minorHAnsi" w:cs="Calibri"/>
          <w:sz w:val="22"/>
          <w:szCs w:val="24"/>
          <w:lang w:eastAsia="zh-CN"/>
        </w:rPr>
        <w:t>ΑΔΗΣΥ, εκδοθεί</w:t>
      </w:r>
      <w:r w:rsidRPr="00EA28BE">
        <w:rPr>
          <w:rFonts w:asciiTheme="minorHAnsi" w:hAnsiTheme="minorHAnsi" w:cs="Calibri"/>
          <w:sz w:val="22"/>
          <w:szCs w:val="24"/>
        </w:rPr>
        <w:t xml:space="preserve"> απόφαση επί της αίτησης, με την επιφύλαξη της χορήγησης προσωρινής διαταγής, σύμφωνα με όσα ορίζονται  στο τελευταίο εδάφιο της </w:t>
      </w:r>
      <w:hyperlink r:id="rId29" w:anchor="art372_4" w:history="1">
        <w:r w:rsidRPr="00EA28BE">
          <w:rPr>
            <w:rFonts w:asciiTheme="minorHAnsi" w:hAnsiTheme="minorHAnsi" w:cs="Calibri"/>
            <w:sz w:val="22"/>
            <w:szCs w:val="24"/>
          </w:rPr>
          <w:t>παρ.</w:t>
        </w:r>
      </w:hyperlink>
      <w:hyperlink r:id="rId30" w:anchor="art372_4" w:history="1">
        <w:r w:rsidRPr="00EA28BE">
          <w:rPr>
            <w:rFonts w:asciiTheme="minorHAnsi" w:hAnsiTheme="minorHAnsi" w:cs="Calibri"/>
            <w:sz w:val="22"/>
            <w:szCs w:val="24"/>
          </w:rPr>
          <w:t>4 του άρθρου 372</w:t>
        </w:r>
      </w:hyperlink>
      <w:r w:rsidRPr="00EA28BE">
        <w:rPr>
          <w:rFonts w:asciiTheme="minorHAnsi" w:hAnsiTheme="minorHAnsi" w:cs="Calibri"/>
          <w:sz w:val="22"/>
          <w:szCs w:val="24"/>
        </w:rPr>
        <w:t xml:space="preserve"> του ν. 4412/2016  (όπως αντικαταστάθηκε και ισχύει με το άρθρο 138 του ν. 4782/2021),</w:t>
      </w:r>
    </w:p>
    <w:p w14:paraId="664592E2" w14:textId="77777777" w:rsidR="000A1F0C" w:rsidRPr="00EA28BE" w:rsidRDefault="000A1F0C" w:rsidP="000A1F0C">
      <w:pPr>
        <w:pStyle w:val="-HTML2"/>
        <w:jc w:val="both"/>
        <w:rPr>
          <w:rFonts w:asciiTheme="minorHAnsi" w:hAnsiTheme="minorHAnsi" w:cs="Calibri"/>
          <w:sz w:val="22"/>
          <w:szCs w:val="24"/>
        </w:rPr>
      </w:pPr>
      <w:r w:rsidRPr="00EA28BE">
        <w:rPr>
          <w:rFonts w:asciiTheme="minorHAnsi" w:hAnsiTheme="minorHAnsi" w:cs="Calibri"/>
          <w:sz w:val="22"/>
          <w:szCs w:val="24"/>
        </w:rPr>
        <w:t>(γ) ολοκληρωθεί επιτυχώς ο προσυμβατικός έλεγχος από το Ελεγκτικό Συνέδριο, σύμφωνα με τα άρθρα 324 έως 327 του ν. 4700/2020, εφόσον απαιτείται,</w:t>
      </w:r>
    </w:p>
    <w:p w14:paraId="1620D8DF" w14:textId="0BDFA0AB" w:rsidR="000A1F0C" w:rsidRPr="00EA28BE" w:rsidRDefault="000A1F0C" w:rsidP="000A1F0C">
      <w:pPr>
        <w:pStyle w:val="-HTML2"/>
        <w:jc w:val="both"/>
        <w:rPr>
          <w:rFonts w:asciiTheme="minorHAnsi" w:hAnsiTheme="minorHAnsi" w:cs="Calibri"/>
          <w:sz w:val="22"/>
          <w:szCs w:val="24"/>
        </w:rPr>
      </w:pPr>
      <w:r w:rsidRPr="00EA28BE">
        <w:rPr>
          <w:rFonts w:asciiTheme="minorHAnsi" w:hAnsiTheme="minorHAnsi" w:cs="Calibri"/>
          <w:sz w:val="22"/>
          <w:szCs w:val="24"/>
        </w:rPr>
        <w:t>(δ) ο προσωρινός ανάδοχος, υποβάλλει, στην περίπτωση που απαιτείται και έπειτα από σχετική πρόσκληση, υπεύθυνη δήλωση, που υπογράφετ</w:t>
      </w:r>
      <w:r>
        <w:rPr>
          <w:rFonts w:asciiTheme="minorHAnsi" w:hAnsiTheme="minorHAnsi" w:cs="Calibri"/>
          <w:sz w:val="22"/>
          <w:szCs w:val="24"/>
        </w:rPr>
        <w:t xml:space="preserve">αι σύμφωνα με όσα ορίζονται στο </w:t>
      </w:r>
      <w:hyperlink r:id="rId31" w:history="1">
        <w:r w:rsidRPr="00EA28BE">
          <w:rPr>
            <w:rFonts w:asciiTheme="minorHAnsi" w:hAnsiTheme="minorHAnsi" w:cs="Calibri"/>
            <w:sz w:val="22"/>
            <w:szCs w:val="24"/>
          </w:rPr>
          <w:t>άρθρο 79Α</w:t>
        </w:r>
      </w:hyperlink>
      <w:r w:rsidRPr="00EA28BE">
        <w:rPr>
          <w:rFonts w:asciiTheme="minorHAnsi" w:hAnsiTheme="minorHAnsi" w:cs="Calibri"/>
          <w:sz w:val="22"/>
          <w:szCs w:val="24"/>
        </w:rPr>
        <w:t xml:space="preserve"> του ν. 4412/2016 (όπως τροποποιήθηκε και ισχύει με το άρθρο 28 του ν. 4782/2021), στην οποία δηλώνεται ότι, δεν έχουν επέλθει στο πρόσωπό του οψιγενεί</w:t>
      </w:r>
      <w:r>
        <w:rPr>
          <w:rFonts w:asciiTheme="minorHAnsi" w:hAnsiTheme="minorHAnsi" w:cs="Calibri"/>
          <w:sz w:val="22"/>
          <w:szCs w:val="24"/>
        </w:rPr>
        <w:t xml:space="preserve">ς μεταβολές κατά την έννοια του </w:t>
      </w:r>
      <w:r w:rsidRPr="00EA28BE">
        <w:rPr>
          <w:rFonts w:asciiTheme="minorHAnsi" w:hAnsiTheme="minorHAnsi" w:cs="Calibri"/>
          <w:sz w:val="22"/>
          <w:szCs w:val="24"/>
        </w:rPr>
        <w:t xml:space="preserve">άρθρου 104 του ν. 4412/2016 (όπως έχει </w:t>
      </w:r>
      <w:r>
        <w:rPr>
          <w:rFonts w:asciiTheme="minorHAnsi" w:hAnsiTheme="minorHAnsi" w:cs="Calibri"/>
          <w:sz w:val="22"/>
          <w:szCs w:val="24"/>
        </w:rPr>
        <w:t xml:space="preserve">αντικατασταθεί και ισχύει με το </w:t>
      </w:r>
      <w:hyperlink r:id="rId32" w:anchor="art104" w:history="1">
        <w:r w:rsidRPr="00EA28BE">
          <w:rPr>
            <w:rFonts w:asciiTheme="minorHAnsi" w:hAnsiTheme="minorHAnsi" w:cs="Calibri"/>
            <w:sz w:val="22"/>
            <w:szCs w:val="24"/>
          </w:rPr>
          <w:t>άρθρο 44</w:t>
        </w:r>
      </w:hyperlink>
      <w:r w:rsidRPr="00EA28BE">
        <w:rPr>
          <w:rFonts w:asciiTheme="minorHAnsi" w:hAnsiTheme="minorHAnsi" w:cs="Calibri"/>
          <w:sz w:val="22"/>
          <w:szCs w:val="24"/>
        </w:rPr>
        <w:t xml:space="preserve"> του ν. 4782/2021)</w:t>
      </w:r>
      <w:r w:rsidR="000C4F8A">
        <w:rPr>
          <w:rFonts w:asciiTheme="minorHAnsi" w:hAnsiTheme="minorHAnsi" w:cs="Calibri"/>
          <w:sz w:val="22"/>
          <w:szCs w:val="24"/>
        </w:rPr>
        <w:t xml:space="preserve"> </w:t>
      </w:r>
      <w:r w:rsidRPr="00EA28BE">
        <w:rPr>
          <w:rFonts w:asciiTheme="minorHAnsi" w:hAnsiTheme="minorHAnsi" w:cs="Calibri"/>
          <w:sz w:val="22"/>
          <w:szCs w:val="24"/>
        </w:rPr>
        <w:t>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052CA4A7" w14:textId="77777777" w:rsidR="000A1F0C" w:rsidRPr="00EA28BE" w:rsidRDefault="000A1F0C" w:rsidP="000A1F0C">
      <w:pPr>
        <w:spacing w:before="240"/>
        <w:rPr>
          <w:rFonts w:asciiTheme="minorHAnsi" w:hAnsiTheme="minorHAnsi"/>
          <w:lang w:val="el-GR"/>
        </w:rPr>
      </w:pPr>
      <w:r w:rsidRPr="00EA28BE">
        <w:rPr>
          <w:rFonts w:asciiTheme="minorHAnsi" w:hAnsiTheme="minorHAnsi"/>
          <w:lang w:val="el-GR"/>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ΟΠΣ-ΕΣΗΔΗΣ, να προσέλθει για υπογραφή του συμφωνητικού,</w:t>
      </w:r>
      <w:r w:rsidRPr="00EA28BE">
        <w:rPr>
          <w:rFonts w:asciiTheme="minorHAnsi" w:hAnsiTheme="minorHAnsi" w:cs="Arial"/>
          <w:szCs w:val="22"/>
          <w:lang w:val="el-GR"/>
        </w:rPr>
        <w:t xml:space="preserve"> </w:t>
      </w:r>
      <w:r w:rsidRPr="00EA28BE">
        <w:rPr>
          <w:rFonts w:asciiTheme="minorHAnsi" w:hAnsiTheme="minorHAnsi"/>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73302B5A"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w:t>
      </w:r>
      <w:r w:rsidRPr="00EA28BE">
        <w:rPr>
          <w:rFonts w:asciiTheme="minorHAnsi" w:hAnsiTheme="minorHAnsi"/>
          <w:lang w:val="el-GR"/>
        </w:rPr>
        <w:lastRenderedPageBreak/>
        <w:t>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19FC0A5E" w14:textId="77777777" w:rsidR="000A1F0C" w:rsidRPr="00EA28BE" w:rsidRDefault="000A1F0C" w:rsidP="000A1F0C">
      <w:pPr>
        <w:rPr>
          <w:rFonts w:asciiTheme="minorHAnsi" w:hAnsiTheme="minorHAnsi"/>
          <w:lang w:val="el-GR"/>
        </w:rPr>
      </w:pPr>
      <w:r w:rsidRPr="00EA28BE">
        <w:rPr>
          <w:rFonts w:asciiTheme="minorHAnsi" w:hAnsiTheme="minorHAnsi"/>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75267690" w14:textId="77777777" w:rsidR="000A1F0C" w:rsidRPr="00EA28BE" w:rsidRDefault="000A1F0C" w:rsidP="000A1F0C">
      <w:pPr>
        <w:pStyle w:val="2"/>
        <w:ind w:left="0" w:firstLine="0"/>
        <w:rPr>
          <w:rFonts w:asciiTheme="minorHAnsi" w:hAnsiTheme="minorHAnsi"/>
          <w:i/>
          <w:iCs/>
          <w:color w:val="5B9BD5"/>
          <w:spacing w:val="5"/>
          <w:lang w:val="el-GR"/>
        </w:rPr>
      </w:pPr>
      <w:bookmarkStart w:id="71" w:name="__RefHeading___Toc470009815"/>
      <w:bookmarkStart w:id="72" w:name="_Toc109312736"/>
      <w:bookmarkStart w:id="73" w:name="_Toc113437681"/>
      <w:bookmarkEnd w:id="71"/>
      <w:r w:rsidRPr="00EA28BE">
        <w:rPr>
          <w:rFonts w:asciiTheme="minorHAnsi" w:hAnsiTheme="minorHAnsi"/>
          <w:lang w:val="el-GR"/>
        </w:rPr>
        <w:t>3.4</w:t>
      </w:r>
      <w:r w:rsidRPr="00EA28BE">
        <w:rPr>
          <w:rFonts w:asciiTheme="minorHAnsi" w:hAnsiTheme="minorHAnsi"/>
          <w:lang w:val="el-GR"/>
        </w:rPr>
        <w:tab/>
        <w:t>Προδικαστικές Προσφυγές - Προσωρινή Δικαστική Προστασία</w:t>
      </w:r>
      <w:bookmarkEnd w:id="72"/>
      <w:bookmarkEnd w:id="73"/>
    </w:p>
    <w:p w14:paraId="5F9F57EA" w14:textId="77777777" w:rsidR="000A1F0C" w:rsidRPr="00EA28BE" w:rsidRDefault="000A1F0C" w:rsidP="000A1F0C">
      <w:pPr>
        <w:rPr>
          <w:rFonts w:asciiTheme="minorHAnsi" w:hAnsiTheme="minorHAnsi"/>
          <w:color w:val="000000"/>
          <w:lang w:val="el-GR"/>
        </w:rPr>
      </w:pPr>
      <w:bookmarkStart w:id="74" w:name="__RefHeading___Toc470009816"/>
      <w:bookmarkStart w:id="75" w:name="__RefHeading___Toc470009817"/>
      <w:bookmarkEnd w:id="74"/>
      <w:bookmarkEnd w:id="75"/>
      <w:r w:rsidRPr="00EA28BE">
        <w:rPr>
          <w:rFonts w:asciiTheme="minorHAnsi" w:hAnsiTheme="minorHAnsi"/>
          <w:b/>
          <w:lang w:val="el-GR"/>
        </w:rPr>
        <w:t>Α.</w:t>
      </w:r>
      <w:r w:rsidRPr="00EA28BE">
        <w:rPr>
          <w:rFonts w:asciiTheme="minorHAnsi" w:hAnsiTheme="minorHAnsi"/>
          <w:lang w:val="el-GR"/>
        </w:rPr>
        <w:t xml:space="preserve"> </w:t>
      </w:r>
      <w:r w:rsidRPr="00EA28BE">
        <w:rPr>
          <w:rFonts w:asciiTheme="minorHAnsi" w:hAnsiTheme="minorHAnsi"/>
          <w:color w:val="000000"/>
          <w:lang w:val="el-GR"/>
        </w:rPr>
        <w:t>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Ε</w:t>
      </w:r>
      <w:r>
        <w:rPr>
          <w:rFonts w:asciiTheme="minorHAnsi" w:hAnsiTheme="minorHAnsi"/>
          <w:color w:val="000000"/>
          <w:lang w:val="el-GR"/>
        </w:rPr>
        <w:t>νιαία</w:t>
      </w:r>
      <w:r w:rsidRPr="00EA28BE">
        <w:rPr>
          <w:rFonts w:asciiTheme="minorHAnsi" w:hAnsiTheme="minorHAnsi"/>
          <w:color w:val="000000"/>
          <w:lang w:val="el-GR"/>
        </w:rPr>
        <w:t xml:space="preserve"> Αρχή Δημοσίων Συμβάσεων (</w:t>
      </w:r>
      <w:r>
        <w:rPr>
          <w:rFonts w:asciiTheme="minorHAnsi" w:hAnsiTheme="minorHAnsi"/>
          <w:lang w:val="el-GR"/>
        </w:rPr>
        <w:t>πρώην ΑΕΠΠ</w:t>
      </w:r>
      <w:r w:rsidRPr="00EA28BE">
        <w:rPr>
          <w:rFonts w:asciiTheme="minorHAnsi" w:hAnsiTheme="minorHAnsi"/>
          <w:color w:val="000000"/>
          <w:lang w:val="el-GR"/>
        </w:rPr>
        <w:t>), σύμφωνα με τα ειδικότερα οριζόμενα στα άρθρα 345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7EFC9188" w14:textId="77777777" w:rsidR="000A1F0C" w:rsidRPr="00EA28BE" w:rsidRDefault="000A1F0C" w:rsidP="000A1F0C">
      <w:pPr>
        <w:rPr>
          <w:rFonts w:asciiTheme="minorHAnsi" w:hAnsiTheme="minorHAnsi"/>
          <w:lang w:val="el-GR"/>
        </w:rPr>
      </w:pPr>
      <w:r w:rsidRPr="00EA28BE">
        <w:rPr>
          <w:rFonts w:asciiTheme="minorHAnsi" w:hAnsiTheme="minorHAnsi"/>
          <w:lang w:val="el-GR"/>
        </w:rPr>
        <w:t>Σε περίπτωση προσφυγής κατά πράξης της αναθέτουσας αρχής  η προθεσμία για την άσκηση της προδικαστικής προσφυγής είναι:</w:t>
      </w:r>
    </w:p>
    <w:p w14:paraId="3A681354"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45BA6059"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1A0F0037"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14:paraId="4C87F534"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14:paraId="16D6A0B6" w14:textId="77777777" w:rsidR="000A1F0C" w:rsidRPr="00EA28BE" w:rsidRDefault="000A1F0C" w:rsidP="000A1F0C">
      <w:pPr>
        <w:rPr>
          <w:rFonts w:asciiTheme="minorHAnsi" w:hAnsiTheme="minorHAnsi"/>
          <w:lang w:val="el-GR"/>
        </w:rPr>
      </w:pPr>
      <w:r w:rsidRPr="00EA28BE">
        <w:rPr>
          <w:rFonts w:asciiTheme="minorHAnsi" w:hAnsiTheme="minorHAnsi"/>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42E03145"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2DCF0506"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EA28BE">
        <w:rPr>
          <w:rFonts w:asciiTheme="minorHAnsi" w:hAnsiTheme="minorHAnsi"/>
          <w:lang w:val="el-GR"/>
        </w:rPr>
        <w:t xml:space="preserve"> </w:t>
      </w:r>
      <w:r w:rsidRPr="00EA28BE">
        <w:rPr>
          <w:rFonts w:asciiTheme="minorHAnsi" w:hAnsiTheme="minorHAnsi"/>
          <w:color w:val="000000"/>
          <w:lang w:val="el-GR"/>
        </w:rPr>
        <w:t>σύμφωνα με το άρθρο 18 της Κ.Υ.Α. Προμήθειες και Υπηρεσίες.</w:t>
      </w:r>
    </w:p>
    <w:p w14:paraId="7A0092AA" w14:textId="77777777" w:rsidR="000A1F0C" w:rsidRPr="00EA28BE" w:rsidRDefault="000A1F0C" w:rsidP="000A1F0C">
      <w:pPr>
        <w:rPr>
          <w:rFonts w:asciiTheme="minorHAnsi" w:hAnsiTheme="minorHAnsi"/>
          <w:color w:val="000000"/>
          <w:highlight w:val="yellow"/>
          <w:lang w:val="el-GR"/>
        </w:rPr>
      </w:pPr>
      <w:r w:rsidRPr="00EA28BE">
        <w:rPr>
          <w:rFonts w:asciiTheme="minorHAnsi" w:hAnsiTheme="minorHAnsi"/>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(όπως τροποποιήθηκε και ισχύει με το άρθρο 135 του ν. 4412/2016).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Pr="00EA28BE">
        <w:rPr>
          <w:rFonts w:asciiTheme="minorHAnsi" w:hAnsiTheme="minorHAnsi"/>
          <w:lang w:val="el-GR"/>
        </w:rPr>
        <w:t xml:space="preserve">ΕΑΑΔΗΣΥ </w:t>
      </w:r>
      <w:r w:rsidRPr="00EA28BE">
        <w:rPr>
          <w:rFonts w:asciiTheme="minorHAnsi" w:hAnsiTheme="minorHAnsi"/>
          <w:color w:val="000000"/>
          <w:lang w:val="el-GR"/>
        </w:rPr>
        <w:t>επί της προσφυγής, γ) σε περίπτωση παραίτησης του προσφεύγοντα από την προσφυγή του έως και δέκα (10) ημέρες από την κατάθεση της προσφυγής.</w:t>
      </w:r>
      <w:r w:rsidRPr="00EA28BE">
        <w:rPr>
          <w:rFonts w:asciiTheme="minorHAnsi" w:hAnsiTheme="minorHAnsi"/>
          <w:color w:val="000000"/>
          <w:highlight w:val="yellow"/>
          <w:lang w:val="el-GR"/>
        </w:rPr>
        <w:t xml:space="preserve"> </w:t>
      </w:r>
    </w:p>
    <w:p w14:paraId="03077BA6"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lastRenderedPageBreak/>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Pr="00EA28BE">
        <w:rPr>
          <w:rFonts w:asciiTheme="minorHAnsi" w:hAnsiTheme="minorHAnsi"/>
          <w:lang w:val="el-GR"/>
        </w:rPr>
        <w:t xml:space="preserve">ΕΑΑΔΗΣΥ </w:t>
      </w:r>
      <w:r w:rsidRPr="00EA28BE">
        <w:rPr>
          <w:rFonts w:asciiTheme="minorHAnsi" w:hAnsiTheme="minorHAnsi"/>
          <w:color w:val="000000"/>
          <w:lang w:val="el-GR"/>
        </w:rPr>
        <w:t xml:space="preserve">μετά από άσκηση προδικαστικής προσφυγής, σύμφωνα με το άρθρο 368 του ν. 4412/2016 και 20 π.δ. 39/2017,όπως ισχύουν.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του ν. 4412/2016 (όπως αντικαταστάθηκε και ισχύει με το άρθρο 137 του ν. 4782/2021) και το άρθρο 15 παρ. 1-4 π.δ. 39/2017. </w:t>
      </w:r>
    </w:p>
    <w:p w14:paraId="511F3465"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3529DD29"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Μετά την, κατά τα ως άνω, ηλεκτρονική κατάθεση της προδικαστικής προσφυγής η αναθέτουσα αρχή,</w:t>
      </w:r>
      <w:r w:rsidRPr="00EA28BE">
        <w:rPr>
          <w:rFonts w:asciiTheme="minorHAnsi" w:hAnsiTheme="minorHAnsi"/>
          <w:lang w:val="el-GR"/>
        </w:rPr>
        <w:t xml:space="preserve"> </w:t>
      </w:r>
      <w:r w:rsidRPr="00EA28BE">
        <w:rPr>
          <w:rFonts w:asciiTheme="minorHAnsi" w:hAnsiTheme="minorHAnsi"/>
          <w:color w:val="000000"/>
          <w:lang w:val="el-GR"/>
        </w:rPr>
        <w:t xml:space="preserve"> μέσω της λειτουργίας «Επικοινωνία»  : </w:t>
      </w:r>
    </w:p>
    <w:p w14:paraId="22164FE7"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D041ADF"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3187C191"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4019A860"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(δ)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335D3667" w14:textId="77777777" w:rsidR="000A1F0C" w:rsidRPr="00EA28BE" w:rsidRDefault="000A1F0C" w:rsidP="000A1F0C">
      <w:pPr>
        <w:rPr>
          <w:rFonts w:asciiTheme="minorHAnsi" w:hAnsiTheme="minorHAnsi"/>
          <w:lang w:val="el-GR"/>
        </w:rPr>
      </w:pPr>
      <w:r w:rsidRPr="00EA28BE">
        <w:rPr>
          <w:rFonts w:asciiTheme="minorHAnsi" w:hAnsiTheme="minorHAnsi"/>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(όπως αντικαταστάθηκε και ισχύει με το άρθρο 138 ν. 4782/2021) κατά των εκτελεστών πράξεων ή παραλείψεων της αναθέτουσας </w:t>
      </w:r>
      <w:r w:rsidRPr="00EA28BE">
        <w:rPr>
          <w:rFonts w:asciiTheme="minorHAnsi" w:hAnsiTheme="minorHAnsi"/>
          <w:lang w:val="el-GR"/>
        </w:rPr>
        <w:t>αρχής.</w:t>
      </w:r>
    </w:p>
    <w:p w14:paraId="19FCEADB" w14:textId="62F0506E" w:rsidR="000A1F0C" w:rsidRPr="00EA28BE" w:rsidRDefault="000A1F0C" w:rsidP="000A1F0C">
      <w:pPr>
        <w:rPr>
          <w:rFonts w:asciiTheme="minorHAnsi" w:hAnsiTheme="minorHAnsi"/>
          <w:lang w:val="el-GR"/>
        </w:rPr>
      </w:pPr>
      <w:r w:rsidRPr="00EA28BE">
        <w:rPr>
          <w:rFonts w:asciiTheme="minorHAnsi" w:hAnsiTheme="minorHAnsi"/>
          <w:b/>
          <w:lang w:val="el-GR"/>
        </w:rPr>
        <w:t>Β.</w:t>
      </w:r>
      <w:r w:rsidRPr="00EA28BE">
        <w:rPr>
          <w:rFonts w:asciiTheme="minorHAnsi" w:hAnsiTheme="minorHAnsi"/>
          <w:lang w:val="el-GR"/>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ΕΑΔΗΣΥ και την ακύρωσή της ενώπιον του αρμοδίου Διοικητικού Δικαστηρίου.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ΕΑΗΣΥ κάνει δεκτή την προδικαστική προσφυγή, αλλά και αυτός του οποίου έχει γίνει εν μέρει δεκτή η προδικαστική προσφυγή.</w:t>
      </w:r>
    </w:p>
    <w:p w14:paraId="16CA9A72" w14:textId="77777777" w:rsidR="000A1F0C" w:rsidRPr="00EA28BE" w:rsidRDefault="000A1F0C" w:rsidP="000A1F0C">
      <w:pPr>
        <w:rPr>
          <w:rFonts w:asciiTheme="minorHAnsi" w:hAnsiTheme="minorHAnsi"/>
          <w:lang w:val="el-GR"/>
        </w:rPr>
      </w:pPr>
      <w:r w:rsidRPr="00EA28BE">
        <w:rPr>
          <w:rFonts w:asciiTheme="minorHAnsi" w:hAnsiTheme="minorHAnsi"/>
          <w:lang w:val="el-GR"/>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593B471" w14:textId="77777777" w:rsidR="000A1F0C" w:rsidRPr="00EA28BE" w:rsidRDefault="000A1F0C" w:rsidP="000A1F0C">
      <w:pPr>
        <w:rPr>
          <w:rFonts w:asciiTheme="minorHAnsi" w:hAnsiTheme="minorHAnsi"/>
          <w:lang w:val="el-GR"/>
        </w:rPr>
      </w:pPr>
      <w:r w:rsidRPr="00EA28BE">
        <w:rPr>
          <w:rFonts w:asciiTheme="minorHAnsi" w:hAnsiTheme="minorHAnsi"/>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(όπως αντικαταστάθηκε και ισχύει με το άρθρο 138 του ν. 4782/2021),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3E7E599F"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w:t>
      </w:r>
      <w:r w:rsidRPr="00EA28BE">
        <w:rPr>
          <w:rFonts w:asciiTheme="minorHAnsi" w:hAnsiTheme="minorHAnsi"/>
          <w:lang w:val="el-GR"/>
        </w:rPr>
        <w:lastRenderedPageBreak/>
        <w:t>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10410B4C" w14:textId="77777777" w:rsidR="000A1F0C" w:rsidRPr="00EA28BE" w:rsidRDefault="000A1F0C" w:rsidP="000A1F0C">
      <w:pPr>
        <w:rPr>
          <w:rFonts w:asciiTheme="minorHAnsi" w:hAnsiTheme="minorHAnsi"/>
          <w:lang w:val="el-GR"/>
        </w:rPr>
      </w:pPr>
      <w:r w:rsidRPr="00EA28BE">
        <w:rPr>
          <w:rFonts w:asciiTheme="minorHAnsi" w:hAnsiTheme="minorHAnsi"/>
          <w:lang w:val="el-GR"/>
        </w:rPr>
        <w:t>Αντίγραφο της αίτησης με κλήση κοινοποιείται με τη φροντίδα του αιτούντος προς την ΕΑΑΔΗΣΥ,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2A5B109E" w14:textId="77777777" w:rsidR="000A1F0C" w:rsidRPr="00EA28BE" w:rsidRDefault="000A1F0C" w:rsidP="000A1F0C">
      <w:pPr>
        <w:rPr>
          <w:rFonts w:asciiTheme="minorHAnsi" w:hAnsiTheme="minorHAnsi"/>
          <w:lang w:val="el-GR"/>
        </w:rPr>
      </w:pPr>
      <w:r w:rsidRPr="00EA28BE">
        <w:rPr>
          <w:rFonts w:asciiTheme="minorHAnsi" w:hAnsiTheme="minorHAnsi"/>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0299451C" w14:textId="77777777" w:rsidR="000A1F0C" w:rsidRPr="00EA28BE" w:rsidRDefault="000A1F0C" w:rsidP="000A1F0C">
      <w:pPr>
        <w:rPr>
          <w:rFonts w:asciiTheme="minorHAnsi" w:hAnsiTheme="minorHAnsi"/>
          <w:lang w:val="el-GR"/>
        </w:rPr>
      </w:pPr>
      <w:r w:rsidRPr="00EA28BE">
        <w:rPr>
          <w:rFonts w:asciiTheme="minorHAnsi" w:hAnsiTheme="minorHAnsi"/>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(όπως αντικαταστάθηκε και ισχύει με το άρθρο 138 του ν. 4782/2021).</w:t>
      </w:r>
    </w:p>
    <w:p w14:paraId="4CFCF021" w14:textId="77777777" w:rsidR="000A1F0C" w:rsidRPr="00EA28BE" w:rsidRDefault="000A1F0C" w:rsidP="000A1F0C">
      <w:pPr>
        <w:rPr>
          <w:rFonts w:asciiTheme="minorHAnsi" w:hAnsiTheme="minorHAnsi"/>
          <w:lang w:val="el-GR"/>
        </w:rPr>
      </w:pPr>
      <w:r w:rsidRPr="00EA28BE">
        <w:rPr>
          <w:rFonts w:asciiTheme="minorHAnsi" w:hAnsiTheme="minorHAnsi"/>
          <w:lang w:val="el-GR"/>
        </w:rPr>
        <w:t>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w:t>
      </w:r>
    </w:p>
    <w:p w14:paraId="1E94FB3C" w14:textId="77777777" w:rsidR="000A1F0C" w:rsidRPr="00EA28BE" w:rsidRDefault="000A1F0C" w:rsidP="000A1F0C">
      <w:pPr>
        <w:rPr>
          <w:rFonts w:asciiTheme="minorHAnsi" w:hAnsiTheme="minorHAnsi"/>
          <w:strike/>
          <w:lang w:val="el-GR"/>
        </w:rPr>
      </w:pPr>
      <w:r w:rsidRPr="00EA28BE">
        <w:rPr>
          <w:rFonts w:asciiTheme="minorHAnsi" w:hAnsiTheme="minorHAnsi"/>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5476DDB9" w14:textId="77777777" w:rsidR="000A1F0C" w:rsidRPr="00EA28BE" w:rsidRDefault="000A1F0C" w:rsidP="000A1F0C">
      <w:pPr>
        <w:rPr>
          <w:rFonts w:asciiTheme="minorHAnsi" w:hAnsiTheme="minorHAnsi"/>
          <w:lang w:val="el-GR"/>
        </w:rPr>
      </w:pPr>
      <w:r w:rsidRPr="00EA28BE">
        <w:rPr>
          <w:rFonts w:asciiTheme="minorHAnsi" w:hAnsiTheme="minorHAnsi"/>
          <w:lang w:val="el-GR"/>
        </w:rPr>
        <w:t>Με την επιφύλαξη των διατάξεων του ν. 4412/2016, για την εκδίκαση των διαφορών του παρόντος άρθρου εφαρμόζονται οι διατάξεις του π.δ. 18/1989.</w:t>
      </w:r>
    </w:p>
    <w:p w14:paraId="6F24F37F" w14:textId="77777777" w:rsidR="000A1F0C" w:rsidRPr="00EA28BE" w:rsidRDefault="000A1F0C" w:rsidP="000A1F0C">
      <w:pPr>
        <w:pStyle w:val="2"/>
        <w:ind w:left="0" w:firstLine="0"/>
        <w:rPr>
          <w:rFonts w:asciiTheme="minorHAnsi" w:hAnsiTheme="minorHAnsi"/>
          <w:lang w:val="el-GR"/>
        </w:rPr>
      </w:pPr>
      <w:bookmarkStart w:id="76" w:name="_Toc109312737"/>
      <w:bookmarkStart w:id="77" w:name="_Toc113437682"/>
      <w:r w:rsidRPr="00EA28BE">
        <w:rPr>
          <w:rFonts w:asciiTheme="minorHAnsi" w:hAnsiTheme="minorHAnsi"/>
          <w:lang w:val="el-GR"/>
        </w:rPr>
        <w:t>3.5</w:t>
      </w:r>
      <w:r w:rsidRPr="00EA28BE">
        <w:rPr>
          <w:rFonts w:asciiTheme="minorHAnsi" w:hAnsiTheme="minorHAnsi"/>
          <w:lang w:val="el-GR"/>
        </w:rPr>
        <w:tab/>
        <w:t>Ματαίωση Διαδικασίας</w:t>
      </w:r>
      <w:bookmarkEnd w:id="76"/>
      <w:bookmarkEnd w:id="77"/>
    </w:p>
    <w:p w14:paraId="779E418D"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(όπως τροποποιήθηκε και ισχύει με το άρθρο 46 του ν. 4782/2021),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0D45A627" w14:textId="77777777" w:rsidR="000A1F0C" w:rsidRPr="00EA28BE" w:rsidRDefault="000A1F0C" w:rsidP="000A1F0C">
      <w:pPr>
        <w:rPr>
          <w:rFonts w:asciiTheme="minorHAnsi" w:hAnsiTheme="minorHAnsi"/>
          <w:lang w:val="el-GR"/>
        </w:rPr>
      </w:pPr>
      <w:r w:rsidRPr="00EA28BE">
        <w:rPr>
          <w:rFonts w:asciiTheme="minorHAnsi" w:hAnsiTheme="minorHAnsi"/>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του ν. 4412/2016 (όπως αντικαταστάθηκε και ισχύει με το  άρθρο 45 του ν. 4782/2021), περί κατακύρωσης και σύναψης σύμβασης.</w:t>
      </w:r>
    </w:p>
    <w:p w14:paraId="4403D73F" w14:textId="377CB851" w:rsidR="000A1F0C" w:rsidRDefault="000A1F0C" w:rsidP="000A1F0C">
      <w:pPr>
        <w:rPr>
          <w:rFonts w:asciiTheme="minorHAnsi" w:hAnsiTheme="minorHAnsi"/>
          <w:lang w:val="el-GR"/>
        </w:rPr>
      </w:pPr>
      <w:r w:rsidRPr="00EA28BE">
        <w:rPr>
          <w:rFonts w:asciiTheme="minorHAnsi" w:hAnsiTheme="minorHAnsi"/>
          <w:lang w:val="el-GR"/>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την παρ. 3 του άρθρου 106 του ν. 4412/2016  (όπως τροποποιήθηκε και ισχύει με το άρθρο 46 του ν. 4782/2021),   (β) αν οι οικονομικές και τεχνικές παράμετροι που σχετίζονται με τη διαδικασία ανάθεσης άλλαξαν ουσιωδώς και η εκτέλεση του </w:t>
      </w:r>
      <w:r w:rsidRPr="00EA28BE">
        <w:rPr>
          <w:rFonts w:asciiTheme="minorHAnsi" w:hAnsiTheme="minorHAnsi"/>
          <w:lang w:val="el-GR"/>
        </w:rPr>
        <w:lastRenderedPageBreak/>
        <w:t>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του ν. 4412/2016 (όπως έχει τροποποιηθεί και ισχύει με το άρθρο 39 του ν. 4782/2021),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44C2275B" w14:textId="31048CE7" w:rsidR="000A1F0C" w:rsidRPr="00F2312E" w:rsidRDefault="000A1F0C">
      <w:pPr>
        <w:suppressAutoHyphens w:val="0"/>
        <w:spacing w:after="160" w:line="259" w:lineRule="auto"/>
        <w:jc w:val="left"/>
        <w:rPr>
          <w:strike/>
          <w:lang w:val="el-GR"/>
        </w:rPr>
      </w:pPr>
      <w:r w:rsidRPr="00F2312E">
        <w:rPr>
          <w:strike/>
          <w:lang w:val="el-GR"/>
        </w:rPr>
        <w:br w:type="page"/>
      </w:r>
    </w:p>
    <w:p w14:paraId="57A5B268" w14:textId="77777777" w:rsidR="000A1F0C" w:rsidRPr="00EA28BE" w:rsidRDefault="000A1F0C" w:rsidP="000A1F0C">
      <w:pPr>
        <w:pStyle w:val="1"/>
        <w:rPr>
          <w:rFonts w:asciiTheme="minorHAnsi" w:hAnsiTheme="minorHAnsi"/>
          <w:lang w:val="el-GR"/>
        </w:rPr>
      </w:pPr>
      <w:bookmarkStart w:id="78" w:name="__RefHeading___Toc470009818"/>
      <w:r w:rsidRPr="00EA28BE">
        <w:rPr>
          <w:rFonts w:asciiTheme="minorHAnsi" w:hAnsiTheme="minorHAnsi"/>
          <w:lang w:val="el-GR"/>
        </w:rPr>
        <w:lastRenderedPageBreak/>
        <w:t>4.</w:t>
      </w:r>
      <w:r w:rsidRPr="00EA28BE">
        <w:rPr>
          <w:rFonts w:asciiTheme="minorHAnsi" w:hAnsiTheme="minorHAnsi"/>
          <w:lang w:val="el-GR"/>
        </w:rPr>
        <w:tab/>
        <w:t>ΟΡΟΙ ΕΚΤΕΛΕΣΗΣ ΤΗΣ ΣΥΜΒΑΣΗΣ</w:t>
      </w:r>
      <w:bookmarkEnd w:id="78"/>
      <w:r w:rsidRPr="00EA28BE">
        <w:rPr>
          <w:rFonts w:asciiTheme="minorHAnsi" w:hAnsiTheme="minorHAnsi"/>
          <w:lang w:val="el-GR"/>
        </w:rPr>
        <w:t xml:space="preserve"> </w:t>
      </w:r>
    </w:p>
    <w:p w14:paraId="778CFBCD" w14:textId="6315FD5E" w:rsidR="00CA375F" w:rsidRDefault="00CA375F" w:rsidP="000A1F0C">
      <w:pPr>
        <w:pStyle w:val="2"/>
        <w:spacing w:before="0"/>
        <w:rPr>
          <w:lang w:val="el-GR"/>
        </w:rPr>
      </w:pPr>
      <w:bookmarkStart w:id="79" w:name="_Toc113437683"/>
      <w:r>
        <w:rPr>
          <w:lang w:val="el-GR"/>
        </w:rPr>
        <w:t>4.1</w:t>
      </w:r>
      <w:r>
        <w:rPr>
          <w:lang w:val="el-GR"/>
        </w:rPr>
        <w:tab/>
      </w:r>
      <w:r w:rsidRPr="008A5C03">
        <w:rPr>
          <w:lang w:val="el-GR"/>
        </w:rPr>
        <w:t>Εγγυήσεις (καλής εκτέλεσης και καλής λειτουργίας)</w:t>
      </w:r>
      <w:bookmarkEnd w:id="79"/>
    </w:p>
    <w:p w14:paraId="3021E08B" w14:textId="77519C63" w:rsidR="00CA375F" w:rsidRPr="00A46AA9" w:rsidRDefault="00CA375F" w:rsidP="00CA375F">
      <w:pPr>
        <w:rPr>
          <w:color w:val="002060"/>
          <w:lang w:val="el-GR"/>
        </w:rPr>
      </w:pPr>
      <w:r w:rsidRPr="000A1F0C">
        <w:rPr>
          <w:b/>
          <w:color w:val="002060"/>
          <w:lang w:val="el-GR"/>
        </w:rPr>
        <w:t>4.1.1</w:t>
      </w:r>
      <w:r w:rsidRPr="000A1F0C">
        <w:rPr>
          <w:color w:val="002060"/>
          <w:lang w:val="el-GR"/>
        </w:rPr>
        <w:t xml:space="preserve"> </w:t>
      </w:r>
      <w:r w:rsidRPr="000A1F0C">
        <w:rPr>
          <w:b/>
          <w:color w:val="002060"/>
          <w:lang w:val="el-GR"/>
        </w:rPr>
        <w:t>Εγγύηση καλή</w:t>
      </w:r>
      <w:r w:rsidR="00923449">
        <w:rPr>
          <w:b/>
          <w:color w:val="002060"/>
          <w:lang w:val="el-GR"/>
        </w:rPr>
        <w:t>ς εκτέλεσης</w:t>
      </w:r>
      <w:r w:rsidR="00923449" w:rsidRPr="00A46AA9">
        <w:rPr>
          <w:b/>
          <w:color w:val="002060"/>
          <w:lang w:val="el-GR"/>
        </w:rPr>
        <w:t>.</w:t>
      </w:r>
    </w:p>
    <w:p w14:paraId="1EB00100" w14:textId="0CDE93F6" w:rsidR="00CA375F" w:rsidRDefault="00CA375F" w:rsidP="00CA375F">
      <w:pPr>
        <w:rPr>
          <w:lang w:val="el-GR"/>
        </w:rPr>
      </w:pPr>
      <w:r>
        <w:rPr>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w:t>
      </w:r>
      <w:r w:rsidR="006C3CD9">
        <w:rPr>
          <w:lang w:val="el-GR"/>
        </w:rPr>
        <w:t>τ</w:t>
      </w:r>
      <w:r w:rsidR="00FB1083">
        <w:rPr>
          <w:lang w:val="el-GR"/>
        </w:rPr>
        <w:t xml:space="preserve">ου τμήματος </w:t>
      </w:r>
      <w:r>
        <w:rPr>
          <w:lang w:val="el-GR"/>
        </w:rPr>
        <w:t>της σύμβασης</w:t>
      </w:r>
      <w:r w:rsidR="00E16BF3">
        <w:rPr>
          <w:lang w:val="el-GR"/>
        </w:rPr>
        <w:t xml:space="preserve"> προ ΦΠΑ</w:t>
      </w:r>
      <w:r>
        <w:rPr>
          <w:lang w:val="el-GR"/>
        </w:rPr>
        <w:t xml:space="preserve">  και κατατίθεται μέχρι και την υπογραφή του συμφωνητικού. </w:t>
      </w:r>
    </w:p>
    <w:p w14:paraId="612321EF" w14:textId="77777777" w:rsidR="00CA375F" w:rsidRDefault="00CA375F" w:rsidP="00CA375F">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το περιεχόμενό της είναι σύμφωνο με το υπόδειγμα που περιλαμβάνεται στο </w:t>
      </w:r>
      <w:r>
        <w:rPr>
          <w:iCs/>
          <w:spacing w:val="5"/>
          <w:lang w:val="el-GR"/>
        </w:rPr>
        <w:t xml:space="preserve">Παράρτημα </w:t>
      </w:r>
      <w:r>
        <w:rPr>
          <w:iCs/>
          <w:spacing w:val="5"/>
          <w:lang w:val="en-US"/>
        </w:rPr>
        <w:t>VI</w:t>
      </w:r>
      <w:r w:rsidRPr="00A237BC">
        <w:rPr>
          <w:iCs/>
          <w:spacing w:val="5"/>
          <w:lang w:val="el-GR"/>
        </w:rPr>
        <w:t xml:space="preserve"> </w:t>
      </w:r>
      <w:r>
        <w:rPr>
          <w:lang w:val="el-GR"/>
        </w:rPr>
        <w:t>της Διακήρυξης και τα οριζόμενα στο άρθρο 72 του ν. 4412/2016.</w:t>
      </w:r>
    </w:p>
    <w:p w14:paraId="1BD9ABDD" w14:textId="77777777" w:rsidR="00CA375F" w:rsidRDefault="00CA375F" w:rsidP="00CA375F">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08A2EF31" w14:textId="77777777" w:rsidR="00CA375F" w:rsidRPr="00F05329" w:rsidRDefault="00CA375F" w:rsidP="00CA375F">
      <w:pPr>
        <w:rPr>
          <w:lang w:val="el-GR"/>
        </w:rPr>
      </w:pPr>
      <w:r w:rsidRPr="00F05329">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6DBEDD3A" w14:textId="77777777" w:rsidR="00CA375F" w:rsidRDefault="00CA375F" w:rsidP="00CA375F">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1559937" w14:textId="7BF37D49" w:rsidR="001279D3" w:rsidRPr="008A5C03" w:rsidRDefault="001279D3" w:rsidP="00CA375F">
      <w:pPr>
        <w:rPr>
          <w:lang w:val="el-GR"/>
        </w:rPr>
      </w:pPr>
      <w:r w:rsidRPr="008A5C03">
        <w:rPr>
          <w:lang w:val="el-GR"/>
        </w:rPr>
        <w:t xml:space="preserve">Ο χρόνος ισχύος της  εγγύηση καλής εκτέλεσης θα πρέπει </w:t>
      </w:r>
      <w:r w:rsidR="00030CDB" w:rsidRPr="008A5C03">
        <w:rPr>
          <w:lang w:val="el-GR"/>
        </w:rPr>
        <w:t xml:space="preserve"> να είναι κατά τρεις</w:t>
      </w:r>
      <w:r w:rsidRPr="008A5C03">
        <w:rPr>
          <w:lang w:val="el-GR"/>
        </w:rPr>
        <w:t xml:space="preserve"> (03) μήνες μεγαλύτερος από τον συνολικό  χρόνο παράδοσης των ειδών, με δικαίωμα παράτασης αυτής κατόπιν αιτήματος της  Αναθέτουσας Αρχής .</w:t>
      </w:r>
    </w:p>
    <w:p w14:paraId="72E7A825" w14:textId="3207E0E6" w:rsidR="00CA375F" w:rsidRPr="001A6A42" w:rsidRDefault="00923449" w:rsidP="00CA375F">
      <w:pPr>
        <w:rPr>
          <w:lang w:val="el-GR"/>
        </w:rPr>
      </w:pPr>
      <w:r>
        <w:rPr>
          <w:lang w:val="el-GR"/>
        </w:rPr>
        <w:t>Η εγγύηση</w:t>
      </w:r>
      <w:r w:rsidR="00CA375F" w:rsidRPr="001A6A42">
        <w:rPr>
          <w:lang w:val="el-GR"/>
        </w:rPr>
        <w:t xml:space="preserve"> κα</w:t>
      </w:r>
      <w:r>
        <w:rPr>
          <w:lang w:val="el-GR"/>
        </w:rPr>
        <w:t>λής εκτέλεσης επιστρέφεται στο σύνολό τ</w:t>
      </w:r>
      <w:r w:rsidR="000638EC">
        <w:rPr>
          <w:lang w:val="el-GR"/>
        </w:rPr>
        <w:t>η</w:t>
      </w:r>
      <w:r w:rsidR="00CA375F" w:rsidRPr="001A6A42">
        <w:rPr>
          <w:lang w:val="el-GR"/>
        </w:rPr>
        <w:t>ς μετά από την ποσοτική και ποιοτική παραλαβή του συνόλου του αντικειμένου της σύμβασης.</w:t>
      </w:r>
    </w:p>
    <w:p w14:paraId="47F6381F" w14:textId="40D96011" w:rsidR="00CA375F" w:rsidRDefault="00CA375F" w:rsidP="00CA375F">
      <w:pPr>
        <w:rPr>
          <w:lang w:val="el-GR"/>
        </w:rPr>
      </w:pPr>
      <w:r w:rsidRPr="001A6A42">
        <w:rPr>
          <w:lang w:val="el-GR"/>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14:paraId="08F124E3" w14:textId="77777777" w:rsidR="008035EC" w:rsidRPr="008A5C03" w:rsidRDefault="008035EC" w:rsidP="008035EC">
      <w:pPr>
        <w:rPr>
          <w:lang w:val="el-GR"/>
        </w:rPr>
      </w:pPr>
      <w:r w:rsidRPr="00171EB5">
        <w:rPr>
          <w:lang w:val="el-GR"/>
        </w:rPr>
        <w:t xml:space="preserve">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w:t>
      </w:r>
      <w:r w:rsidRPr="008A5C03">
        <w:rPr>
          <w:lang w:val="el-GR"/>
        </w:rPr>
        <w:t xml:space="preserve">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4BD3CAE3" w14:textId="1129F663" w:rsidR="00CA375F" w:rsidRPr="008A5C03" w:rsidRDefault="00CA375F" w:rsidP="00CA375F">
      <w:pPr>
        <w:rPr>
          <w:b/>
          <w:color w:val="002060"/>
          <w:lang w:val="el-GR"/>
        </w:rPr>
      </w:pPr>
      <w:r w:rsidRPr="008A5C03">
        <w:rPr>
          <w:b/>
          <w:color w:val="002060"/>
          <w:lang w:val="el-GR"/>
        </w:rPr>
        <w:t>4.1.2.  Εγγύηση καλής λειτουργίας</w:t>
      </w:r>
    </w:p>
    <w:p w14:paraId="171B4733" w14:textId="77777777" w:rsidR="00CA375F" w:rsidRPr="008A5C03" w:rsidRDefault="00CA375F" w:rsidP="00CA375F">
      <w:pPr>
        <w:rPr>
          <w:lang w:val="el-GR"/>
        </w:rPr>
      </w:pPr>
      <w:r w:rsidRPr="008A5C03">
        <w:rPr>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w:t>
      </w:r>
    </w:p>
    <w:p w14:paraId="6998F619" w14:textId="77777777" w:rsidR="00EB3DE8" w:rsidRPr="008A5C03" w:rsidRDefault="00CA375F" w:rsidP="00CA375F">
      <w:pPr>
        <w:rPr>
          <w:b/>
          <w:lang w:val="el-GR"/>
        </w:rPr>
      </w:pPr>
      <w:r w:rsidRPr="008A5C03">
        <w:rPr>
          <w:lang w:val="el-GR"/>
        </w:rPr>
        <w:t xml:space="preserve">Ο Ανάδοχος είναι υποχρεωμένος μετά την οριστική παραλαβή των αγαθών και κατά την επιστροφή της εγγύησης Καλής Εκτέλεσης να καταθέσει Εγγυητική Επιστολή Καλής Λειτουργίας των αγαθών που έχει προμηθεύσει, η οποία εκδίδεται σύμφωνα </w:t>
      </w:r>
      <w:r w:rsidRPr="008A5C03">
        <w:rPr>
          <w:iCs/>
          <w:spacing w:val="5"/>
          <w:lang w:val="el-GR"/>
        </w:rPr>
        <w:t xml:space="preserve">με το </w:t>
      </w:r>
      <w:r w:rsidRPr="008A5C03">
        <w:rPr>
          <w:lang w:val="el-GR"/>
        </w:rPr>
        <w:t>υπόδειγμα που περιλαμβάνεται στο</w:t>
      </w:r>
      <w:r w:rsidRPr="008A5C03">
        <w:rPr>
          <w:iCs/>
          <w:spacing w:val="5"/>
          <w:lang w:val="el-GR"/>
        </w:rPr>
        <w:t xml:space="preserve"> Παράρτημα </w:t>
      </w:r>
      <w:r w:rsidRPr="008A5C03">
        <w:rPr>
          <w:iCs/>
          <w:spacing w:val="5"/>
          <w:lang w:val="en-US"/>
        </w:rPr>
        <w:t>VI</w:t>
      </w:r>
      <w:r w:rsidRPr="008A5C03">
        <w:rPr>
          <w:iCs/>
          <w:spacing w:val="5"/>
          <w:lang w:val="el-GR"/>
        </w:rPr>
        <w:t xml:space="preserve"> και</w:t>
      </w:r>
      <w:r w:rsidRPr="008A5C03">
        <w:rPr>
          <w:lang w:val="el-GR"/>
        </w:rPr>
        <w:t xml:space="preserve"> με το άρθρο 72 του Ν. 441</w:t>
      </w:r>
      <w:r w:rsidR="000A1F0C" w:rsidRPr="008A5C03">
        <w:rPr>
          <w:lang w:val="el-GR"/>
        </w:rPr>
        <w:t xml:space="preserve">2/2016, ποσού ίσου </w:t>
      </w:r>
      <w:r w:rsidR="000A1F0C" w:rsidRPr="008A5C03">
        <w:rPr>
          <w:b/>
          <w:lang w:val="el-GR"/>
        </w:rPr>
        <w:t>με το 2</w:t>
      </w:r>
      <w:r w:rsidRPr="008A5C03">
        <w:rPr>
          <w:b/>
          <w:lang w:val="el-GR"/>
        </w:rPr>
        <w:t xml:space="preserve">% </w:t>
      </w:r>
      <w:r w:rsidR="00CE2188" w:rsidRPr="008A5C03">
        <w:rPr>
          <w:b/>
          <w:lang w:val="el-GR"/>
        </w:rPr>
        <w:t xml:space="preserve">της εκτιμώμενης αξίας της σύμβασης </w:t>
      </w:r>
      <w:r w:rsidRPr="008A5C03">
        <w:rPr>
          <w:b/>
          <w:lang w:val="el-GR"/>
        </w:rPr>
        <w:t>προ ΦΠΑ</w:t>
      </w:r>
      <w:r w:rsidR="00EB3DE8" w:rsidRPr="008A5C03">
        <w:rPr>
          <w:b/>
          <w:lang w:val="el-GR"/>
        </w:rPr>
        <w:t>.</w:t>
      </w:r>
    </w:p>
    <w:p w14:paraId="4D6BEB51" w14:textId="20402917" w:rsidR="00931B91" w:rsidRPr="008A5C03" w:rsidRDefault="00931B91" w:rsidP="00931B91">
      <w:pPr>
        <w:rPr>
          <w:b/>
          <w:bCs/>
          <w:lang w:val="el-GR"/>
        </w:rPr>
      </w:pPr>
      <w:r w:rsidRPr="008A5C03">
        <w:rPr>
          <w:b/>
          <w:bCs/>
          <w:lang w:val="el-GR"/>
        </w:rPr>
        <w:t>Ο χρόνος ισχύος της θα είναι κατά τρεις (03) μήνες μεγαλύτερος από τον χρόνο εγγυημένης λειτουργίας όπως ορίζεται στο άρθρο 6.4 της παρούσας</w:t>
      </w:r>
    </w:p>
    <w:p w14:paraId="6125D19D" w14:textId="77777777" w:rsidR="00931B91" w:rsidRPr="008A5C03" w:rsidRDefault="00931B91" w:rsidP="00CA375F">
      <w:pPr>
        <w:rPr>
          <w:b/>
          <w:bCs/>
          <w:lang w:val="el-GR"/>
        </w:rPr>
      </w:pPr>
    </w:p>
    <w:p w14:paraId="3A33AE0F" w14:textId="77777777" w:rsidR="00CA375F" w:rsidRPr="00A139EA" w:rsidRDefault="00CA375F" w:rsidP="00CA375F">
      <w:pPr>
        <w:rPr>
          <w:lang w:val="el-GR"/>
        </w:rPr>
      </w:pPr>
      <w:r w:rsidRPr="00014AB1">
        <w:rPr>
          <w:lang w:val="el-GR"/>
        </w:rPr>
        <w:lastRenderedPageBreak/>
        <w:t>Η εγγυητική καλής λειτουργίας επιστρέφεται μετά την παρέλευση της Περιόδου Εγγύησης και την εκκαθάριση του συνόλου των τυχόν απαιτήσεων της Αναθέτουσας Αρχής έναντι του Αναδόχου</w:t>
      </w:r>
      <w:r>
        <w:rPr>
          <w:lang w:val="el-GR"/>
        </w:rPr>
        <w:t>, σύμφωνα και με τα οριζόμενα στην παράγραφο 6.4 της παρούσας</w:t>
      </w:r>
      <w:r w:rsidRPr="00014AB1">
        <w:rPr>
          <w:lang w:val="el-GR"/>
        </w:rPr>
        <w:t>.</w:t>
      </w:r>
    </w:p>
    <w:p w14:paraId="6BA93FC7" w14:textId="34352CE1" w:rsidR="00CA375F" w:rsidRPr="00014AB1" w:rsidRDefault="00CA375F" w:rsidP="00CA375F">
      <w:pPr>
        <w:rPr>
          <w:lang w:val="el-GR"/>
        </w:rPr>
      </w:pPr>
      <w:r w:rsidRPr="0006332C">
        <w:rPr>
          <w:lang w:val="el-GR"/>
        </w:rPr>
        <w:t xml:space="preserve">Κατά τη διάρκεια της Περιόδου Εγγύησης σε περίπτωση δυσλειτουργίας του συνόλου ή μέρους των αγαθών, η οποία δεν έχει αποκατασταθεί από τον Ανάδοχο, καταπίπτει η εγγυητική καλής λειτουργίας </w:t>
      </w:r>
      <w:r w:rsidRPr="00B15963">
        <w:rPr>
          <w:lang w:val="el-GR"/>
        </w:rPr>
        <w:t xml:space="preserve">ή μέρος </w:t>
      </w:r>
      <w:r w:rsidR="009B72E2">
        <w:rPr>
          <w:lang w:val="el-GR"/>
        </w:rPr>
        <w:t>αυτής (αναλογικά με την αξία του αναφερόμενου είδους),</w:t>
      </w:r>
      <w:r w:rsidRPr="0006332C">
        <w:rPr>
          <w:lang w:val="el-GR"/>
        </w:rPr>
        <w:t xml:space="preserve"> με απόφαση της Αναθέτουσας Αρχής κατόπιν εισήγησης της αρμόδιας</w:t>
      </w:r>
      <w:r>
        <w:rPr>
          <w:lang w:val="el-GR"/>
        </w:rPr>
        <w:t xml:space="preserve"> επιτροπής παραλαβής.</w:t>
      </w:r>
    </w:p>
    <w:p w14:paraId="57009653" w14:textId="77777777" w:rsidR="00CA375F" w:rsidRDefault="00CA375F" w:rsidP="003F1245">
      <w:pPr>
        <w:pStyle w:val="2"/>
        <w:spacing w:before="0" w:after="120"/>
        <w:rPr>
          <w:lang w:val="el-GR"/>
        </w:rPr>
      </w:pPr>
      <w:bookmarkStart w:id="80" w:name="_Toc113437684"/>
      <w:r>
        <w:rPr>
          <w:lang w:val="el-GR"/>
        </w:rPr>
        <w:t xml:space="preserve">4.2 </w:t>
      </w:r>
      <w:r>
        <w:rPr>
          <w:lang w:val="el-GR"/>
        </w:rPr>
        <w:tab/>
        <w:t>Συμβατικό Πλαίσιο - Εφαρμοστέα Νομοθεσία</w:t>
      </w:r>
      <w:bookmarkEnd w:id="80"/>
      <w:r>
        <w:rPr>
          <w:lang w:val="el-GR"/>
        </w:rPr>
        <w:t xml:space="preserve"> </w:t>
      </w:r>
    </w:p>
    <w:p w14:paraId="5DB99DF1" w14:textId="77777777" w:rsidR="00CA375F" w:rsidRDefault="00CA375F" w:rsidP="00CA375F">
      <w:pPr>
        <w:spacing w:after="0"/>
        <w:rPr>
          <w:lang w:val="el-GR"/>
        </w:rPr>
      </w:pPr>
      <w:r>
        <w:rPr>
          <w:lang w:val="el-GR"/>
        </w:rPr>
        <w:t xml:space="preserve">Κατά την εκτέλεση της σύμβασης εφαρμόζονται οι διατάξεις του ν. 4412/2016 </w:t>
      </w:r>
      <w:r w:rsidRPr="00C775B7">
        <w:rPr>
          <w:lang w:val="el-GR"/>
        </w:rPr>
        <w:t xml:space="preserve">όπως τροποποιήθηκε και ισχύει, οι όροι της παρούσας </w:t>
      </w:r>
      <w:r>
        <w:rPr>
          <w:lang w:val="el-GR"/>
        </w:rPr>
        <w:t>Διακήρυξη</w:t>
      </w:r>
      <w:r w:rsidRPr="00C775B7">
        <w:rPr>
          <w:lang w:val="el-GR"/>
        </w:rPr>
        <w:t>ς και συμπληρωματικά ο Αστικός Κώδικα</w:t>
      </w:r>
      <w:r>
        <w:rPr>
          <w:lang w:val="el-GR"/>
        </w:rPr>
        <w:t xml:space="preserve">ς. </w:t>
      </w:r>
    </w:p>
    <w:p w14:paraId="34ED149F" w14:textId="77777777" w:rsidR="00CA375F" w:rsidRDefault="00CA375F" w:rsidP="00CA375F">
      <w:pPr>
        <w:spacing w:after="0"/>
        <w:ind w:firstLine="567"/>
        <w:rPr>
          <w:lang w:val="el-GR"/>
        </w:rPr>
      </w:pPr>
    </w:p>
    <w:p w14:paraId="063CEB16" w14:textId="77777777" w:rsidR="00CA375F" w:rsidRDefault="00CA375F" w:rsidP="003F1245">
      <w:pPr>
        <w:pStyle w:val="2"/>
        <w:spacing w:before="0" w:after="120"/>
        <w:rPr>
          <w:lang w:val="el-GR"/>
        </w:rPr>
      </w:pPr>
      <w:bookmarkStart w:id="81" w:name="_Toc113437685"/>
      <w:r>
        <w:rPr>
          <w:lang w:val="el-GR"/>
        </w:rPr>
        <w:t>4.3</w:t>
      </w:r>
      <w:r>
        <w:rPr>
          <w:lang w:val="el-GR"/>
        </w:rPr>
        <w:tab/>
        <w:t xml:space="preserve">Όροι </w:t>
      </w:r>
      <w:r w:rsidRPr="00425C0A">
        <w:rPr>
          <w:lang w:val="el-GR"/>
        </w:rPr>
        <w:t>εκτέλεσης</w:t>
      </w:r>
      <w:r>
        <w:rPr>
          <w:lang w:val="el-GR"/>
        </w:rPr>
        <w:t xml:space="preserve"> της σύμβασης</w:t>
      </w:r>
      <w:bookmarkEnd w:id="81"/>
    </w:p>
    <w:p w14:paraId="0404F44E" w14:textId="77777777" w:rsidR="00CA375F" w:rsidRDefault="00CA375F" w:rsidP="00CA375F">
      <w:pPr>
        <w:rPr>
          <w:lang w:val="el-GR"/>
        </w:rPr>
      </w:pPr>
      <w:r w:rsidRPr="0093467B">
        <w:rPr>
          <w:b/>
          <w:color w:val="002060"/>
          <w:lang w:val="el-GR"/>
        </w:rPr>
        <w:t>4.3.1</w:t>
      </w:r>
      <w:r>
        <w:rPr>
          <w:b/>
          <w:lang w:val="el-GR"/>
        </w:rPr>
        <w:t>.</w:t>
      </w:r>
      <w:r>
        <w:rPr>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14:paraId="4D1D01F8" w14:textId="77777777" w:rsidR="00CA375F" w:rsidRPr="001279D3" w:rsidRDefault="00CA375F" w:rsidP="00CA375F">
      <w:pPr>
        <w:rPr>
          <w:lang w:val="el-GR"/>
        </w:rPr>
      </w:pPr>
      <w:r>
        <w:rPr>
          <w:lang w:val="el-GR"/>
        </w:rPr>
        <w:t xml:space="preserve">Η τήρηση των εν λόγω υποχρεώσεων από τον ανάδοχο </w:t>
      </w:r>
      <w:r w:rsidRPr="00793BA9">
        <w:rPr>
          <w:lang w:val="el-GR"/>
        </w:rPr>
        <w:t>και τους υπεργολάβους του</w:t>
      </w:r>
      <w:r>
        <w:rPr>
          <w:lang w:val="el-GR"/>
        </w:rPr>
        <w:t xml:space="preserve"> ελέγχεται και βεβαιώνεται από τα όργανα που επιβλέπουν την εκτέλεση της σύμβασης και τις αρμόδιες δημόσιες αρχές και </w:t>
      </w:r>
      <w:r w:rsidRPr="001279D3">
        <w:rPr>
          <w:lang w:val="el-GR"/>
        </w:rPr>
        <w:t>υπηρεσίες που ενεργούν εντός των ορίων της ευθύνης και της αρμοδιότητάς τους.</w:t>
      </w:r>
    </w:p>
    <w:p w14:paraId="6CE15252" w14:textId="77777777" w:rsidR="00CA375F" w:rsidRPr="001279D3" w:rsidRDefault="00CA375F" w:rsidP="00CA375F">
      <w:pPr>
        <w:rPr>
          <w:u w:val="single"/>
          <w:lang w:val="el-GR"/>
        </w:rPr>
      </w:pPr>
      <w:r w:rsidRPr="001279D3">
        <w:rPr>
          <w:b/>
          <w:color w:val="002060"/>
          <w:lang w:val="el-GR"/>
        </w:rPr>
        <w:t xml:space="preserve">4.3.2. </w:t>
      </w:r>
      <w:r w:rsidRPr="001279D3">
        <w:rPr>
          <w:lang w:val="el-GR"/>
        </w:rPr>
        <w:t xml:space="preserve">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r w:rsidRPr="001279D3">
        <w:rPr>
          <w:u w:val="single"/>
          <w:lang w:val="el-GR"/>
        </w:rPr>
        <w:t>παραγράφου 4 του άρθρου 105 του Ν. 4412/2016</w:t>
      </w:r>
      <w:r w:rsidRPr="001279D3">
        <w:rPr>
          <w:lang w:val="el-GR"/>
        </w:rPr>
        <w:t xml:space="preserve">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r w:rsidRPr="001279D3">
        <w:rPr>
          <w:u w:val="single"/>
          <w:lang w:val="el-GR"/>
        </w:rPr>
        <w:t>παραγράφου 7 του άρθρου 105 του ν. 4412/2016.</w:t>
      </w:r>
    </w:p>
    <w:p w14:paraId="1B1FFBB8" w14:textId="77777777" w:rsidR="00CA375F" w:rsidRPr="003C1100" w:rsidRDefault="00CA375F" w:rsidP="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sidRPr="001279D3">
        <w:rPr>
          <w:b/>
          <w:color w:val="002060"/>
          <w:lang w:val="el-GR"/>
        </w:rPr>
        <w:t>4.3.3</w:t>
      </w:r>
      <w:r w:rsidRPr="001279D3">
        <w:rPr>
          <w:lang w:val="el-GR"/>
        </w:rPr>
        <w:t>. Ο ανάδοχος δεσμεύεται ότι:</w:t>
      </w:r>
      <w:r w:rsidRPr="003C1100">
        <w:rPr>
          <w:lang w:val="el-GR"/>
        </w:rPr>
        <w:t xml:space="preserve"> </w:t>
      </w:r>
    </w:p>
    <w:p w14:paraId="350872EC" w14:textId="77777777" w:rsidR="00CA375F" w:rsidRPr="003C1100" w:rsidRDefault="00CA375F" w:rsidP="00CA375F">
      <w:pPr>
        <w:rPr>
          <w:lang w:val="el-GR"/>
        </w:rPr>
      </w:pPr>
      <w:r w:rsidRPr="003C1100">
        <w:rPr>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202DA09A" w14:textId="77777777" w:rsidR="00CA375F" w:rsidRPr="003C1100" w:rsidRDefault="00CA375F" w:rsidP="00CA375F">
      <w:pPr>
        <w:rPr>
          <w:lang w:val="el-GR"/>
        </w:rPr>
      </w:pPr>
      <w:r w:rsidRPr="003C1100">
        <w:rPr>
          <w:lang w:val="el-GR"/>
        </w:rPr>
        <w:t xml:space="preserve">β)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176F7C2" w14:textId="77777777" w:rsidR="00CA375F" w:rsidRPr="001C15FA" w:rsidRDefault="00CA375F" w:rsidP="00CA375F">
      <w:pPr>
        <w:rPr>
          <w:lang w:val="el-GR"/>
        </w:rPr>
      </w:pPr>
      <w:r w:rsidRPr="003C1100">
        <w:rPr>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1C0B8FB7" w14:textId="77777777" w:rsidR="00CA375F" w:rsidRPr="00262EDA" w:rsidRDefault="00CA375F" w:rsidP="00CA375F">
      <w:pPr>
        <w:pStyle w:val="2"/>
        <w:spacing w:before="0" w:after="0"/>
        <w:rPr>
          <w:lang w:val="el-GR"/>
        </w:rPr>
      </w:pPr>
      <w:bookmarkStart w:id="82" w:name="_Toc113437686"/>
      <w:r w:rsidRPr="00262EDA">
        <w:rPr>
          <w:lang w:val="el-GR"/>
        </w:rPr>
        <w:lastRenderedPageBreak/>
        <w:t>4.4</w:t>
      </w:r>
      <w:r w:rsidRPr="00262EDA">
        <w:rPr>
          <w:lang w:val="el-GR"/>
        </w:rPr>
        <w:tab/>
        <w:t>Υπεργολαβία</w:t>
      </w:r>
      <w:bookmarkEnd w:id="82"/>
      <w:r w:rsidRPr="00262EDA">
        <w:rPr>
          <w:lang w:val="el-GR"/>
        </w:rPr>
        <w:t xml:space="preserve"> </w:t>
      </w:r>
    </w:p>
    <w:p w14:paraId="029528D7" w14:textId="68BB9913" w:rsidR="00CA375F" w:rsidRDefault="00CA375F" w:rsidP="00CA375F">
      <w:pPr>
        <w:spacing w:before="120"/>
        <w:rPr>
          <w:lang w:val="el-GR"/>
        </w:rPr>
      </w:pPr>
      <w:r w:rsidRPr="0093467B">
        <w:rPr>
          <w:b/>
          <w:color w:val="002060"/>
          <w:lang w:val="el-GR"/>
        </w:rPr>
        <w:t>4.4.1</w:t>
      </w:r>
      <w:r w:rsidRPr="00DA21FC">
        <w:rPr>
          <w:b/>
          <w:lang w:val="el-GR"/>
        </w:rPr>
        <w:t>.</w:t>
      </w:r>
      <w:r>
        <w:rPr>
          <w:lang w:val="el-GR"/>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w:t>
      </w:r>
    </w:p>
    <w:p w14:paraId="2F4C6CEA" w14:textId="77777777" w:rsidR="00CA375F" w:rsidRDefault="00CA375F" w:rsidP="00CA375F">
      <w:pPr>
        <w:rPr>
          <w:lang w:val="el-GR"/>
        </w:rPr>
      </w:pPr>
      <w:r w:rsidRPr="0093467B">
        <w:rPr>
          <w:b/>
          <w:color w:val="002060"/>
          <w:lang w:val="el-GR"/>
        </w:rPr>
        <w:t>4.4.2</w:t>
      </w:r>
      <w:r w:rsidRPr="00DA21FC">
        <w:rPr>
          <w:b/>
          <w:lang w:val="el-GR"/>
        </w:rPr>
        <w:t>.</w:t>
      </w:r>
      <w:r>
        <w:rPr>
          <w:lang w:val="el-GR"/>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21FB1851" w14:textId="77777777" w:rsidR="00CA375F" w:rsidRDefault="00CA375F" w:rsidP="00CA375F">
      <w:pPr>
        <w:rPr>
          <w:lang w:val="el-GR"/>
        </w:rPr>
      </w:pPr>
      <w:r w:rsidRPr="0093467B">
        <w:rPr>
          <w:b/>
          <w:color w:val="002060"/>
          <w:lang w:val="el-GR"/>
        </w:rPr>
        <w:t>4.4.3</w:t>
      </w:r>
      <w:r w:rsidRPr="00DA21FC">
        <w:rPr>
          <w:b/>
          <w:lang w:val="el-GR"/>
        </w:rPr>
        <w:t>.</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38E09499" w14:textId="77777777" w:rsidR="00CA375F" w:rsidRDefault="00CA375F" w:rsidP="00CA375F">
      <w:pPr>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1AB17BC3" w14:textId="77777777" w:rsidR="00CA375F" w:rsidRDefault="00CA375F" w:rsidP="00CA375F">
      <w:pPr>
        <w:pStyle w:val="2"/>
        <w:spacing w:before="0" w:after="0"/>
        <w:rPr>
          <w:lang w:val="el-GR"/>
        </w:rPr>
      </w:pPr>
      <w:bookmarkStart w:id="83" w:name="_Toc113437687"/>
      <w:r w:rsidRPr="00205891">
        <w:rPr>
          <w:lang w:val="el-GR"/>
        </w:rPr>
        <w:t>4.5</w:t>
      </w:r>
      <w:r w:rsidRPr="00205891">
        <w:rPr>
          <w:lang w:val="el-GR"/>
        </w:rPr>
        <w:tab/>
        <w:t>Τροποποίηση σύμβασης κατά τη διάρκειά της</w:t>
      </w:r>
      <w:bookmarkEnd w:id="83"/>
      <w:r>
        <w:rPr>
          <w:lang w:val="el-GR"/>
        </w:rPr>
        <w:t xml:space="preserve"> </w:t>
      </w:r>
    </w:p>
    <w:p w14:paraId="25E5BAF0" w14:textId="77777777" w:rsidR="00CA375F" w:rsidRPr="000C1651" w:rsidRDefault="00CA375F" w:rsidP="00CA375F">
      <w:pPr>
        <w:spacing w:before="120"/>
        <w:rPr>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Pr="00205891">
        <w:rPr>
          <w:lang w:val="el-GR"/>
        </w:rPr>
        <w:t>.</w:t>
      </w:r>
    </w:p>
    <w:p w14:paraId="79414D85" w14:textId="0363B273" w:rsidR="00CA375F" w:rsidRPr="00205891" w:rsidRDefault="00CA375F" w:rsidP="00CA375F">
      <w:pPr>
        <w:rPr>
          <w:iCs/>
          <w:color w:val="5B9BD5"/>
          <w:spacing w:val="5"/>
          <w:kern w:val="1"/>
          <w:lang w:val="el-GR"/>
        </w:rPr>
      </w:pPr>
      <w:r w:rsidRPr="00570C40">
        <w:rPr>
          <w:lang w:val="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r w:rsidR="00DF4506" w:rsidRPr="00DF4506">
        <w:rPr>
          <w:lang w:val="el-GR"/>
        </w:rPr>
        <w:t>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5947DA55" w14:textId="77777777" w:rsidR="00CA375F" w:rsidRPr="00AE49FE" w:rsidRDefault="00CA375F" w:rsidP="00CA375F">
      <w:pPr>
        <w:pStyle w:val="2"/>
        <w:spacing w:before="0" w:after="0"/>
        <w:rPr>
          <w:bCs/>
          <w:lang w:val="el-GR"/>
        </w:rPr>
      </w:pPr>
      <w:bookmarkStart w:id="84" w:name="_Toc113437688"/>
      <w:r>
        <w:rPr>
          <w:lang w:val="el-GR"/>
        </w:rPr>
        <w:t>4.</w:t>
      </w:r>
      <w:r w:rsidRPr="00BE0252">
        <w:rPr>
          <w:lang w:val="el-GR"/>
        </w:rPr>
        <w:t>6</w:t>
      </w:r>
      <w:r>
        <w:rPr>
          <w:lang w:val="el-GR"/>
        </w:rPr>
        <w:tab/>
        <w:t>Δικαίωμα μονομερούς λύσης της σύμβασης</w:t>
      </w:r>
      <w:bookmarkEnd w:id="84"/>
      <w:r>
        <w:rPr>
          <w:lang w:val="el-GR"/>
        </w:rPr>
        <w:t xml:space="preserve"> </w:t>
      </w:r>
    </w:p>
    <w:p w14:paraId="348FC1D3" w14:textId="77777777" w:rsidR="00CA375F" w:rsidRDefault="00CA375F" w:rsidP="00BF0DC9">
      <w:pPr>
        <w:spacing w:before="120"/>
        <w:rPr>
          <w:lang w:val="el-GR"/>
        </w:rPr>
      </w:pPr>
      <w:r w:rsidRPr="0093467B">
        <w:rPr>
          <w:b/>
          <w:bCs/>
          <w:color w:val="002060"/>
          <w:lang w:val="el-GR"/>
        </w:rPr>
        <w:t>4.6.1.</w:t>
      </w:r>
      <w:r w:rsidRPr="0093467B">
        <w:rPr>
          <w:color w:val="002060"/>
          <w:lang w:val="el-GR"/>
        </w:rPr>
        <w:t xml:space="preserve"> </w:t>
      </w:r>
      <w:r>
        <w:rPr>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A7B924C" w14:textId="77777777" w:rsidR="0093467B" w:rsidRPr="00EA28BE" w:rsidRDefault="0093467B" w:rsidP="00BF13D6">
      <w:pPr>
        <w:pStyle w:val="aff0"/>
        <w:numPr>
          <w:ilvl w:val="0"/>
          <w:numId w:val="67"/>
        </w:numPr>
        <w:spacing w:after="120" w:line="240" w:lineRule="auto"/>
        <w:ind w:left="0" w:firstLine="0"/>
        <w:contextualSpacing w:val="0"/>
        <w:jc w:val="both"/>
        <w:rPr>
          <w:rFonts w:asciiTheme="minorHAnsi" w:hAnsiTheme="minorHAnsi"/>
        </w:rPr>
      </w:pPr>
      <w:r w:rsidRPr="00EA28BE">
        <w:rPr>
          <w:rFonts w:asciiTheme="minorHAnsi" w:hAnsiTheme="minorHAnsi"/>
        </w:rPr>
        <w:t xml:space="preserve">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41A82D13" w14:textId="77777777" w:rsidR="0093467B" w:rsidRPr="00EA28BE" w:rsidRDefault="0093467B" w:rsidP="00BF13D6">
      <w:pPr>
        <w:pStyle w:val="aff0"/>
        <w:numPr>
          <w:ilvl w:val="0"/>
          <w:numId w:val="67"/>
        </w:numPr>
        <w:spacing w:after="120" w:line="240" w:lineRule="auto"/>
        <w:ind w:left="0" w:firstLine="0"/>
        <w:contextualSpacing w:val="0"/>
        <w:jc w:val="both"/>
        <w:rPr>
          <w:rFonts w:asciiTheme="minorHAnsi" w:hAnsiTheme="minorHAnsi"/>
        </w:rPr>
      </w:pPr>
      <w:r w:rsidRPr="00EA28BE">
        <w:rPr>
          <w:rFonts w:asciiTheme="minorHAnsi" w:hAnsiTheme="minorHAnsi"/>
        </w:rPr>
        <w:lastRenderedPageBreak/>
        <w:t>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6BD605F8" w14:textId="77777777" w:rsidR="0093467B" w:rsidRPr="00EA28BE" w:rsidRDefault="0093467B" w:rsidP="00BF13D6">
      <w:pPr>
        <w:pStyle w:val="aff0"/>
        <w:numPr>
          <w:ilvl w:val="0"/>
          <w:numId w:val="67"/>
        </w:numPr>
        <w:spacing w:after="120" w:line="240" w:lineRule="auto"/>
        <w:ind w:left="0" w:firstLine="0"/>
        <w:contextualSpacing w:val="0"/>
        <w:jc w:val="both"/>
        <w:rPr>
          <w:rFonts w:asciiTheme="minorHAnsi" w:hAnsiTheme="minorHAnsi"/>
        </w:rPr>
      </w:pPr>
      <w:r w:rsidRPr="00EA28BE">
        <w:rPr>
          <w:rFonts w:asciiTheme="minorHAnsi" w:hAnsiTheme="minorHAnsi"/>
        </w:rPr>
        <w:t>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0CAFF3A8" w14:textId="77777777" w:rsidR="0093467B" w:rsidRPr="00EA28BE" w:rsidRDefault="0093467B" w:rsidP="00BF13D6">
      <w:pPr>
        <w:pStyle w:val="aff0"/>
        <w:numPr>
          <w:ilvl w:val="0"/>
          <w:numId w:val="67"/>
        </w:numPr>
        <w:spacing w:after="120" w:line="240" w:lineRule="auto"/>
        <w:ind w:left="0" w:firstLine="0"/>
        <w:contextualSpacing w:val="0"/>
        <w:jc w:val="both"/>
        <w:rPr>
          <w:rFonts w:asciiTheme="minorHAnsi" w:hAnsiTheme="minorHAnsi"/>
        </w:rPr>
      </w:pPr>
      <w:r w:rsidRPr="00EA28BE">
        <w:rPr>
          <w:rFonts w:asciiTheme="minorHAnsi" w:hAnsiTheme="minorHAnsi"/>
        </w:rPr>
        <w:t>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5523318C" w14:textId="77777777" w:rsidR="0093467B" w:rsidRPr="00EA28BE" w:rsidRDefault="0093467B" w:rsidP="00BF13D6">
      <w:pPr>
        <w:pStyle w:val="aff0"/>
        <w:numPr>
          <w:ilvl w:val="0"/>
          <w:numId w:val="67"/>
        </w:numPr>
        <w:spacing w:after="120" w:line="240" w:lineRule="auto"/>
        <w:ind w:left="0" w:firstLine="0"/>
        <w:contextualSpacing w:val="0"/>
        <w:jc w:val="both"/>
        <w:rPr>
          <w:rFonts w:asciiTheme="minorHAnsi" w:hAnsiTheme="minorHAnsi"/>
        </w:rPr>
      </w:pPr>
      <w:r w:rsidRPr="00EA28BE">
        <w:rPr>
          <w:rFonts w:asciiTheme="minorHAnsi" w:hAnsiTheme="minorHAnsi"/>
        </w:rPr>
        <w:t xml:space="preserve">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4230A692" w14:textId="77777777" w:rsidR="0093467B" w:rsidRPr="00EA28BE" w:rsidRDefault="0093467B" w:rsidP="00BF0DC9">
      <w:pPr>
        <w:rPr>
          <w:rFonts w:asciiTheme="minorHAnsi" w:hAnsiTheme="minorHAnsi"/>
          <w:szCs w:val="22"/>
          <w:lang w:val="el-GR"/>
        </w:rPr>
      </w:pPr>
      <w:r w:rsidRPr="00EA28BE">
        <w:rPr>
          <w:rFonts w:asciiTheme="minorHAnsi" w:hAnsiTheme="minorHAnsi"/>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5F72F94B" w14:textId="7581420B" w:rsidR="0093467B" w:rsidRPr="00EA28BE" w:rsidRDefault="00BF0DC9" w:rsidP="00BF13D6">
      <w:pPr>
        <w:pStyle w:val="aff0"/>
        <w:numPr>
          <w:ilvl w:val="0"/>
          <w:numId w:val="67"/>
        </w:numPr>
        <w:spacing w:after="120" w:line="240" w:lineRule="auto"/>
        <w:ind w:left="0" w:firstLine="0"/>
        <w:contextualSpacing w:val="0"/>
        <w:jc w:val="both"/>
        <w:rPr>
          <w:rFonts w:asciiTheme="minorHAnsi" w:hAnsiTheme="minorHAnsi"/>
        </w:rPr>
      </w:pPr>
      <w:r>
        <w:rPr>
          <w:rFonts w:asciiTheme="minorHAnsi" w:hAnsiTheme="minorHAnsi"/>
        </w:rPr>
        <w:t>Ο</w:t>
      </w:r>
      <w:r w:rsidR="0093467B" w:rsidRPr="00EA28BE">
        <w:rPr>
          <w:rFonts w:asciiTheme="minorHAnsi" w:hAnsiTheme="minorHAnsi"/>
        </w:rPr>
        <w:t xml:space="preserve">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22C1A099" w14:textId="77777777" w:rsidR="00DF4506" w:rsidRDefault="00DF4506" w:rsidP="00CA375F">
      <w:pPr>
        <w:rPr>
          <w:lang w:val="el-GR"/>
        </w:rPr>
      </w:pPr>
    </w:p>
    <w:p w14:paraId="71BB1DA7" w14:textId="46C419D5" w:rsidR="0093467B" w:rsidRDefault="0093467B">
      <w:pPr>
        <w:suppressAutoHyphens w:val="0"/>
        <w:spacing w:after="160" w:line="259" w:lineRule="auto"/>
        <w:jc w:val="left"/>
        <w:rPr>
          <w:lang w:val="el-GR"/>
        </w:rPr>
      </w:pPr>
      <w:r>
        <w:rPr>
          <w:lang w:val="el-GR"/>
        </w:rPr>
        <w:br w:type="page"/>
      </w:r>
    </w:p>
    <w:p w14:paraId="1C68AABF" w14:textId="0DA44433" w:rsidR="00CA375F" w:rsidRPr="00BA5FD0" w:rsidRDefault="002D0DCD" w:rsidP="000F292D">
      <w:pPr>
        <w:pStyle w:val="2"/>
        <w:ind w:left="0" w:firstLine="0"/>
        <w:rPr>
          <w:sz w:val="28"/>
          <w:szCs w:val="28"/>
          <w:lang w:val="el-GR"/>
        </w:rPr>
      </w:pPr>
      <w:bookmarkStart w:id="85" w:name="_Toc113437689"/>
      <w:r w:rsidRPr="000F292D">
        <w:rPr>
          <w:sz w:val="28"/>
          <w:szCs w:val="28"/>
          <w:u w:val="thick"/>
          <w:lang w:val="el-GR"/>
        </w:rPr>
        <w:lastRenderedPageBreak/>
        <w:t xml:space="preserve">5. </w:t>
      </w:r>
      <w:r w:rsidRPr="000F292D">
        <w:rPr>
          <w:sz w:val="28"/>
          <w:szCs w:val="28"/>
          <w:u w:val="thick"/>
          <w:lang w:val="el-GR"/>
        </w:rPr>
        <w:tab/>
      </w:r>
      <w:r w:rsidR="00CA375F" w:rsidRPr="000F292D">
        <w:rPr>
          <w:sz w:val="28"/>
          <w:szCs w:val="28"/>
          <w:u w:val="thick"/>
          <w:lang w:val="el-GR"/>
        </w:rPr>
        <w:t>ΕΙΔΙΚΟΙ ΟΡΟΙ ΕΚΤΕΛΕΣΗΣ ΤΗΣ ΣΥΜΒΑΣΗΣ</w:t>
      </w:r>
      <w:bookmarkEnd w:id="85"/>
      <w:r w:rsidRPr="000F292D">
        <w:rPr>
          <w:sz w:val="28"/>
          <w:szCs w:val="28"/>
          <w:lang w:val="el-GR"/>
        </w:rPr>
        <w:t xml:space="preserve">              </w:t>
      </w:r>
    </w:p>
    <w:p w14:paraId="05EF49BE" w14:textId="77777777" w:rsidR="00CA375F" w:rsidRPr="00AE49FE" w:rsidRDefault="00CA375F" w:rsidP="00CA375F">
      <w:pPr>
        <w:pStyle w:val="2"/>
        <w:spacing w:before="0" w:after="0"/>
        <w:rPr>
          <w:bCs/>
          <w:lang w:val="el-GR"/>
        </w:rPr>
      </w:pPr>
      <w:bookmarkStart w:id="86" w:name="_Toc113437690"/>
      <w:r>
        <w:rPr>
          <w:lang w:val="el-GR"/>
        </w:rPr>
        <w:t>5.1</w:t>
      </w:r>
      <w:r>
        <w:rPr>
          <w:lang w:val="el-GR"/>
        </w:rPr>
        <w:tab/>
        <w:t>Τρόπος πληρωμής</w:t>
      </w:r>
      <w:bookmarkEnd w:id="86"/>
      <w:r>
        <w:rPr>
          <w:lang w:val="el-GR"/>
        </w:rPr>
        <w:t xml:space="preserve"> </w:t>
      </w:r>
    </w:p>
    <w:p w14:paraId="5AF5BB67" w14:textId="77777777" w:rsidR="00BB3AA8" w:rsidRDefault="00CA375F" w:rsidP="00BB3AA8">
      <w:pPr>
        <w:spacing w:before="120"/>
        <w:rPr>
          <w:rFonts w:asciiTheme="minorHAnsi" w:hAnsiTheme="minorHAnsi" w:cs="Arial"/>
          <w:lang w:val="el-GR"/>
        </w:rPr>
      </w:pPr>
      <w:r w:rsidRPr="00CC1DEC">
        <w:rPr>
          <w:rFonts w:eastAsia="Calibri" w:cs="Times New Roman"/>
          <w:b/>
          <w:bCs/>
          <w:color w:val="002060"/>
          <w:szCs w:val="22"/>
          <w:lang w:val="el-GR" w:eastAsia="en-US"/>
        </w:rPr>
        <w:t>5.1.1</w:t>
      </w:r>
      <w:r w:rsidRPr="00872E37">
        <w:rPr>
          <w:rFonts w:eastAsia="Calibri" w:cs="Times New Roman"/>
          <w:b/>
          <w:bCs/>
          <w:szCs w:val="22"/>
          <w:lang w:val="el-GR" w:eastAsia="en-US"/>
        </w:rPr>
        <w:t xml:space="preserve">. </w:t>
      </w:r>
      <w:r w:rsidRPr="00872E37">
        <w:rPr>
          <w:rFonts w:eastAsia="Calibri" w:cs="Times New Roman"/>
          <w:szCs w:val="22"/>
          <w:lang w:val="el-GR" w:eastAsia="en-US"/>
        </w:rPr>
        <w:t xml:space="preserve">Η εξόφληση του συμβατικού τιμήματος θα πραγματοποιηθεί </w:t>
      </w:r>
      <w:r w:rsidR="00CC1DEC" w:rsidRPr="00CC1DEC">
        <w:rPr>
          <w:rFonts w:eastAsia="Calibri" w:cs="Times New Roman"/>
          <w:szCs w:val="22"/>
          <w:lang w:val="el-GR" w:eastAsia="en-US"/>
        </w:rPr>
        <w:t xml:space="preserve">με </w:t>
      </w:r>
      <w:r w:rsidR="00CC1DEC" w:rsidRPr="00BB3AA8">
        <w:rPr>
          <w:rFonts w:asciiTheme="minorHAnsi" w:hAnsiTheme="minorHAnsi" w:cs="Arial"/>
          <w:lang w:val="el-GR"/>
        </w:rPr>
        <w:t xml:space="preserve">εξόφληση της συμβατικής αξίας του </w:t>
      </w:r>
      <w:r w:rsidR="00A451D4" w:rsidRPr="00BB3AA8">
        <w:rPr>
          <w:rFonts w:asciiTheme="minorHAnsi" w:hAnsiTheme="minorHAnsi" w:cs="Arial"/>
          <w:lang w:val="el-GR"/>
        </w:rPr>
        <w:t xml:space="preserve">παραληφθέντος </w:t>
      </w:r>
      <w:r w:rsidR="00CC1DEC" w:rsidRPr="00BB3AA8">
        <w:rPr>
          <w:rFonts w:asciiTheme="minorHAnsi" w:hAnsiTheme="minorHAnsi" w:cs="Arial"/>
          <w:lang w:val="el-GR"/>
        </w:rPr>
        <w:t>εξοπλισμού, μετά την οριστική ποιοτική και ποσοτική παραλαβή του εξοπλισμού. Τμημα</w:t>
      </w:r>
      <w:r w:rsidR="00CC1DEC" w:rsidRPr="00BB3AA8">
        <w:rPr>
          <w:rFonts w:asciiTheme="minorHAnsi" w:hAnsiTheme="minorHAnsi" w:cs="Arial"/>
          <w:spacing w:val="-1"/>
          <w:lang w:val="el-GR"/>
        </w:rPr>
        <w:t>τ</w:t>
      </w:r>
      <w:r w:rsidR="00CC1DEC" w:rsidRPr="00BB3AA8">
        <w:rPr>
          <w:rFonts w:asciiTheme="minorHAnsi" w:hAnsiTheme="minorHAnsi" w:cs="Arial"/>
          <w:lang w:val="el-GR"/>
        </w:rPr>
        <w:t>ικές πληρωμές</w:t>
      </w:r>
      <w:r w:rsidR="00BB3AA8" w:rsidRPr="00BB3AA8">
        <w:rPr>
          <w:rFonts w:asciiTheme="minorHAnsi" w:hAnsiTheme="minorHAnsi" w:cs="Arial"/>
          <w:spacing w:val="1"/>
          <w:lang w:val="el-GR"/>
        </w:rPr>
        <w:t xml:space="preserve"> </w:t>
      </w:r>
      <w:r w:rsidR="00BB3AA8">
        <w:rPr>
          <w:rFonts w:asciiTheme="minorHAnsi" w:hAnsiTheme="minorHAnsi" w:cs="Arial"/>
          <w:spacing w:val="1"/>
          <w:lang w:val="el-GR"/>
        </w:rPr>
        <w:t xml:space="preserve">και προκαταβολή </w:t>
      </w:r>
      <w:r w:rsidR="00BB3AA8" w:rsidRPr="00BB3AA8">
        <w:rPr>
          <w:rFonts w:asciiTheme="minorHAnsi" w:hAnsiTheme="minorHAnsi" w:cs="Arial"/>
          <w:spacing w:val="1"/>
          <w:lang w:val="el-GR"/>
        </w:rPr>
        <w:t>δεν προβλ</w:t>
      </w:r>
      <w:r w:rsidR="00BB3AA8">
        <w:rPr>
          <w:rFonts w:asciiTheme="minorHAnsi" w:hAnsiTheme="minorHAnsi" w:cs="Arial"/>
          <w:spacing w:val="1"/>
          <w:lang w:val="el-GR"/>
        </w:rPr>
        <w:t>έπονται.</w:t>
      </w:r>
    </w:p>
    <w:p w14:paraId="56E8A5C1" w14:textId="602E3B51" w:rsidR="00CC1DEC" w:rsidRPr="00EA28BE" w:rsidRDefault="00CC1DEC" w:rsidP="00CC1DEC">
      <w:pPr>
        <w:rPr>
          <w:rFonts w:asciiTheme="minorHAnsi" w:hAnsiTheme="minorHAnsi"/>
          <w:lang w:val="el-GR"/>
        </w:rPr>
      </w:pPr>
      <w:r w:rsidRPr="00EA28BE">
        <w:rPr>
          <w:rFonts w:asciiTheme="minorHAnsi" w:hAnsiTheme="minorHAnsi"/>
          <w:b/>
          <w:lang w:val="el-GR"/>
        </w:rPr>
        <w:t>5.1.2</w:t>
      </w:r>
      <w:r w:rsidRPr="00EA28BE">
        <w:rPr>
          <w:rFonts w:asciiTheme="minorHAnsi" w:hAnsiTheme="minorHAnsi"/>
          <w:lang w:val="el-GR"/>
        </w:rPr>
        <w:t xml:space="preserve"> Σύμφωνα με τις διατάξεις του άρθρου 200 παρ. 4 του ν. 4412/2016, όπως τροποποιήθηκε με</w:t>
      </w:r>
      <w:r w:rsidR="00923449">
        <w:rPr>
          <w:rFonts w:asciiTheme="minorHAnsi" w:hAnsiTheme="minorHAnsi"/>
          <w:lang w:val="el-GR"/>
        </w:rPr>
        <w:t xml:space="preserve"> το άρθρο 102 του ν. 4782/2021,</w:t>
      </w:r>
      <w:r w:rsidRPr="00EA28BE">
        <w:rPr>
          <w:rFonts w:asciiTheme="minorHAnsi" w:hAnsiTheme="minorHAnsi"/>
          <w:lang w:val="el-GR"/>
        </w:rPr>
        <w:t xml:space="preserve"> τα δικαιολογητικά/παραστατικά που προβλέπονται για την πληρωμή είναι τα ακόλουθα:</w:t>
      </w:r>
    </w:p>
    <w:p w14:paraId="362BC8F0" w14:textId="25FCB8EE" w:rsidR="00CC1DEC" w:rsidRPr="00EA28BE" w:rsidRDefault="00CC1DEC" w:rsidP="00BF13D6">
      <w:pPr>
        <w:pStyle w:val="aff0"/>
        <w:numPr>
          <w:ilvl w:val="0"/>
          <w:numId w:val="68"/>
        </w:numPr>
        <w:spacing w:after="120" w:line="240" w:lineRule="auto"/>
        <w:ind w:left="0" w:hanging="11"/>
        <w:contextualSpacing w:val="0"/>
        <w:jc w:val="both"/>
        <w:rPr>
          <w:rFonts w:asciiTheme="minorHAnsi" w:hAnsiTheme="minorHAnsi"/>
        </w:rPr>
      </w:pPr>
      <w:r w:rsidRPr="00EA28BE">
        <w:rPr>
          <w:rFonts w:asciiTheme="minorHAnsi" w:hAnsiTheme="minorHAnsi"/>
        </w:rPr>
        <w:t xml:space="preserve">Πρωτόκολλο οριστικής ποσοτικής και ποιοτικής παραλαβής ή σε περίπτωση αυτοδίκαιης παραλαβής, αποδεικτικό προσκόμισης του υλικού στη </w:t>
      </w:r>
      <w:r w:rsidR="00D43A28">
        <w:rPr>
          <w:rFonts w:asciiTheme="minorHAnsi" w:hAnsiTheme="minorHAnsi"/>
        </w:rPr>
        <w:t>αποθήκη</w:t>
      </w:r>
      <w:r w:rsidRPr="00EA28BE">
        <w:rPr>
          <w:rFonts w:asciiTheme="minorHAnsi" w:hAnsiTheme="minorHAnsi"/>
        </w:rPr>
        <w:t>, σύμφωνα με το άρθρο 208 του ν. 4412/2016 (όπως τροποποιήθηκε και ισχύει με το άρθρο 105 του ν. 4782/2021) περί παραλαβής υλικών.</w:t>
      </w:r>
    </w:p>
    <w:p w14:paraId="48C86146" w14:textId="5DF30572" w:rsidR="00CC1DEC" w:rsidRPr="00A25272" w:rsidRDefault="00CC1DEC" w:rsidP="00BF13D6">
      <w:pPr>
        <w:pStyle w:val="aff0"/>
        <w:numPr>
          <w:ilvl w:val="0"/>
          <w:numId w:val="68"/>
        </w:numPr>
        <w:spacing w:after="120" w:line="240" w:lineRule="auto"/>
        <w:ind w:left="0" w:hanging="11"/>
        <w:contextualSpacing w:val="0"/>
        <w:jc w:val="both"/>
        <w:rPr>
          <w:rFonts w:asciiTheme="minorHAnsi" w:hAnsiTheme="minorHAnsi"/>
        </w:rPr>
      </w:pPr>
      <w:r w:rsidRPr="00A25272">
        <w:rPr>
          <w:rFonts w:asciiTheme="minorHAnsi" w:hAnsiTheme="minorHAnsi"/>
        </w:rPr>
        <w:t xml:space="preserve">Αποδεικτικό εισαγωγής και καταγραφής του υλικού στο βιβλίο </w:t>
      </w:r>
      <w:r w:rsidR="00BB3AA8" w:rsidRPr="00A25272">
        <w:rPr>
          <w:rFonts w:asciiTheme="minorHAnsi" w:hAnsiTheme="minorHAnsi"/>
        </w:rPr>
        <w:t>αποθήκης</w:t>
      </w:r>
      <w:r w:rsidRPr="00A25272">
        <w:rPr>
          <w:rFonts w:asciiTheme="minorHAnsi" w:hAnsiTheme="minorHAnsi"/>
        </w:rPr>
        <w:t>.</w:t>
      </w:r>
    </w:p>
    <w:p w14:paraId="4A489C36" w14:textId="77777777" w:rsidR="00CC1DEC" w:rsidRPr="00EA28BE" w:rsidRDefault="00CC1DEC" w:rsidP="00BF13D6">
      <w:pPr>
        <w:pStyle w:val="aff0"/>
        <w:numPr>
          <w:ilvl w:val="0"/>
          <w:numId w:val="68"/>
        </w:numPr>
        <w:spacing w:after="120" w:line="240" w:lineRule="auto"/>
        <w:ind w:left="0" w:hanging="11"/>
        <w:contextualSpacing w:val="0"/>
        <w:jc w:val="both"/>
        <w:rPr>
          <w:rFonts w:asciiTheme="minorHAnsi" w:hAnsiTheme="minorHAnsi"/>
        </w:rPr>
      </w:pPr>
      <w:r w:rsidRPr="00EA28BE">
        <w:rPr>
          <w:rFonts w:asciiTheme="minorHAnsi" w:hAnsiTheme="minorHAnsi"/>
        </w:rPr>
        <w:t xml:space="preserve">Τιμολόγιο του προμηθευτή </w:t>
      </w:r>
    </w:p>
    <w:p w14:paraId="5E9D9F07" w14:textId="77777777" w:rsidR="00CC1DEC" w:rsidRPr="00EA28BE" w:rsidRDefault="00CC1DEC" w:rsidP="00BF13D6">
      <w:pPr>
        <w:pStyle w:val="aff0"/>
        <w:numPr>
          <w:ilvl w:val="0"/>
          <w:numId w:val="68"/>
        </w:numPr>
        <w:spacing w:after="120" w:line="240" w:lineRule="auto"/>
        <w:ind w:left="0" w:hanging="11"/>
        <w:contextualSpacing w:val="0"/>
        <w:jc w:val="both"/>
        <w:rPr>
          <w:rFonts w:asciiTheme="minorHAnsi" w:hAnsiTheme="minorHAnsi"/>
        </w:rPr>
      </w:pPr>
      <w:r w:rsidRPr="00EA28BE">
        <w:rPr>
          <w:rFonts w:asciiTheme="minorHAnsi" w:hAnsiTheme="minorHAnsi"/>
        </w:rPr>
        <w:t>Πιστοποιητικά φορολογικής ενημερότητας και ασφαλιστικής ενημερότητας, σύμφωνα με τις κείμενες διατάξεις.</w:t>
      </w:r>
    </w:p>
    <w:p w14:paraId="5FEAC075" w14:textId="77777777" w:rsidR="00CC1DEC" w:rsidRPr="00EA28BE" w:rsidRDefault="00CC1DEC" w:rsidP="00CC1DEC">
      <w:pPr>
        <w:rPr>
          <w:rFonts w:asciiTheme="minorHAnsi" w:hAnsiTheme="minorHAnsi"/>
          <w:i/>
          <w:iCs/>
          <w:strike/>
          <w:spacing w:val="5"/>
          <w:kern w:val="1"/>
          <w:lang w:val="el-GR"/>
        </w:rPr>
      </w:pPr>
      <w:bookmarkStart w:id="87" w:name="__RefHeading___Toc470009827"/>
      <w:r w:rsidRPr="00CC1DEC">
        <w:rPr>
          <w:rFonts w:asciiTheme="minorHAnsi" w:hAnsiTheme="minorHAnsi"/>
          <w:b/>
          <w:color w:val="002060"/>
          <w:lang w:val="el-GR"/>
        </w:rPr>
        <w:t>5.1.3</w:t>
      </w:r>
      <w:r w:rsidRPr="00CC1DEC">
        <w:rPr>
          <w:rFonts w:asciiTheme="minorHAnsi" w:hAnsiTheme="minorHAnsi"/>
          <w:color w:val="002060"/>
          <w:lang w:val="el-GR"/>
        </w:rPr>
        <w:t xml:space="preserve"> </w:t>
      </w:r>
      <w:r w:rsidRPr="00EA28BE">
        <w:rPr>
          <w:rFonts w:asciiTheme="minorHAnsi" w:hAnsiTheme="minorHAnsi"/>
          <w:lang w:val="el-GR"/>
        </w:rPr>
        <w:t xml:space="preserve">Τον  ανάδοχο βαρύνουν </w:t>
      </w:r>
      <w:r w:rsidRPr="00EA28BE">
        <w:rPr>
          <w:rFonts w:asciiTheme="minorHAnsi" w:hAnsiTheme="minorHAnsi"/>
          <w:lang w:val="el-GR" w:eastAsia="el-GR"/>
        </w:rPr>
        <w:t>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w:t>
      </w:r>
    </w:p>
    <w:p w14:paraId="4BE63E71" w14:textId="3526005A" w:rsidR="00CC1DEC" w:rsidRPr="00EA28BE" w:rsidRDefault="00CC1DEC" w:rsidP="00BF13D6">
      <w:pPr>
        <w:pStyle w:val="aff0"/>
        <w:numPr>
          <w:ilvl w:val="0"/>
          <w:numId w:val="69"/>
        </w:numPr>
        <w:spacing w:after="120" w:line="240" w:lineRule="auto"/>
        <w:ind w:left="0" w:hanging="11"/>
        <w:contextualSpacing w:val="0"/>
        <w:jc w:val="both"/>
        <w:rPr>
          <w:rFonts w:asciiTheme="minorHAnsi" w:hAnsiTheme="minorHAnsi"/>
        </w:rPr>
      </w:pPr>
      <w:r w:rsidRPr="00EA28BE">
        <w:rPr>
          <w:rFonts w:asciiTheme="minorHAnsi" w:hAnsiTheme="minorHAnsi"/>
        </w:rPr>
        <w:t>Παρακράτηση (</w:t>
      </w:r>
      <w:r w:rsidR="00F94E88">
        <w:rPr>
          <w:rFonts w:asciiTheme="minorHAnsi" w:hAnsiTheme="minorHAnsi"/>
        </w:rPr>
        <w:t>με κάθε</w:t>
      </w:r>
      <w:r w:rsidRPr="00EA28BE">
        <w:rPr>
          <w:rFonts w:asciiTheme="minorHAnsi" w:hAnsiTheme="minorHAnsi"/>
        </w:rPr>
        <w:t xml:space="preserve"> πληρωμή) του προβλεπόμενου από τις κείμενες διατάξεις φόρου</w:t>
      </w:r>
      <w:r w:rsidR="00F94E88">
        <w:rPr>
          <w:rFonts w:asciiTheme="minorHAnsi" w:hAnsiTheme="minorHAnsi"/>
        </w:rPr>
        <w:t xml:space="preserve"> </w:t>
      </w:r>
      <w:r w:rsidRPr="00EA28BE">
        <w:rPr>
          <w:rFonts w:asciiTheme="minorHAnsi" w:hAnsiTheme="minorHAnsi"/>
        </w:rPr>
        <w:t>,</w:t>
      </w:r>
      <w:r w:rsidR="00F94E88" w:rsidRPr="00F94E88">
        <w:t xml:space="preserve"> </w:t>
      </w:r>
      <w:r w:rsidR="00F94E88">
        <w:t>εισοδήματος αξίας 4% επί του καθαρού ποσού</w:t>
      </w:r>
      <w:r w:rsidRPr="00EA28BE">
        <w:rPr>
          <w:rFonts w:asciiTheme="minorHAnsi" w:hAnsiTheme="minorHAnsi"/>
        </w:rPr>
        <w:t xml:space="preserve"> τον οποίο θα αποδώσει στην αρμόδια Δ.Ο.Υ. η αναθέτουσα αρχή θα χορηγήσει σχετική βεβαίωση στον ανάδοχο.</w:t>
      </w:r>
    </w:p>
    <w:p w14:paraId="5AF64B24" w14:textId="1068C1B2" w:rsidR="00CC1DEC" w:rsidRPr="00EA28BE" w:rsidRDefault="0032181B" w:rsidP="00BF13D6">
      <w:pPr>
        <w:pStyle w:val="aff0"/>
        <w:numPr>
          <w:ilvl w:val="0"/>
          <w:numId w:val="69"/>
        </w:numPr>
        <w:spacing w:after="120" w:line="240" w:lineRule="auto"/>
        <w:ind w:left="0" w:hanging="11"/>
        <w:contextualSpacing w:val="0"/>
        <w:jc w:val="both"/>
        <w:rPr>
          <w:rFonts w:asciiTheme="minorHAnsi" w:hAnsiTheme="minorHAnsi"/>
          <w:strike/>
        </w:rPr>
      </w:pPr>
      <w:r>
        <w:rPr>
          <w:rFonts w:asciiTheme="minorHAnsi" w:hAnsiTheme="minorHAnsi"/>
        </w:rPr>
        <w:t>Κράτηση ύψους 0,10</w:t>
      </w:r>
      <w:r w:rsidR="00CC1DEC" w:rsidRPr="00EA28BE">
        <w:rPr>
          <w:rFonts w:asciiTheme="minorHAnsi" w:hAnsiTheme="minorHAnsi"/>
        </w:rPr>
        <w:t xml:space="preserve">% η οποία υπολογίζεται επί της αξίας κάθε πληρωμής προ φόρων και κρατήσεων της αρχικής, καθώς και κάθε συμπληρωματικής σύμβασης υπέρ της </w:t>
      </w:r>
      <w:r w:rsidRPr="0032181B">
        <w:rPr>
          <w:rFonts w:asciiTheme="minorHAnsi" w:hAnsiTheme="minorHAnsi"/>
        </w:rPr>
        <w:t>Ενιαίας Αρχής Δημοσίων Συμβάσεων (Ε.Α.ΔΗ.ΣΥ. )</w:t>
      </w:r>
      <w:r w:rsidR="00CC1DEC" w:rsidRPr="00EA28BE">
        <w:rPr>
          <w:rFonts w:asciiTheme="minorHAnsi" w:hAnsiTheme="minorHAnsi"/>
        </w:rPr>
        <w:t xml:space="preserve"> (</w:t>
      </w:r>
      <w:r w:rsidR="00886D36">
        <w:t>άρθρο 350 παρ. 3 του ν. 4412/2016</w:t>
      </w:r>
      <w:r w:rsidR="00CC1DEC" w:rsidRPr="00EA28BE">
        <w:rPr>
          <w:rFonts w:asciiTheme="minorHAnsi" w:hAnsiTheme="minorHAnsi"/>
        </w:rPr>
        <w:t>).</w:t>
      </w:r>
    </w:p>
    <w:p w14:paraId="1BA33BEB" w14:textId="65478294" w:rsidR="00CC1DEC" w:rsidRPr="00FC0D96" w:rsidRDefault="00CC1DEC" w:rsidP="00BF13D6">
      <w:pPr>
        <w:pStyle w:val="aff0"/>
        <w:numPr>
          <w:ilvl w:val="0"/>
          <w:numId w:val="69"/>
        </w:numPr>
        <w:spacing w:after="120" w:line="240" w:lineRule="auto"/>
        <w:ind w:left="0" w:hanging="11"/>
        <w:contextualSpacing w:val="0"/>
        <w:jc w:val="both"/>
        <w:rPr>
          <w:rFonts w:asciiTheme="minorHAnsi" w:hAnsiTheme="minorHAnsi"/>
        </w:rPr>
      </w:pPr>
      <w:r w:rsidRPr="00FC0D96">
        <w:rPr>
          <w:rFonts w:asciiTheme="minorHAnsi" w:hAnsiTheme="minorHAnsi"/>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Οι υπέρ τρίτων κρατήσεις υπόκεινται στο εκάστοτε ισχύον αναλογικό τέλος χαρτοσήμου 3% και στην επ’ αυτού εισφορά υπέρ ΟΓΑ 20%.</w:t>
      </w:r>
    </w:p>
    <w:p w14:paraId="54515CC3" w14:textId="77777777" w:rsidR="00CC1DEC" w:rsidRPr="00EA28BE" w:rsidRDefault="00CC1DEC" w:rsidP="00CC1DEC">
      <w:pPr>
        <w:pStyle w:val="2"/>
        <w:ind w:left="0" w:firstLine="0"/>
        <w:rPr>
          <w:rFonts w:asciiTheme="minorHAnsi" w:hAnsiTheme="minorHAnsi"/>
          <w:bCs/>
          <w:lang w:val="el-GR"/>
        </w:rPr>
      </w:pPr>
      <w:bookmarkStart w:id="88" w:name="_Toc109312744"/>
      <w:bookmarkStart w:id="89" w:name="_Toc113437691"/>
      <w:r w:rsidRPr="00EA28BE">
        <w:rPr>
          <w:rFonts w:asciiTheme="minorHAnsi" w:hAnsiTheme="minorHAnsi"/>
          <w:lang w:val="el-GR"/>
        </w:rPr>
        <w:t>5.2</w:t>
      </w:r>
      <w:r w:rsidRPr="00EA28BE">
        <w:rPr>
          <w:rFonts w:asciiTheme="minorHAnsi" w:hAnsiTheme="minorHAnsi"/>
          <w:lang w:val="el-GR"/>
        </w:rPr>
        <w:tab/>
        <w:t>Κήρυξη οικονομικού φορέα εκπτώτου - Κυρώσεις</w:t>
      </w:r>
      <w:bookmarkEnd w:id="87"/>
      <w:bookmarkEnd w:id="88"/>
      <w:bookmarkEnd w:id="89"/>
      <w:r w:rsidRPr="00EA28BE">
        <w:rPr>
          <w:rFonts w:asciiTheme="minorHAnsi" w:hAnsiTheme="minorHAnsi"/>
          <w:lang w:val="el-GR"/>
        </w:rPr>
        <w:t xml:space="preserve"> </w:t>
      </w:r>
    </w:p>
    <w:p w14:paraId="50EFB0EB"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b/>
          <w:bCs/>
          <w:color w:val="002060"/>
          <w:lang w:val="el-GR"/>
        </w:rPr>
        <w:t>5.2.1.</w:t>
      </w:r>
      <w:r w:rsidRPr="00EA28BE">
        <w:rPr>
          <w:rFonts w:asciiTheme="minorHAnsi" w:hAnsiTheme="minorHAnsi"/>
          <w:color w:val="002060"/>
          <w:lang w:val="el-GR"/>
        </w:rPr>
        <w:t xml:space="preserve"> </w:t>
      </w:r>
      <w:r w:rsidRPr="00EA28BE">
        <w:rPr>
          <w:rFonts w:asciiTheme="minorHAnsi" w:hAnsiTheme="minorHAnsi"/>
          <w:lang w:val="el-GR"/>
        </w:rPr>
        <w:t>Ο ανάδοχος κηρύσσεται υποχρεωτικά έκπτωτος</w:t>
      </w:r>
      <w:r w:rsidRPr="00EA28BE">
        <w:rPr>
          <w:rFonts w:asciiTheme="minorHAnsi" w:hAnsiTheme="minorHAnsi"/>
          <w:color w:val="FF0000"/>
          <w:lang w:val="el-GR"/>
        </w:rPr>
        <w:t xml:space="preserve"> </w:t>
      </w:r>
      <w:r w:rsidRPr="00EA28BE">
        <w:rPr>
          <w:rFonts w:asciiTheme="minorHAnsi" w:hAnsiTheme="minorHAnsi"/>
          <w:lang w:val="el-GR"/>
        </w:rPr>
        <w:t xml:space="preserve">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  </w:t>
      </w:r>
    </w:p>
    <w:p w14:paraId="1662FCF1" w14:textId="77777777" w:rsidR="00CC1DEC" w:rsidRPr="00EA28BE" w:rsidRDefault="00CC1DEC" w:rsidP="00BF13D6">
      <w:pPr>
        <w:pStyle w:val="aff0"/>
        <w:numPr>
          <w:ilvl w:val="0"/>
          <w:numId w:val="70"/>
        </w:numPr>
        <w:spacing w:after="120" w:line="240" w:lineRule="auto"/>
        <w:ind w:left="0" w:hanging="11"/>
        <w:contextualSpacing w:val="0"/>
        <w:jc w:val="both"/>
        <w:rPr>
          <w:rFonts w:asciiTheme="minorHAnsi" w:hAnsiTheme="minorHAnsi"/>
        </w:rPr>
      </w:pPr>
      <w:r w:rsidRPr="00EA28BE">
        <w:rPr>
          <w:rFonts w:asciiTheme="minorHAnsi" w:hAnsiTheme="minorHAnsi"/>
        </w:rPr>
        <w:t>στην περίπτωση παρ. 7 του άρθρου 105 του ν. 4412/2016  (όπως αντικαταστάθηκε και ισχύει με το άρθρο 45 του ν. 4782/2021)  περί κατακύρωσης και σύναψης σύμβασης,</w:t>
      </w:r>
    </w:p>
    <w:p w14:paraId="6E8E6DA8" w14:textId="77777777" w:rsidR="00CC1DEC" w:rsidRPr="00EA28BE" w:rsidRDefault="00CC1DEC" w:rsidP="00BF13D6">
      <w:pPr>
        <w:pStyle w:val="aff0"/>
        <w:numPr>
          <w:ilvl w:val="0"/>
          <w:numId w:val="70"/>
        </w:numPr>
        <w:spacing w:after="120" w:line="240" w:lineRule="auto"/>
        <w:ind w:left="0" w:hanging="11"/>
        <w:contextualSpacing w:val="0"/>
        <w:jc w:val="both"/>
        <w:rPr>
          <w:rFonts w:asciiTheme="minorHAnsi" w:hAnsiTheme="minorHAnsi"/>
        </w:rPr>
      </w:pPr>
      <w:r w:rsidRPr="00EA28BE">
        <w:rPr>
          <w:rFonts w:asciiTheme="minorHAnsi" w:hAnsiTheme="minorHAnsi"/>
        </w:rPr>
        <w:t>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6911CA81" w14:textId="77777777" w:rsidR="00CC1DEC" w:rsidRPr="00EA28BE" w:rsidRDefault="00CC1DEC" w:rsidP="00BF13D6">
      <w:pPr>
        <w:pStyle w:val="aff0"/>
        <w:numPr>
          <w:ilvl w:val="0"/>
          <w:numId w:val="70"/>
        </w:numPr>
        <w:spacing w:after="120" w:line="240" w:lineRule="auto"/>
        <w:ind w:left="0" w:hanging="11"/>
        <w:contextualSpacing w:val="0"/>
        <w:jc w:val="both"/>
        <w:rPr>
          <w:rFonts w:asciiTheme="minorHAnsi" w:hAnsiTheme="minorHAnsi"/>
        </w:rPr>
      </w:pPr>
      <w:r w:rsidRPr="00EA28BE">
        <w:rPr>
          <w:rFonts w:asciiTheme="minorHAnsi" w:hAnsiTheme="minorHAnsi"/>
        </w:rPr>
        <w:t>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δοθεί, σύμφωνα με όσα προβλέπονται άρθρο 206 του ν. 4412/2016 (όπως τροποποιήθηκε και ισχύει με το άρθρο 104 του ν. 4782/2021) και το Παράρτημα Ι της παρούσας με την επιφύλαξη της επόμενης παραγράφου.</w:t>
      </w:r>
    </w:p>
    <w:p w14:paraId="6A929618"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w:t>
      </w:r>
      <w:r w:rsidRPr="00EA28BE">
        <w:rPr>
          <w:rFonts w:asciiTheme="minorHAnsi" w:hAnsiTheme="minorHAnsi"/>
          <w:lang w:val="el-GR"/>
        </w:rPr>
        <w:lastRenderedPageBreak/>
        <w:t>203 του ν. 4412/2016 (όπως αντικαταστάθηκε και ισχύει με το άρθρο 103 του ν. 4782/2021) και περιλαμβάνει συγκεκριμένη περιγραφή των ενεργειών στις οποίες οφείλει να προβεί ο ανάδοχος, προκειμένου να συμμορφωθεί, μέσα σε προθεσμία που θα τεθεί στην ειδική όχληση.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149511C1"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35D6D655"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ενδιαφερόμενο προς παροχή εξηγήσεων, αθροιστικά, οι παρακάτω κυρώσεις:</w:t>
      </w:r>
    </w:p>
    <w:p w14:paraId="0DE93DB8" w14:textId="77777777" w:rsidR="00CC1DEC" w:rsidRPr="00EA28BE" w:rsidRDefault="00CC1DEC" w:rsidP="00BF13D6">
      <w:pPr>
        <w:pStyle w:val="aff0"/>
        <w:numPr>
          <w:ilvl w:val="0"/>
          <w:numId w:val="71"/>
        </w:numPr>
        <w:spacing w:after="120" w:line="240" w:lineRule="auto"/>
        <w:ind w:left="0" w:hanging="11"/>
        <w:contextualSpacing w:val="0"/>
        <w:jc w:val="both"/>
        <w:rPr>
          <w:rFonts w:asciiTheme="minorHAnsi" w:hAnsiTheme="minorHAnsi"/>
        </w:rPr>
      </w:pPr>
      <w:r w:rsidRPr="00EA28BE">
        <w:rPr>
          <w:rFonts w:asciiTheme="minorHAnsi" w:hAnsiTheme="minorHAnsi"/>
        </w:rPr>
        <w:t>ολική κατάπτωση της εγγύησης συμμετοχής ή  καλής εκτέλεσης της σύμβασης κατά περίπτωση,</w:t>
      </w:r>
    </w:p>
    <w:p w14:paraId="146AECE9" w14:textId="77777777" w:rsidR="00CC1DEC" w:rsidRPr="00EA28BE" w:rsidRDefault="00CC1DEC" w:rsidP="00BF13D6">
      <w:pPr>
        <w:pStyle w:val="aff0"/>
        <w:numPr>
          <w:ilvl w:val="0"/>
          <w:numId w:val="71"/>
        </w:numPr>
        <w:spacing w:after="120" w:line="240" w:lineRule="auto"/>
        <w:ind w:left="0" w:hanging="11"/>
        <w:contextualSpacing w:val="0"/>
        <w:jc w:val="both"/>
        <w:rPr>
          <w:rFonts w:asciiTheme="minorHAnsi" w:hAnsiTheme="minorHAnsi"/>
        </w:rPr>
      </w:pPr>
      <w:r w:rsidRPr="00EA28BE">
        <w:rPr>
          <w:rFonts w:asciiTheme="minorHAnsi" w:hAnsiTheme="minorHAnsi"/>
        </w:rPr>
        <w:t>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(όπως αντικαταστάθηκε και ισχύει με το άρθρο 2 του ν. 4782/2021). Το διαφέρον υπολογίζεται με τον ακόλουθο τύπο:</w:t>
      </w:r>
    </w:p>
    <w:p w14:paraId="650F74F1"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1D063AA3"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13044713"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26275ECC" w14:textId="77777777" w:rsidR="00CC1DEC" w:rsidRPr="00EA28BE" w:rsidRDefault="00CC1DEC" w:rsidP="00CC1DEC">
      <w:pPr>
        <w:suppressAutoHyphens w:val="0"/>
        <w:autoSpaceDE w:val="0"/>
        <w:rPr>
          <w:rFonts w:asciiTheme="minorHAnsi" w:hAnsiTheme="minorHAnsi"/>
          <w:i/>
          <w:lang w:val="el-GR"/>
        </w:rPr>
      </w:pPr>
      <w:r w:rsidRPr="00EA28BE">
        <w:rPr>
          <w:rFonts w:asciiTheme="minorHAnsi" w:hAnsiTheme="minorHAnsi"/>
          <w:lang w:val="el-GR"/>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1,02.</w:t>
      </w:r>
    </w:p>
    <w:p w14:paraId="4F6C891B"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11D4B836" w14:textId="77777777" w:rsidR="00CC1DEC" w:rsidRPr="00EA28BE" w:rsidRDefault="00CC1DEC" w:rsidP="00BF13D6">
      <w:pPr>
        <w:pStyle w:val="aff0"/>
        <w:numPr>
          <w:ilvl w:val="0"/>
          <w:numId w:val="71"/>
        </w:numPr>
        <w:spacing w:after="120" w:line="240" w:lineRule="auto"/>
        <w:ind w:left="0" w:hanging="11"/>
        <w:contextualSpacing w:val="0"/>
        <w:jc w:val="both"/>
        <w:rPr>
          <w:rFonts w:asciiTheme="minorHAnsi" w:hAnsiTheme="minorHAnsi"/>
        </w:rPr>
      </w:pPr>
      <w:r w:rsidRPr="00EA28BE">
        <w:rPr>
          <w:rFonts w:asciiTheme="minorHAnsi" w:hAnsiTheme="minorHAnsi"/>
        </w:rPr>
        <w:t>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14:paraId="28ABBC92"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b/>
          <w:bCs/>
          <w:lang w:val="el-GR"/>
        </w:rPr>
        <w:t>5.2.2.</w:t>
      </w:r>
      <w:r w:rsidRPr="00EA28BE">
        <w:rPr>
          <w:rFonts w:asciiTheme="minorHAnsi" w:hAnsiTheme="minorHAnsi"/>
          <w:lang w:val="el-GR"/>
        </w:rPr>
        <w:t xml:space="preserve">  Αν το υλικό φορτωθεί - παραδοθεί ή αντικατασταθεί μετά τη λήξη του συμβατικού χρόνου και μέχρι τη λήξη του χρόνου της παράτασης που χορηγήθηκε, σύμφωνα με το άρθρο 206 του ν. 4412/2016 (όπως τροποποιήθηκε και ισχύει με το άρθρο 104 του ν. 4782/2021), επιβάλλεται πρόστιμο  </w:t>
      </w:r>
      <w:r w:rsidRPr="00EA28BE">
        <w:rPr>
          <w:rFonts w:asciiTheme="minorHAnsi" w:hAnsiTheme="minorHAnsi"/>
          <w:b/>
          <w:lang w:val="el-GR"/>
        </w:rPr>
        <w:t>πέντε τοις εκατό (5%)</w:t>
      </w:r>
      <w:r w:rsidRPr="00EA28BE">
        <w:rPr>
          <w:rFonts w:asciiTheme="minorHAnsi" w:hAnsiTheme="minorHAnsi"/>
          <w:lang w:val="el-GR"/>
        </w:rPr>
        <w:t xml:space="preserve"> επί της συμβατικής αξίας της ποσότητας που παραδόθηκε εκπρόθεσμα.</w:t>
      </w:r>
    </w:p>
    <w:p w14:paraId="5F6DF56B"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lastRenderedPageBreak/>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186CF58C"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Κατά τον υπολογισμό του χρονικού διαστήματος της καθυστέρησης για φόρτωση-παράδοση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2714B003"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 xml:space="preserve">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w:t>
      </w:r>
    </w:p>
    <w:p w14:paraId="5FB126C0"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2A286E6A"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Σε περίπτωση ένωσης οικονομικών φορέων, το πρόστιμο και οι τόκοι επιβάλλονται αναλόγως σε όλα τα μέλη της ένωσης.</w:t>
      </w:r>
    </w:p>
    <w:p w14:paraId="6C20AA1A" w14:textId="77777777" w:rsidR="00CC1DEC" w:rsidRPr="00EA28BE" w:rsidRDefault="00CC1DEC" w:rsidP="00CC1DEC">
      <w:pPr>
        <w:pStyle w:val="2"/>
        <w:suppressAutoHyphens w:val="0"/>
        <w:autoSpaceDE w:val="0"/>
        <w:ind w:left="0" w:firstLine="0"/>
        <w:rPr>
          <w:rFonts w:asciiTheme="minorHAnsi" w:hAnsiTheme="minorHAnsi"/>
          <w:lang w:val="el-GR"/>
        </w:rPr>
      </w:pPr>
      <w:bookmarkStart w:id="90" w:name="__RefHeading___Toc470009828"/>
      <w:bookmarkStart w:id="91" w:name="_Toc109312745"/>
      <w:bookmarkStart w:id="92" w:name="_Toc113437692"/>
      <w:r w:rsidRPr="00EA28BE">
        <w:rPr>
          <w:rFonts w:asciiTheme="minorHAnsi" w:hAnsiTheme="minorHAnsi"/>
          <w:lang w:val="el-GR"/>
        </w:rPr>
        <w:t>5.3</w:t>
      </w:r>
      <w:r w:rsidRPr="00EA28BE">
        <w:rPr>
          <w:rFonts w:asciiTheme="minorHAnsi" w:hAnsiTheme="minorHAnsi"/>
          <w:lang w:val="el-GR"/>
        </w:rPr>
        <w:tab/>
        <w:t>Διοικητικές προσφυγές κατά τη διαδικασία εκτέλεσης των συμβάσεω</w:t>
      </w:r>
      <w:bookmarkEnd w:id="90"/>
      <w:r w:rsidRPr="00EA28BE">
        <w:rPr>
          <w:rFonts w:asciiTheme="minorHAnsi" w:hAnsiTheme="minorHAnsi"/>
          <w:lang w:val="el-GR"/>
        </w:rPr>
        <w:t>ν</w:t>
      </w:r>
      <w:bookmarkEnd w:id="91"/>
      <w:bookmarkEnd w:id="92"/>
      <w:r w:rsidRPr="00EA28BE">
        <w:rPr>
          <w:rFonts w:asciiTheme="minorHAnsi" w:hAnsiTheme="minorHAnsi"/>
          <w:lang w:val="el-GR"/>
        </w:rPr>
        <w:t xml:space="preserve"> </w:t>
      </w:r>
    </w:p>
    <w:p w14:paraId="3C2AA03B" w14:textId="77777777" w:rsidR="00CC1DEC" w:rsidRPr="00EA28BE" w:rsidRDefault="00CC1DEC" w:rsidP="00CC1DEC">
      <w:pPr>
        <w:suppressAutoHyphens w:val="0"/>
        <w:autoSpaceDE w:val="0"/>
        <w:rPr>
          <w:rFonts w:asciiTheme="minorHAnsi" w:hAnsiTheme="minorHAnsi"/>
          <w:lang w:val="el-GR"/>
        </w:rPr>
      </w:pPr>
      <w:bookmarkStart w:id="93" w:name="_Toc74084889"/>
      <w:r w:rsidRPr="00EA28BE">
        <w:rPr>
          <w:rFonts w:asciiTheme="minorHAnsi" w:hAnsiTheme="minorHAnsi"/>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 4412/2016 (όπως τροποποιήθηκε και ισχύει με το άρθρο 108 του ν. 4782/2021)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4A51C9C8" w14:textId="77777777" w:rsidR="00CC1DEC" w:rsidRPr="00EA28BE" w:rsidRDefault="00CC1DEC" w:rsidP="00CC1DEC">
      <w:pPr>
        <w:pStyle w:val="2"/>
        <w:suppressAutoHyphens w:val="0"/>
        <w:autoSpaceDE w:val="0"/>
        <w:ind w:left="0" w:firstLine="0"/>
        <w:rPr>
          <w:rFonts w:asciiTheme="minorHAnsi" w:hAnsiTheme="minorHAnsi"/>
          <w:lang w:val="el-GR"/>
        </w:rPr>
      </w:pPr>
      <w:bookmarkStart w:id="94" w:name="_Toc109312746"/>
      <w:bookmarkStart w:id="95" w:name="_Toc113437693"/>
      <w:r w:rsidRPr="00EA28BE">
        <w:rPr>
          <w:rFonts w:asciiTheme="minorHAnsi" w:hAnsiTheme="minorHAnsi"/>
          <w:lang w:val="el-GR"/>
        </w:rPr>
        <w:t>5.4</w:t>
      </w:r>
      <w:r w:rsidRPr="00EA28BE">
        <w:rPr>
          <w:rFonts w:asciiTheme="minorHAnsi" w:hAnsiTheme="minorHAnsi"/>
          <w:lang w:val="el-GR"/>
        </w:rPr>
        <w:tab/>
        <w:t>Δικαστική επίλυση διαφορών</w:t>
      </w:r>
      <w:bookmarkEnd w:id="93"/>
      <w:bookmarkEnd w:id="94"/>
      <w:bookmarkEnd w:id="95"/>
    </w:p>
    <w:p w14:paraId="3EB6C909" w14:textId="2BC86181" w:rsidR="00CC1DEC" w:rsidRDefault="00CC1DEC" w:rsidP="00CC1DEC">
      <w:pPr>
        <w:rPr>
          <w:rFonts w:asciiTheme="minorHAnsi" w:hAnsiTheme="minorHAnsi"/>
          <w:lang w:val="el-GR"/>
        </w:rPr>
      </w:pPr>
      <w:r w:rsidRPr="00EA28BE">
        <w:rPr>
          <w:rFonts w:asciiTheme="minorHAnsi" w:hAnsiTheme="minorHAnsi"/>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EA28BE">
        <w:rPr>
          <w:rFonts w:asciiTheme="minorHAnsi" w:hAnsiTheme="minorHAnsi"/>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41515EE4" w14:textId="77777777" w:rsidR="00265974" w:rsidRPr="00EA28BE" w:rsidRDefault="00265974" w:rsidP="00CC1DEC">
      <w:pPr>
        <w:rPr>
          <w:rFonts w:asciiTheme="minorHAnsi" w:hAnsiTheme="minorHAnsi"/>
          <w:lang w:val="el-GR"/>
        </w:rPr>
      </w:pPr>
    </w:p>
    <w:p w14:paraId="52A776C8" w14:textId="77777777" w:rsidR="00265974" w:rsidRDefault="00265974" w:rsidP="00CC1DEC">
      <w:pPr>
        <w:suppressAutoHyphens w:val="0"/>
        <w:spacing w:after="0"/>
        <w:jc w:val="left"/>
        <w:rPr>
          <w:rFonts w:asciiTheme="minorHAnsi" w:hAnsiTheme="minorHAnsi"/>
          <w:lang w:val="el-GR"/>
        </w:rPr>
        <w:sectPr w:rsidR="00265974" w:rsidSect="00B97CA9">
          <w:headerReference w:type="default" r:id="rId33"/>
          <w:footerReference w:type="default" r:id="rId34"/>
          <w:headerReference w:type="first" r:id="rId35"/>
          <w:footerReference w:type="first" r:id="rId36"/>
          <w:pgSz w:w="11906" w:h="16838"/>
          <w:pgMar w:top="1418" w:right="1134" w:bottom="993" w:left="1134" w:header="737" w:footer="307" w:gutter="0"/>
          <w:cols w:space="720"/>
          <w:titlePg/>
          <w:docGrid w:linePitch="360"/>
        </w:sectPr>
      </w:pPr>
    </w:p>
    <w:p w14:paraId="20CC6104" w14:textId="77777777" w:rsidR="00CC1DEC" w:rsidRPr="00EA28BE" w:rsidRDefault="00CC1DEC" w:rsidP="00CC1DEC">
      <w:pPr>
        <w:pStyle w:val="1"/>
        <w:rPr>
          <w:rFonts w:asciiTheme="minorHAnsi" w:hAnsiTheme="minorHAnsi"/>
          <w:lang w:val="el-GR"/>
        </w:rPr>
      </w:pPr>
      <w:r w:rsidRPr="00EA28BE">
        <w:rPr>
          <w:rFonts w:asciiTheme="minorHAnsi" w:hAnsiTheme="minorHAnsi"/>
          <w:lang w:val="el-GR"/>
        </w:rPr>
        <w:lastRenderedPageBreak/>
        <w:t>6.</w:t>
      </w:r>
      <w:r w:rsidRPr="00EA28BE">
        <w:rPr>
          <w:rFonts w:asciiTheme="minorHAnsi" w:hAnsiTheme="minorHAnsi"/>
          <w:lang w:val="el-GR"/>
        </w:rPr>
        <w:tab/>
        <w:t xml:space="preserve">ΕΙΔΙΚΟΙ ΟΡΟΙ ΕΚΤΕΛΕΣΗΣ </w:t>
      </w:r>
    </w:p>
    <w:p w14:paraId="05F60871" w14:textId="77777777" w:rsidR="00CA375F" w:rsidRPr="00115FB0" w:rsidRDefault="00CA375F" w:rsidP="00CC1DEC">
      <w:pPr>
        <w:pStyle w:val="2"/>
        <w:spacing w:before="0" w:after="120"/>
        <w:rPr>
          <w:bCs/>
          <w:lang w:val="el-GR" w:eastAsia="el-GR"/>
        </w:rPr>
      </w:pPr>
      <w:bookmarkStart w:id="96" w:name="__RefHeading___Toc491950146"/>
      <w:bookmarkStart w:id="97" w:name="_Toc113437694"/>
      <w:bookmarkEnd w:id="96"/>
      <w:r w:rsidRPr="00115FB0">
        <w:rPr>
          <w:lang w:val="el-GR"/>
        </w:rPr>
        <w:t xml:space="preserve">6.1 </w:t>
      </w:r>
      <w:r w:rsidRPr="00115FB0">
        <w:rPr>
          <w:lang w:val="el-GR"/>
        </w:rPr>
        <w:tab/>
        <w:t>Χρόνος παράδοσης υλικών</w:t>
      </w:r>
      <w:bookmarkEnd w:id="97"/>
    </w:p>
    <w:p w14:paraId="25B766B3" w14:textId="18264897" w:rsidR="00CA375F" w:rsidRPr="002C5DC4" w:rsidRDefault="00CA375F" w:rsidP="00CA375F">
      <w:pPr>
        <w:spacing w:after="0"/>
        <w:rPr>
          <w:rFonts w:eastAsia="Calibri"/>
          <w:kern w:val="1"/>
          <w:lang w:val="el-GR" w:eastAsia="el-GR"/>
        </w:rPr>
      </w:pPr>
      <w:r w:rsidRPr="002C5DC4">
        <w:rPr>
          <w:rFonts w:eastAsia="SimSun"/>
          <w:b/>
          <w:bCs/>
          <w:color w:val="002060"/>
          <w:kern w:val="1"/>
          <w:lang w:val="el-GR" w:eastAsia="el-GR"/>
        </w:rPr>
        <w:t>6.1.1.</w:t>
      </w:r>
      <w:r w:rsidRPr="002C5DC4">
        <w:rPr>
          <w:rFonts w:eastAsia="SimSun"/>
          <w:kern w:val="1"/>
          <w:lang w:val="el-GR" w:eastAsia="el-GR"/>
        </w:rPr>
        <w:t xml:space="preserve"> Ο ανάδοχος υποχρεούται να παραδώσει τ</w:t>
      </w:r>
      <w:r w:rsidR="008E11D3">
        <w:rPr>
          <w:rFonts w:eastAsia="SimSun"/>
          <w:kern w:val="1"/>
          <w:lang w:val="el-GR" w:eastAsia="el-GR"/>
        </w:rPr>
        <w:t xml:space="preserve">α είδη </w:t>
      </w:r>
      <w:r w:rsidRPr="002C5DC4">
        <w:rPr>
          <w:rFonts w:eastAsia="Calibri"/>
          <w:kern w:val="1"/>
          <w:lang w:val="el-GR" w:eastAsia="el-GR"/>
        </w:rPr>
        <w:t xml:space="preserve"> σύμφωνα με τα οριζόμενα στο Παράρτημα </w:t>
      </w:r>
      <w:r w:rsidRPr="002C5DC4">
        <w:rPr>
          <w:rFonts w:eastAsia="Calibri"/>
          <w:kern w:val="1"/>
          <w:lang w:val="en-US" w:eastAsia="el-GR"/>
        </w:rPr>
        <w:t>I</w:t>
      </w:r>
      <w:r w:rsidRPr="002C5DC4">
        <w:rPr>
          <w:rFonts w:eastAsia="Calibri"/>
          <w:kern w:val="1"/>
          <w:lang w:val="el-GR" w:eastAsia="el-GR"/>
        </w:rPr>
        <w:t xml:space="preserve"> της παρούσας.</w:t>
      </w:r>
    </w:p>
    <w:p w14:paraId="07EBA118" w14:textId="77777777" w:rsidR="00CA375F" w:rsidRPr="00BB3AA8" w:rsidRDefault="00CA375F" w:rsidP="00CA375F">
      <w:pPr>
        <w:pStyle w:val="Standard"/>
        <w:spacing w:after="120"/>
        <w:jc w:val="both"/>
        <w:rPr>
          <w:rFonts w:ascii="Calibri" w:hAnsi="Calibri" w:cs="Calibri"/>
          <w:sz w:val="22"/>
          <w:szCs w:val="22"/>
          <w:lang w:eastAsia="ar-SA" w:bidi="ar-SA"/>
        </w:rPr>
      </w:pPr>
      <w:r w:rsidRPr="002C5DC4">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w:t>
      </w:r>
      <w:r w:rsidRPr="002C5DC4">
        <w:rPr>
          <w:rFonts w:ascii="Calibri" w:hAnsi="Calibri" w:cs="Calibri"/>
          <w:sz w:val="22"/>
          <w:szCs w:val="22"/>
          <w:lang w:eastAsia="ar-SA" w:bidi="ar-SA"/>
        </w:rPr>
        <w:t>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r w:rsidRPr="00BB3AA8">
        <w:rPr>
          <w:rFonts w:ascii="Calibri" w:hAnsi="Calibri" w:cs="Calibri"/>
          <w:sz w:val="22"/>
          <w:szCs w:val="22"/>
          <w:lang w:eastAsia="ar-SA" w:bidi="ar-SA"/>
        </w:rPr>
        <w:t>.</w:t>
      </w:r>
    </w:p>
    <w:p w14:paraId="758FD4CE" w14:textId="77777777" w:rsidR="00CA375F" w:rsidRPr="00BB3AA8" w:rsidRDefault="00CA375F" w:rsidP="00CA375F">
      <w:pPr>
        <w:pStyle w:val="Standard"/>
        <w:spacing w:after="120"/>
        <w:jc w:val="both"/>
        <w:rPr>
          <w:rFonts w:ascii="Calibri" w:hAnsi="Calibri" w:cs="Calibri"/>
          <w:sz w:val="22"/>
          <w:szCs w:val="22"/>
          <w:lang w:eastAsia="ar-SA" w:bidi="ar-SA"/>
        </w:rPr>
      </w:pPr>
      <w:r w:rsidRPr="00BB3AA8">
        <w:rPr>
          <w:rFonts w:ascii="Calibri" w:hAnsi="Calibri" w:cs="Calibri"/>
          <w:sz w:val="22"/>
          <w:szCs w:val="22"/>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26338C43" w14:textId="084F164A" w:rsidR="00CA375F" w:rsidRPr="00BB3AA8" w:rsidRDefault="00CA375F" w:rsidP="00D74AAA">
      <w:pPr>
        <w:pStyle w:val="Standard"/>
        <w:widowControl/>
        <w:spacing w:after="120"/>
        <w:jc w:val="both"/>
        <w:textAlignment w:val="auto"/>
        <w:rPr>
          <w:rFonts w:asciiTheme="minorHAnsi" w:hAnsiTheme="minorHAnsi" w:cstheme="minorHAnsi"/>
          <w:b/>
          <w:bCs/>
          <w:sz w:val="22"/>
          <w:szCs w:val="22"/>
          <w:lang w:eastAsia="el-GR"/>
        </w:rPr>
      </w:pPr>
      <w:r w:rsidRPr="00BB3AA8">
        <w:rPr>
          <w:rFonts w:asciiTheme="minorHAnsi" w:hAnsiTheme="minorHAnsi" w:cstheme="minorHAnsi"/>
          <w:sz w:val="22"/>
          <w:szCs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r w:rsidRPr="00BB3AA8">
        <w:rPr>
          <w:rFonts w:asciiTheme="minorHAnsi" w:eastAsia="Calibri" w:hAnsiTheme="minorHAnsi" w:cstheme="minorHAnsi"/>
          <w:sz w:val="22"/>
          <w:szCs w:val="22"/>
          <w:lang w:eastAsia="en-US"/>
        </w:rPr>
        <w:t>.</w:t>
      </w:r>
    </w:p>
    <w:p w14:paraId="2298A8E1" w14:textId="77777777" w:rsidR="00CA375F" w:rsidRPr="00115FB0" w:rsidRDefault="00CA375F" w:rsidP="00CA375F">
      <w:pPr>
        <w:rPr>
          <w:rFonts w:eastAsia="SimSun"/>
          <w:b/>
          <w:bCs/>
          <w:kern w:val="1"/>
          <w:lang w:val="el-GR" w:eastAsia="el-GR"/>
        </w:rPr>
      </w:pPr>
      <w:r w:rsidRPr="00115FB0">
        <w:rPr>
          <w:rFonts w:eastAsia="SimSun"/>
          <w:b/>
          <w:bCs/>
          <w:kern w:val="1"/>
          <w:lang w:val="el-GR" w:eastAsia="el-GR"/>
        </w:rPr>
        <w:t xml:space="preserve">6.1.2. </w:t>
      </w:r>
      <w:r w:rsidRPr="00115FB0">
        <w:rPr>
          <w:rFonts w:eastAsia="SimSun"/>
          <w:kern w:val="1"/>
          <w:lang w:val="el-GR" w:eastAsia="el-GR"/>
        </w:rPr>
        <w:t xml:space="preserve">Εάν λήξει ο συμβατικός χρόνος παράδοσης, χωρίς να υποβληθεί εγκαίρως αίτημα παράτασης ή, εάν λήξει ο </w:t>
      </w:r>
      <w:r w:rsidRPr="00937ADC">
        <w:rPr>
          <w:rFonts w:eastAsia="SimSun"/>
          <w:kern w:val="1"/>
          <w:lang w:val="el-GR" w:eastAsia="el-GR"/>
        </w:rPr>
        <w:t>παραταθείς</w:t>
      </w:r>
      <w:r w:rsidRPr="00115FB0">
        <w:rPr>
          <w:rFonts w:eastAsia="SimSun"/>
          <w:kern w:val="1"/>
          <w:lang w:val="el-GR" w:eastAsia="el-GR"/>
        </w:rPr>
        <w:t xml:space="preserve">, κατά τα ανωτέρω, χρόνος, χωρίς να παραδοθεί </w:t>
      </w:r>
      <w:r>
        <w:rPr>
          <w:rFonts w:eastAsia="SimSun"/>
          <w:kern w:val="1"/>
          <w:lang w:val="el-GR" w:eastAsia="el-GR"/>
        </w:rPr>
        <w:t>ο εξοπλισμός</w:t>
      </w:r>
      <w:r w:rsidRPr="00115FB0">
        <w:rPr>
          <w:rFonts w:eastAsia="SimSun"/>
          <w:kern w:val="1"/>
          <w:lang w:val="el-GR" w:eastAsia="el-GR"/>
        </w:rPr>
        <w:t>, ο ανάδοχος κηρύσσεται έκπτωτος.</w:t>
      </w:r>
    </w:p>
    <w:p w14:paraId="5957EA7F" w14:textId="0F5A13DF" w:rsidR="00D82422" w:rsidRPr="00D82422" w:rsidRDefault="00CA375F" w:rsidP="00D82422">
      <w:pPr>
        <w:rPr>
          <w:rFonts w:eastAsia="SimSun"/>
          <w:b/>
          <w:bCs/>
          <w:kern w:val="1"/>
          <w:lang w:val="el-GR" w:eastAsia="el-GR"/>
        </w:rPr>
      </w:pPr>
      <w:r w:rsidRPr="00115FB0">
        <w:rPr>
          <w:rFonts w:eastAsia="SimSun"/>
          <w:b/>
          <w:bCs/>
          <w:kern w:val="1"/>
          <w:lang w:val="el-GR" w:eastAsia="el-GR"/>
        </w:rPr>
        <w:t>6.1.</w:t>
      </w:r>
      <w:r w:rsidRPr="00C67C9C">
        <w:rPr>
          <w:rFonts w:eastAsia="SimSun"/>
          <w:b/>
          <w:bCs/>
          <w:kern w:val="1"/>
          <w:lang w:val="el-GR" w:eastAsia="el-GR"/>
        </w:rPr>
        <w:t>3.</w:t>
      </w:r>
      <w:r w:rsidRPr="006D25F2">
        <w:rPr>
          <w:lang w:val="el-GR"/>
        </w:rPr>
        <w:t xml:space="preserve"> </w:t>
      </w:r>
      <w:r w:rsidRPr="00B64920">
        <w:rPr>
          <w:rFonts w:eastAsia="SimSun"/>
          <w:bCs/>
          <w:kern w:val="1"/>
          <w:lang w:val="el-GR" w:eastAsia="el-GR"/>
        </w:rPr>
        <w:t>Ο ανάδοχος υποχρεούται να ειδοποιεί</w:t>
      </w:r>
      <w:r>
        <w:rPr>
          <w:rFonts w:eastAsia="SimSun"/>
          <w:bCs/>
          <w:kern w:val="1"/>
          <w:lang w:val="el-GR" w:eastAsia="el-GR"/>
        </w:rPr>
        <w:t>,</w:t>
      </w:r>
      <w:r w:rsidRPr="00B64920">
        <w:rPr>
          <w:rFonts w:eastAsia="SimSun"/>
          <w:bCs/>
          <w:kern w:val="1"/>
          <w:lang w:val="el-GR" w:eastAsia="el-GR"/>
        </w:rPr>
        <w:t xml:space="preserve"> </w:t>
      </w:r>
      <w:r w:rsidR="00BB3AA8">
        <w:rPr>
          <w:rFonts w:eastAsia="SimSun"/>
          <w:bCs/>
          <w:kern w:val="1"/>
          <w:lang w:val="el-GR" w:eastAsia="el-GR"/>
        </w:rPr>
        <w:t>την Αναθέτουσα Αρχή</w:t>
      </w:r>
      <w:r>
        <w:rPr>
          <w:rFonts w:eastAsia="SimSun"/>
          <w:bCs/>
          <w:kern w:val="1"/>
          <w:lang w:val="el-GR" w:eastAsia="el-GR"/>
        </w:rPr>
        <w:t>,</w:t>
      </w:r>
      <w:r w:rsidRPr="00B64920">
        <w:rPr>
          <w:rFonts w:eastAsia="SimSun"/>
          <w:bCs/>
          <w:kern w:val="1"/>
          <w:lang w:val="el-GR" w:eastAsia="el-GR"/>
        </w:rPr>
        <w:t xml:space="preserve"> για την ημερομηνία που προτίθεται να παραδώσει τον εξοπλισμό, </w:t>
      </w:r>
      <w:r w:rsidRPr="00D47D00">
        <w:rPr>
          <w:rFonts w:eastAsia="SimSun"/>
          <w:b/>
          <w:bCs/>
          <w:kern w:val="1"/>
          <w:lang w:val="el-GR" w:eastAsia="el-GR"/>
        </w:rPr>
        <w:t>τουλάχιστον πέντε (5) εργάσιμες ημέρες νωρίτερα</w:t>
      </w:r>
      <w:r w:rsidR="00A0036C">
        <w:rPr>
          <w:rFonts w:eastAsia="SimSun"/>
          <w:b/>
          <w:bCs/>
          <w:kern w:val="1"/>
          <w:lang w:val="el-GR" w:eastAsia="el-GR"/>
        </w:rPr>
        <w:t>.</w:t>
      </w:r>
    </w:p>
    <w:p w14:paraId="166CC2FF" w14:textId="6A14C646" w:rsidR="00CA375F" w:rsidRDefault="00CA375F" w:rsidP="00CA375F">
      <w:pPr>
        <w:spacing w:after="0"/>
        <w:rPr>
          <w:rFonts w:eastAsia="SimSun"/>
          <w:bCs/>
          <w:kern w:val="1"/>
          <w:lang w:val="el-GR" w:eastAsia="el-GR"/>
        </w:rPr>
      </w:pPr>
      <w:r w:rsidRPr="000D62C6">
        <w:rPr>
          <w:rFonts w:eastAsia="SimSun"/>
          <w:b/>
          <w:bCs/>
          <w:kern w:val="1"/>
          <w:lang w:val="el-GR" w:eastAsia="el-GR"/>
        </w:rPr>
        <w:t>6.1.4.</w:t>
      </w:r>
      <w:r>
        <w:rPr>
          <w:bCs/>
          <w:lang w:val="el-GR"/>
        </w:rPr>
        <w:t xml:space="preserve"> </w:t>
      </w:r>
      <w:r w:rsidRPr="000D62C6">
        <w:rPr>
          <w:rFonts w:eastAsia="SimSun"/>
          <w:bCs/>
          <w:kern w:val="1"/>
          <w:lang w:val="el-GR" w:eastAsia="el-GR"/>
        </w:rPr>
        <w:t xml:space="preserve">Η </w:t>
      </w:r>
      <w:r w:rsidRPr="00C52604">
        <w:rPr>
          <w:rFonts w:eastAsia="SimSun"/>
          <w:bCs/>
          <w:kern w:val="1"/>
          <w:lang w:val="el-GR" w:eastAsia="el-GR"/>
        </w:rPr>
        <w:t xml:space="preserve">Αναθέτουσα Αρχή διατηρεί μονομερώς το δικαίωμα παράτασης του χρονοδιαγράμματος του Έργου ή επί μέρους προβλεπόμενων χρονικών σημείων </w:t>
      </w:r>
      <w:r w:rsidR="00A0036C" w:rsidRPr="00C52604">
        <w:rPr>
          <w:rFonts w:eastAsia="SimSun"/>
          <w:bCs/>
          <w:kern w:val="1"/>
          <w:lang w:val="el-GR" w:eastAsia="el-GR"/>
        </w:rPr>
        <w:t>ή</w:t>
      </w:r>
      <w:r w:rsidRPr="00C52604">
        <w:rPr>
          <w:rFonts w:eastAsia="SimSun"/>
          <w:bCs/>
          <w:kern w:val="1"/>
          <w:lang w:val="el-GR" w:eastAsia="el-GR"/>
        </w:rPr>
        <w:t xml:space="preserve"> δραστηριοτήτων του χρονοδιαγράμματος εάν κρίνει ότι αυτό επιβάλλεται για εύλογο χρονικό διάστημα χωρίς αύξηση του τιμήματος, και για συνολικό διάστημα </w:t>
      </w:r>
      <w:r w:rsidRPr="00C52604">
        <w:rPr>
          <w:rFonts w:eastAsia="SimSun"/>
          <w:b/>
          <w:bCs/>
          <w:kern w:val="1"/>
          <w:lang w:val="el-GR" w:eastAsia="el-GR"/>
        </w:rPr>
        <w:t>έως τριών (3) μηνών.</w:t>
      </w:r>
      <w:r w:rsidRPr="00C52604">
        <w:rPr>
          <w:rFonts w:eastAsia="SimSun"/>
          <w:bCs/>
          <w:kern w:val="1"/>
          <w:lang w:val="el-GR" w:eastAsia="el-GR"/>
        </w:rPr>
        <w:t xml:space="preserve"> Στις περιπτώσεις αυτές ενημερώνει εγκαίρως τον Ανάδοχο για τη διαφοροποίηση του χρονοδιαγράμματος ως προς τη συγκεκριμένη δραστηριότητα.</w:t>
      </w:r>
    </w:p>
    <w:p w14:paraId="2FB98F4D" w14:textId="6AFEE1E5" w:rsidR="00CC1DEC" w:rsidRPr="00EA28BE" w:rsidRDefault="00CC1DEC" w:rsidP="00CC1DEC">
      <w:pPr>
        <w:pStyle w:val="2"/>
        <w:ind w:left="0" w:firstLine="0"/>
        <w:rPr>
          <w:rFonts w:asciiTheme="minorHAnsi" w:hAnsiTheme="minorHAnsi"/>
          <w:lang w:val="el-GR"/>
        </w:rPr>
      </w:pPr>
      <w:bookmarkStart w:id="98" w:name="__RefHeading___Toc491950147"/>
      <w:bookmarkStart w:id="99" w:name="__RefHeading___Toc491950150"/>
      <w:bookmarkStart w:id="100" w:name="_Toc109312748"/>
      <w:bookmarkStart w:id="101" w:name="_Toc113437695"/>
      <w:bookmarkStart w:id="102" w:name="__RefHeading___Toc491950151"/>
      <w:bookmarkEnd w:id="98"/>
      <w:bookmarkEnd w:id="99"/>
      <w:r w:rsidRPr="00EA28BE">
        <w:rPr>
          <w:rFonts w:asciiTheme="minorHAnsi" w:hAnsiTheme="minorHAnsi"/>
          <w:lang w:val="el-GR"/>
        </w:rPr>
        <w:t xml:space="preserve">6.2 </w:t>
      </w:r>
      <w:r w:rsidRPr="00EA28BE">
        <w:rPr>
          <w:rFonts w:asciiTheme="minorHAnsi" w:hAnsiTheme="minorHAnsi"/>
          <w:lang w:val="el-GR"/>
        </w:rPr>
        <w:tab/>
        <w:t>Παραλαβή υλικών - Χρόνος και τρόπος παραλαβής υλικών</w:t>
      </w:r>
      <w:bookmarkEnd w:id="100"/>
      <w:bookmarkEnd w:id="101"/>
    </w:p>
    <w:p w14:paraId="7CBB3E9B" w14:textId="3D0AD8F6" w:rsidR="00CC1DEC" w:rsidRPr="00EA28BE" w:rsidRDefault="00CC1DEC" w:rsidP="00CC1DEC">
      <w:pPr>
        <w:rPr>
          <w:rFonts w:asciiTheme="minorHAnsi" w:hAnsiTheme="minorHAnsi"/>
          <w:lang w:val="el-GR"/>
        </w:rPr>
      </w:pPr>
      <w:r w:rsidRPr="00EA28BE">
        <w:rPr>
          <w:rFonts w:asciiTheme="minorHAnsi" w:hAnsiTheme="minorHAnsi"/>
          <w:b/>
          <w:lang w:val="el-GR"/>
        </w:rPr>
        <w:t>6.2.1.</w:t>
      </w:r>
      <w:r w:rsidRPr="00EA28BE">
        <w:rPr>
          <w:rFonts w:asciiTheme="minorHAnsi" w:hAnsiTheme="minorHAnsi"/>
          <w:lang w:val="el-GR"/>
        </w:rPr>
        <w:t xml:space="preserve"> H παραλαβή των υλικών γίνεται από επιτροπές, πρωτοβάθμιες ή και δευτεροβάθμιες, που συγκροτούνται σύμφωνα με την παρ. την παρ. 11 εδ. β του άρθρου 221 του ν. 4412/2016  (όπως </w:t>
      </w:r>
      <w:r w:rsidR="00B14402" w:rsidRPr="00EA28BE">
        <w:rPr>
          <w:rFonts w:asciiTheme="minorHAnsi" w:hAnsiTheme="minorHAnsi"/>
          <w:lang w:val="el-GR"/>
        </w:rPr>
        <w:t>τροποποιήθηκε</w:t>
      </w:r>
      <w:r w:rsidRPr="00EA28BE">
        <w:rPr>
          <w:rFonts w:asciiTheme="minorHAnsi" w:hAnsiTheme="minorHAnsi"/>
          <w:lang w:val="el-GR"/>
        </w:rPr>
        <w:t xml:space="preserve"> και ισχύει με το άρθρο 108 του ν. 4782/2021) σύμφωνα με τα οριζόμενα στο άρθρο 208 του ν. 4412/2016 (όπως τροποποιήθηκε και ισχύει με το άρθρο 105 του ν. 4782/2021)  και το </w:t>
      </w:r>
      <w:r w:rsidRPr="00EA28BE">
        <w:rPr>
          <w:rFonts w:asciiTheme="minorHAnsi" w:hAnsiTheme="minorHAnsi"/>
          <w:b/>
          <w:lang w:val="el-GR"/>
        </w:rPr>
        <w:t xml:space="preserve">Παράρτημα </w:t>
      </w:r>
      <w:r w:rsidRPr="00EA28BE">
        <w:rPr>
          <w:rFonts w:asciiTheme="minorHAnsi" w:hAnsiTheme="minorHAnsi"/>
          <w:b/>
          <w:lang w:val="en-US"/>
        </w:rPr>
        <w:t>VI</w:t>
      </w:r>
      <w:r w:rsidRPr="00EA28BE">
        <w:rPr>
          <w:rFonts w:asciiTheme="minorHAnsi" w:hAnsiTheme="minorHAnsi"/>
          <w:lang w:val="el-GR"/>
        </w:rPr>
        <w:t xml:space="preserve"> της παρούσας (Σχέδιο Σύμβασης).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ενδεικτικά γίνεται με </w:t>
      </w:r>
      <w:r w:rsidRPr="00EA28BE">
        <w:rPr>
          <w:rFonts w:asciiTheme="minorHAnsi" w:eastAsia="SimSun" w:hAnsiTheme="minorHAnsi"/>
          <w:iCs/>
          <w:spacing w:val="5"/>
          <w:kern w:val="1"/>
          <w:lang w:val="el-GR"/>
        </w:rPr>
        <w:t>μακροσκοπικό έλεγχο και πρακτική δοκιμασία κλπ.</w:t>
      </w:r>
    </w:p>
    <w:p w14:paraId="365DC502" w14:textId="77777777" w:rsidR="00CC1DEC" w:rsidRPr="00EA28BE" w:rsidRDefault="00CC1DEC" w:rsidP="00CC1DEC">
      <w:pPr>
        <w:rPr>
          <w:rFonts w:asciiTheme="minorHAnsi" w:hAnsiTheme="minorHAnsi"/>
          <w:lang w:val="el-GR"/>
        </w:rPr>
      </w:pPr>
      <w:r w:rsidRPr="00EA28BE">
        <w:rPr>
          <w:rFonts w:asciiTheme="minorHAnsi" w:hAnsiTheme="minorHAnsi"/>
          <w:lang w:val="el-GR"/>
        </w:rPr>
        <w:t>Το κόστος της διενέργειας των ελέγχων βαρύνει τον ανάδοχο.</w:t>
      </w:r>
    </w:p>
    <w:p w14:paraId="465BAB94" w14:textId="77777777" w:rsidR="00CC1DEC" w:rsidRPr="00EA28BE" w:rsidRDefault="00CC1DEC" w:rsidP="00CC1DEC">
      <w:pPr>
        <w:rPr>
          <w:rFonts w:asciiTheme="minorHAnsi" w:hAnsiTheme="minorHAnsi"/>
          <w:lang w:val="el-GR"/>
        </w:rPr>
      </w:pPr>
      <w:r w:rsidRPr="00EA28BE">
        <w:rPr>
          <w:rFonts w:asciiTheme="minorHAnsi" w:hAnsiTheme="minorHAnsi"/>
          <w:lang w:val="el-GR"/>
        </w:rPr>
        <w:t>Η επιτροπή παραλαβής, μετά τους προβλεπόμενους ελέγχους συντάσσει πρωτόκολλα οριστικής ποιοτικής και ποσοτικής παραλαβής του υλικού με ή χωρίς παρατηρήσεις ή απόρριψης τους, σύμφωνα με την παρ.3 του άρθρου 208 του ν. 4412/2016 (όπως τροποποιήθηκε και ισχύει με το άρθρο 105 του ν. 4782/2021).</w:t>
      </w:r>
    </w:p>
    <w:p w14:paraId="45D21C0A" w14:textId="77777777" w:rsidR="00CC1DEC" w:rsidRPr="00EA28BE" w:rsidRDefault="00CC1DEC" w:rsidP="00CC1DEC">
      <w:pPr>
        <w:rPr>
          <w:rFonts w:asciiTheme="minorHAnsi" w:hAnsiTheme="minorHAnsi"/>
          <w:lang w:val="el-GR"/>
        </w:rPr>
      </w:pPr>
      <w:r w:rsidRPr="00EA28BE">
        <w:rPr>
          <w:rFonts w:asciiTheme="minorHAnsi" w:hAnsiTheme="minorHAnsi"/>
          <w:lang w:val="el-GR"/>
        </w:rPr>
        <w:lastRenderedPageBreak/>
        <w:t>Τα πρωτόκολλα που συντάσσονται από τις επιτροπές (πρωτοβάθμιες – δευτεροβάθμιες) κοινοποιούνται υποχρεωτικά και στους αναδόχους.</w:t>
      </w:r>
    </w:p>
    <w:p w14:paraId="288A8C38" w14:textId="0C6119B2" w:rsidR="00CC1DEC" w:rsidRPr="00EA28BE" w:rsidRDefault="00CC1DEC" w:rsidP="00CC1DEC">
      <w:pPr>
        <w:rPr>
          <w:rFonts w:asciiTheme="minorHAnsi" w:hAnsiTheme="minorHAnsi"/>
          <w:lang w:val="el-GR"/>
        </w:rPr>
      </w:pPr>
      <w:r w:rsidRPr="00EA28BE">
        <w:rPr>
          <w:rFonts w:asciiTheme="minorHAnsi" w:hAnsiTheme="minorHAnsi"/>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w:t>
      </w:r>
      <w:r w:rsidR="00B14402">
        <w:rPr>
          <w:rFonts w:asciiTheme="minorHAnsi" w:hAnsiTheme="minorHAnsi"/>
          <w:lang w:val="el-GR"/>
        </w:rPr>
        <w:t xml:space="preserve"> </w:t>
      </w:r>
      <w:r w:rsidRPr="00EA28BE">
        <w:rPr>
          <w:rFonts w:asciiTheme="minorHAnsi" w:hAnsiTheme="minorHAnsi"/>
          <w:lang w:val="el-GR"/>
        </w:rPr>
        <w:t>ή ή αυτεπάγγελτα σύμφωνα με την παρ. 5 του άρθρου 208 του ν. 4412/2016  (όπως τροποποιήθηκε και ισχύει με το άρθρο 105 του ν. 4782/2021). Τα έξοδα βαρύνουν σε κάθε περίπτωση τον ανάδοχο.</w:t>
      </w:r>
    </w:p>
    <w:p w14:paraId="6631F8FD" w14:textId="72CC0D63" w:rsidR="00CC1DEC" w:rsidRPr="00EA28BE" w:rsidRDefault="00CC1DEC" w:rsidP="00CC1DEC">
      <w:pPr>
        <w:rPr>
          <w:rFonts w:asciiTheme="minorHAnsi" w:hAnsiTheme="minorHAnsi"/>
          <w:lang w:val="el-GR"/>
        </w:rPr>
      </w:pPr>
      <w:r w:rsidRPr="00EA28BE">
        <w:rPr>
          <w:rFonts w:asciiTheme="minorHAnsi" w:hAnsiTheme="minorHAnsi"/>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r w:rsidR="00B14402" w:rsidRPr="00EA28BE">
        <w:rPr>
          <w:rFonts w:asciiTheme="minorHAnsi" w:hAnsiTheme="minorHAnsi"/>
          <w:lang w:val="el-GR"/>
        </w:rPr>
        <w:t>κατ΄έφεση</w:t>
      </w:r>
      <w:r w:rsidRPr="00EA28BE">
        <w:rPr>
          <w:rFonts w:asciiTheme="minorHAnsi" w:hAnsiTheme="minorHAnsi"/>
          <w:lang w:val="el-GR"/>
        </w:rPr>
        <w:t xml:space="preserve">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 4412/2016 (όπως τροποποιήθηκε και ισχύει με το άρθρο 105 του ν. 4782/2021).</w:t>
      </w:r>
    </w:p>
    <w:p w14:paraId="2629E80A" w14:textId="77777777" w:rsidR="00CC1DEC" w:rsidRPr="00EA28BE" w:rsidRDefault="00CC1DEC" w:rsidP="00CC1DEC">
      <w:pPr>
        <w:rPr>
          <w:rFonts w:asciiTheme="minorHAnsi" w:hAnsiTheme="minorHAnsi"/>
          <w:lang w:val="el-GR"/>
        </w:rPr>
      </w:pPr>
      <w:r w:rsidRPr="00EA28BE">
        <w:rPr>
          <w:rFonts w:asciiTheme="minorHAnsi" w:hAnsiTheme="minorHAnsi"/>
          <w:lang w:val="el-GR"/>
        </w:rPr>
        <w:t>Το αποτέλεσμα  της κατ΄έφεση εξέτασης είναι υποχρεωτικό και τελεσίδικο και για τα δύο μέρη.</w:t>
      </w:r>
    </w:p>
    <w:p w14:paraId="30B79137" w14:textId="77777777" w:rsidR="00CC1DEC" w:rsidRPr="00EA28BE" w:rsidRDefault="00CC1DEC" w:rsidP="00CC1DEC">
      <w:pPr>
        <w:suppressAutoHyphens w:val="0"/>
        <w:autoSpaceDE w:val="0"/>
        <w:autoSpaceDN w:val="0"/>
        <w:adjustRightInd w:val="0"/>
        <w:spacing w:after="0"/>
        <w:rPr>
          <w:rFonts w:asciiTheme="minorHAnsi" w:hAnsiTheme="minorHAnsi"/>
          <w:lang w:val="el-GR"/>
        </w:rPr>
      </w:pPr>
      <w:r w:rsidRPr="00EA28BE">
        <w:rPr>
          <w:rFonts w:asciiTheme="minorHAnsi" w:hAnsiTheme="minorHAnsi"/>
          <w:lang w:val="el-GR"/>
        </w:rPr>
        <w:t>Ο ανάδοχος δεν μπορεί να ζητήσει παραπομπή σε δευτεροβάθμια επιτροπή παραλαβής μετά τα αποτελέσματα της κατ΄έφεση εξέτασης.</w:t>
      </w:r>
    </w:p>
    <w:p w14:paraId="0D4AACB2" w14:textId="77777777" w:rsidR="00CC1DEC" w:rsidRPr="00EA28BE" w:rsidRDefault="00CC1DEC" w:rsidP="00CC1DEC">
      <w:pPr>
        <w:suppressAutoHyphens w:val="0"/>
        <w:autoSpaceDE w:val="0"/>
        <w:autoSpaceDN w:val="0"/>
        <w:adjustRightInd w:val="0"/>
        <w:spacing w:after="0"/>
        <w:rPr>
          <w:rFonts w:asciiTheme="minorHAnsi" w:hAnsiTheme="minorHAnsi"/>
          <w:lang w:val="el-GR"/>
        </w:rPr>
      </w:pPr>
    </w:p>
    <w:p w14:paraId="04CFE79C" w14:textId="0D9FFA8C" w:rsidR="00CC1DEC" w:rsidRPr="00EA28BE" w:rsidRDefault="00CC1DEC" w:rsidP="00CC1DEC">
      <w:pPr>
        <w:rPr>
          <w:rFonts w:asciiTheme="minorHAnsi" w:hAnsiTheme="minorHAnsi"/>
          <w:lang w:val="el-GR"/>
        </w:rPr>
      </w:pPr>
      <w:r w:rsidRPr="00EA28BE">
        <w:rPr>
          <w:rFonts w:asciiTheme="minorHAnsi" w:hAnsiTheme="minorHAnsi"/>
          <w:b/>
          <w:lang w:val="el-GR"/>
        </w:rPr>
        <w:t>6.2.2.</w:t>
      </w:r>
      <w:r w:rsidRPr="00EA28BE">
        <w:rPr>
          <w:rFonts w:asciiTheme="minorHAnsi" w:hAnsiTheme="minorHAnsi"/>
          <w:lang w:val="el-GR"/>
        </w:rPr>
        <w:t xml:space="preserve"> Η παραλαβή των υλικών και η έκδοση των σχετικών πρωτοκόλλων παραλαβής θα πραγματοποιηθεί εντός </w:t>
      </w:r>
      <w:r w:rsidRPr="00EA28BE">
        <w:rPr>
          <w:rFonts w:asciiTheme="minorHAnsi" w:hAnsiTheme="minorHAnsi"/>
          <w:b/>
          <w:lang w:val="el-GR"/>
        </w:rPr>
        <w:t>είκοσι (20)</w:t>
      </w:r>
      <w:r w:rsidRPr="00EA28BE">
        <w:rPr>
          <w:rFonts w:asciiTheme="minorHAnsi" w:hAnsiTheme="minorHAnsi"/>
          <w:lang w:val="el-GR"/>
        </w:rPr>
        <w:t xml:space="preserve"> ημερολογιακών ημερών από την άφιξη των ειδών του εξοπλισμού στον τόπο προορισμού </w:t>
      </w:r>
      <w:r w:rsidR="00A0758B">
        <w:rPr>
          <w:rFonts w:asciiTheme="minorHAnsi" w:hAnsiTheme="minorHAnsi"/>
          <w:lang w:val="el-GR"/>
        </w:rPr>
        <w:t xml:space="preserve">τους και την ολοκλήρωση των εργασιών παραμετροποίησης </w:t>
      </w:r>
      <w:r w:rsidRPr="00EA28BE">
        <w:rPr>
          <w:rFonts w:asciiTheme="minorHAnsi" w:hAnsiTheme="minorHAnsi"/>
          <w:lang w:val="el-GR"/>
        </w:rPr>
        <w:t>.</w:t>
      </w:r>
    </w:p>
    <w:p w14:paraId="36F4EEF7" w14:textId="2C38D3CA" w:rsidR="00CC1DEC" w:rsidRPr="00EA28BE" w:rsidRDefault="00CC1DEC" w:rsidP="00CC1DEC">
      <w:pPr>
        <w:rPr>
          <w:rFonts w:asciiTheme="minorHAnsi" w:hAnsiTheme="minorHAnsi"/>
          <w:lang w:val="el-GR"/>
        </w:rPr>
      </w:pPr>
      <w:r w:rsidRPr="00EA28BE">
        <w:rPr>
          <w:rFonts w:asciiTheme="minorHAnsi" w:hAnsiTheme="minorHAnsi"/>
          <w:lang w:val="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w:t>
      </w:r>
      <w:r w:rsidR="00B14402" w:rsidRPr="00EA28BE">
        <w:rPr>
          <w:rFonts w:asciiTheme="minorHAnsi" w:hAnsiTheme="minorHAnsi"/>
          <w:lang w:val="el-GR"/>
        </w:rPr>
        <w:t>συντελέστηκε</w:t>
      </w:r>
      <w:r w:rsidRPr="00EA28BE">
        <w:rPr>
          <w:rFonts w:asciiTheme="minorHAnsi" w:hAnsiTheme="minorHAnsi"/>
          <w:lang w:val="el-GR"/>
        </w:rPr>
        <w:t xml:space="preserve"> αυτοδίκαια, με κάθε επιφύλαξη των δικαιωμάτων του Δημοσίου και εκδίδεται προς τούτο σχετική απόφαση του αρμοδίου </w:t>
      </w:r>
      <w:r w:rsidR="00B14402" w:rsidRPr="00EA28BE">
        <w:rPr>
          <w:rFonts w:asciiTheme="minorHAnsi" w:hAnsiTheme="minorHAnsi"/>
          <w:lang w:val="el-GR"/>
        </w:rPr>
        <w:t>αποφαινόμενου</w:t>
      </w:r>
      <w:r w:rsidRPr="00EA28BE">
        <w:rPr>
          <w:rFonts w:asciiTheme="minorHAnsi" w:hAnsiTheme="minorHAnsi"/>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6D804269" w14:textId="11F5E0CA" w:rsidR="00CC1DEC" w:rsidRPr="00EA28BE" w:rsidRDefault="00CC1DEC" w:rsidP="00CC1DEC">
      <w:pPr>
        <w:suppressAutoHyphens w:val="0"/>
        <w:autoSpaceDE w:val="0"/>
        <w:autoSpaceDN w:val="0"/>
        <w:adjustRightInd w:val="0"/>
        <w:spacing w:after="0"/>
        <w:rPr>
          <w:rFonts w:asciiTheme="minorHAnsi" w:hAnsiTheme="minorHAnsi"/>
          <w:lang w:val="el-GR"/>
        </w:rPr>
      </w:pPr>
      <w:r w:rsidRPr="00EA28BE">
        <w:rPr>
          <w:rFonts w:asciiTheme="minorHAnsi" w:hAnsiTheme="minorHAnsi"/>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r w:rsidR="00B14402" w:rsidRPr="00EA28BE">
        <w:rPr>
          <w:rFonts w:asciiTheme="minorHAnsi" w:hAnsiTheme="minorHAnsi"/>
          <w:lang w:val="el-GR"/>
        </w:rPr>
        <w:t>αποφαινόμενου</w:t>
      </w:r>
      <w:r w:rsidRPr="00EA28BE">
        <w:rPr>
          <w:rFonts w:asciiTheme="minorHAnsi" w:hAnsiTheme="minorHAnsi"/>
          <w:lang w:val="el-GR"/>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(όπως τροποποιήθηκε και ισχύει με το άρθρο 105 του ν. 4782/2021) και συντάσσει τα σχετικά πρωτόκολλα. Οι εγγυητικές επιστολές προκαταβολής και καλής εκτέλεσης δεν επιστρέφονται πριν από την ολοκλήρωση όλων των </w:t>
      </w:r>
      <w:r w:rsidR="00B14402" w:rsidRPr="00EA28BE">
        <w:rPr>
          <w:rFonts w:asciiTheme="minorHAnsi" w:hAnsiTheme="minorHAnsi"/>
          <w:lang w:val="el-GR"/>
        </w:rPr>
        <w:t>προβλεπόμενων</w:t>
      </w:r>
      <w:r w:rsidRPr="00EA28BE">
        <w:rPr>
          <w:rFonts w:asciiTheme="minorHAnsi" w:hAnsiTheme="minorHAnsi"/>
          <w:lang w:val="el-GR"/>
        </w:rPr>
        <w:t xml:space="preserve"> από τη σύμβαση ελέγχων και τη σύνταξη των σχετικών πρωτοκόλλων.</w:t>
      </w:r>
    </w:p>
    <w:p w14:paraId="6C809753" w14:textId="77777777" w:rsidR="00CC1DEC" w:rsidRPr="00EA28BE" w:rsidRDefault="00CC1DEC" w:rsidP="00CC1DEC">
      <w:pPr>
        <w:pStyle w:val="2"/>
        <w:ind w:left="0" w:firstLine="0"/>
        <w:rPr>
          <w:rFonts w:asciiTheme="minorHAnsi" w:eastAsia="SimSun" w:hAnsiTheme="minorHAnsi"/>
          <w:bCs/>
          <w:lang w:val="el-GR"/>
        </w:rPr>
      </w:pPr>
      <w:bookmarkStart w:id="103" w:name="_Toc109312749"/>
      <w:bookmarkStart w:id="104" w:name="_Toc113437696"/>
      <w:r w:rsidRPr="00EA28BE">
        <w:rPr>
          <w:rFonts w:asciiTheme="minorHAnsi" w:hAnsiTheme="minorHAnsi"/>
          <w:lang w:val="el-GR"/>
        </w:rPr>
        <w:t xml:space="preserve">6.3 </w:t>
      </w:r>
      <w:r w:rsidRPr="00EA28BE">
        <w:rPr>
          <w:rFonts w:asciiTheme="minorHAnsi" w:hAnsiTheme="minorHAnsi"/>
          <w:lang w:val="el-GR"/>
        </w:rPr>
        <w:tab/>
        <w:t>Απόρριψη συμβατικών υλικών – Αντικατάσταση</w:t>
      </w:r>
      <w:bookmarkEnd w:id="103"/>
      <w:bookmarkEnd w:id="104"/>
    </w:p>
    <w:p w14:paraId="1C3A3B9F" w14:textId="0861EADD" w:rsidR="00CC1DEC" w:rsidRPr="00EA28BE" w:rsidRDefault="00CC1DEC" w:rsidP="00CC1DEC">
      <w:pPr>
        <w:rPr>
          <w:rFonts w:asciiTheme="minorHAnsi" w:eastAsia="SimSun" w:hAnsiTheme="minorHAnsi"/>
          <w:b/>
          <w:bCs/>
          <w:szCs w:val="22"/>
          <w:lang w:val="el-GR"/>
        </w:rPr>
      </w:pPr>
      <w:r w:rsidRPr="00EA28BE">
        <w:rPr>
          <w:rFonts w:asciiTheme="minorHAnsi" w:eastAsia="SimSun" w:hAnsiTheme="minorHAnsi"/>
          <w:b/>
          <w:bCs/>
          <w:color w:val="002060"/>
          <w:szCs w:val="22"/>
          <w:lang w:val="el-GR"/>
        </w:rPr>
        <w:t>6.3.1.</w:t>
      </w:r>
      <w:r w:rsidRPr="00EA28BE">
        <w:rPr>
          <w:rFonts w:asciiTheme="minorHAnsi" w:eastAsia="SimSun" w:hAnsiTheme="minorHAnsi"/>
          <w:color w:val="002060"/>
          <w:szCs w:val="22"/>
          <w:lang w:val="el-GR"/>
        </w:rPr>
        <w:t xml:space="preserve"> </w:t>
      </w:r>
      <w:r w:rsidRPr="00EA28BE">
        <w:rPr>
          <w:rFonts w:asciiTheme="minorHAnsi" w:eastAsia="SimSun" w:hAnsiTheme="minorHAnsi"/>
          <w:szCs w:val="22"/>
          <w:lang w:val="el-GR"/>
        </w:rPr>
        <w:t xml:space="preserve">Σε περίπτωση οριστικής απόρριψης ολόκληρης ή μέρους της συμβατικής ποσότητας των υλικών, με απόφαση του </w:t>
      </w:r>
      <w:r w:rsidR="00B14402" w:rsidRPr="00EA28BE">
        <w:rPr>
          <w:rFonts w:asciiTheme="minorHAnsi" w:eastAsia="SimSun" w:hAnsiTheme="minorHAnsi"/>
          <w:szCs w:val="22"/>
          <w:lang w:val="el-GR"/>
        </w:rPr>
        <w:t>αποφαινόμενου</w:t>
      </w:r>
      <w:r w:rsidRPr="00EA28BE">
        <w:rPr>
          <w:rFonts w:asciiTheme="minorHAnsi" w:eastAsia="SimSun" w:hAnsiTheme="minorHAnsi"/>
          <w:szCs w:val="22"/>
          <w:lang w:val="el-GR"/>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010E0EF8" w14:textId="77777777" w:rsidR="00CC1DEC" w:rsidRPr="00EA28BE" w:rsidRDefault="00CC1DEC" w:rsidP="00CC1DEC">
      <w:pPr>
        <w:suppressAutoHyphens w:val="0"/>
        <w:autoSpaceDE w:val="0"/>
        <w:autoSpaceDN w:val="0"/>
        <w:adjustRightInd w:val="0"/>
        <w:rPr>
          <w:rFonts w:asciiTheme="minorHAnsi" w:eastAsia="SimSun" w:hAnsiTheme="minorHAnsi"/>
          <w:szCs w:val="22"/>
          <w:lang w:val="el-GR"/>
        </w:rPr>
      </w:pPr>
      <w:r w:rsidRPr="00EA28BE">
        <w:rPr>
          <w:rFonts w:asciiTheme="minorHAnsi" w:eastAsia="SimSun" w:hAnsiTheme="minorHAnsi"/>
          <w:b/>
          <w:bCs/>
          <w:color w:val="002060"/>
          <w:szCs w:val="22"/>
          <w:lang w:val="el-GR"/>
        </w:rPr>
        <w:t>6.3.2.</w:t>
      </w:r>
      <w:r w:rsidRPr="00EA28BE">
        <w:rPr>
          <w:rFonts w:asciiTheme="minorHAnsi" w:eastAsia="SimSun" w:hAnsiTheme="minorHAnsi"/>
          <w:color w:val="002060"/>
          <w:szCs w:val="22"/>
          <w:lang w:val="el-GR"/>
        </w:rPr>
        <w:t xml:space="preserve"> </w:t>
      </w:r>
      <w:r w:rsidRPr="00EA28BE">
        <w:rPr>
          <w:rFonts w:asciiTheme="minorHAnsi" w:eastAsia="SimSun" w:hAnsiTheme="minorHAnsi"/>
          <w:szCs w:val="22"/>
          <w:lang w:val="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360E928" w14:textId="77777777" w:rsidR="00CC1DEC" w:rsidRPr="00EA28BE" w:rsidRDefault="00CC1DEC" w:rsidP="00CC1DEC">
      <w:pPr>
        <w:rPr>
          <w:rFonts w:asciiTheme="minorHAnsi" w:hAnsiTheme="minorHAnsi"/>
          <w:lang w:val="el-GR"/>
        </w:rPr>
      </w:pPr>
      <w:r w:rsidRPr="00EA28BE">
        <w:rPr>
          <w:rFonts w:asciiTheme="minorHAnsi" w:eastAsia="SimSun" w:hAnsiTheme="minorHAnsi"/>
          <w:b/>
          <w:bCs/>
          <w:color w:val="002060"/>
          <w:szCs w:val="22"/>
          <w:lang w:val="el-GR"/>
        </w:rPr>
        <w:lastRenderedPageBreak/>
        <w:t>6.3.3.</w:t>
      </w:r>
      <w:r w:rsidRPr="00EA28BE">
        <w:rPr>
          <w:rFonts w:asciiTheme="minorHAnsi" w:eastAsia="SimSun" w:hAnsiTheme="minorHAnsi"/>
          <w:color w:val="002060"/>
          <w:szCs w:val="22"/>
          <w:lang w:val="el-GR"/>
        </w:rPr>
        <w:t xml:space="preserve"> </w:t>
      </w:r>
      <w:r w:rsidRPr="00EA28BE">
        <w:rPr>
          <w:rFonts w:asciiTheme="minorHAnsi" w:eastAsia="SimSun" w:hAnsiTheme="minorHAnsi"/>
          <w:szCs w:val="22"/>
          <w:lang w:val="el-GR"/>
        </w:rPr>
        <w:t>Η επιστροφή των υλικών που απορρίφθηκαν γίνεται σύμφωνα με τα προβλεπόμενα στις παρ. 2 και 3  του άρθρου 213 του ν. 4412/2016.</w:t>
      </w:r>
    </w:p>
    <w:p w14:paraId="791D89D8" w14:textId="77777777" w:rsidR="00CC1DEC" w:rsidRPr="0011762A" w:rsidRDefault="00CC1DEC" w:rsidP="008A5C03">
      <w:pPr>
        <w:pStyle w:val="2"/>
        <w:spacing w:before="0" w:after="0"/>
        <w:ind w:left="0" w:firstLine="0"/>
        <w:rPr>
          <w:rFonts w:asciiTheme="minorHAnsi" w:hAnsiTheme="minorHAnsi"/>
          <w:lang w:val="el-GR"/>
        </w:rPr>
      </w:pPr>
      <w:bookmarkStart w:id="105" w:name="_Toc109312750"/>
      <w:bookmarkStart w:id="106" w:name="_Toc113437697"/>
      <w:bookmarkEnd w:id="102"/>
      <w:r w:rsidRPr="00EA28BE">
        <w:rPr>
          <w:rFonts w:asciiTheme="minorHAnsi" w:hAnsiTheme="minorHAnsi"/>
          <w:lang w:val="el-GR"/>
        </w:rPr>
        <w:t>6.4</w:t>
      </w:r>
      <w:r w:rsidRPr="00EA28BE">
        <w:rPr>
          <w:rFonts w:asciiTheme="minorHAnsi" w:hAnsiTheme="minorHAnsi"/>
          <w:lang w:val="el-GR"/>
        </w:rPr>
        <w:tab/>
        <w:t>Δείγματα – Δειγματοληψία – Εργαστηριακές εξετάσεις</w:t>
      </w:r>
      <w:bookmarkEnd w:id="105"/>
      <w:bookmarkEnd w:id="106"/>
    </w:p>
    <w:p w14:paraId="75A4CE82" w14:textId="550DA9D8" w:rsidR="00D338B0" w:rsidRPr="00D338B0" w:rsidRDefault="000A7F29" w:rsidP="008A5C03">
      <w:pPr>
        <w:tabs>
          <w:tab w:val="left" w:pos="-2127"/>
        </w:tabs>
        <w:spacing w:after="0"/>
        <w:ind w:right="26"/>
        <w:rPr>
          <w:u w:val="single"/>
          <w:lang w:val="el-GR" w:eastAsia="ar-SA"/>
        </w:rPr>
      </w:pPr>
      <w:r>
        <w:rPr>
          <w:b/>
          <w:lang w:val="el-GR" w:eastAsia="ar-SA"/>
        </w:rPr>
        <w:t xml:space="preserve">ΔΕΝ ΕΦΑΡΜΟΖΕΤΑΙ ΣΤΗΝ ΠΑΡΟΥΣΑ ΔΙΑΤΗΡΕΙΤΑΙ ΓΙΑ ΛΟΓΟΥΣ ΑΡΙΘΜΗΣΗΣ </w:t>
      </w:r>
    </w:p>
    <w:p w14:paraId="34A02741" w14:textId="77777777" w:rsidR="00CC1DEC" w:rsidRPr="000517D4" w:rsidRDefault="00CC1DEC" w:rsidP="008A5C03">
      <w:pPr>
        <w:pStyle w:val="2"/>
        <w:spacing w:before="0" w:after="0"/>
        <w:ind w:left="0" w:firstLine="0"/>
        <w:rPr>
          <w:rFonts w:asciiTheme="minorHAnsi" w:hAnsiTheme="minorHAnsi"/>
          <w:lang w:val="el-GR"/>
        </w:rPr>
      </w:pPr>
      <w:bookmarkStart w:id="107" w:name="_Toc109312751"/>
      <w:bookmarkStart w:id="108" w:name="_Toc113437698"/>
      <w:r w:rsidRPr="00EA28BE">
        <w:rPr>
          <w:rFonts w:asciiTheme="minorHAnsi" w:hAnsiTheme="minorHAnsi"/>
          <w:lang w:val="el-GR"/>
        </w:rPr>
        <w:t>6.5</w:t>
      </w:r>
      <w:r w:rsidRPr="00EA28BE">
        <w:rPr>
          <w:rFonts w:asciiTheme="minorHAnsi" w:hAnsiTheme="minorHAnsi"/>
          <w:lang w:val="el-GR"/>
        </w:rPr>
        <w:tab/>
      </w:r>
      <w:r w:rsidRPr="000517D4">
        <w:rPr>
          <w:rFonts w:asciiTheme="minorHAnsi" w:hAnsiTheme="minorHAnsi"/>
          <w:lang w:val="el-GR"/>
        </w:rPr>
        <w:t>Εγγυημένη λειτουργία προμήθειας.</w:t>
      </w:r>
      <w:bookmarkEnd w:id="107"/>
      <w:bookmarkEnd w:id="108"/>
    </w:p>
    <w:p w14:paraId="7F0EC778" w14:textId="01E1110A" w:rsidR="00CC1DEC" w:rsidRPr="000517D4" w:rsidRDefault="00CC1DEC" w:rsidP="008A5C03">
      <w:pPr>
        <w:tabs>
          <w:tab w:val="left" w:pos="-2268"/>
          <w:tab w:val="left" w:pos="-2160"/>
          <w:tab w:val="left" w:pos="-2127"/>
          <w:tab w:val="left" w:pos="-1080"/>
        </w:tabs>
        <w:spacing w:after="0"/>
        <w:rPr>
          <w:rFonts w:asciiTheme="minorHAnsi" w:hAnsiTheme="minorHAnsi"/>
          <w:lang w:val="el-GR"/>
        </w:rPr>
      </w:pPr>
      <w:r w:rsidRPr="000517D4">
        <w:rPr>
          <w:rFonts w:asciiTheme="minorHAnsi" w:hAnsiTheme="minorHAnsi"/>
          <w:lang w:val="el-GR"/>
        </w:rPr>
        <w:t>Ο ανάδοχος εγγυάται προς την αναθέτουσα αρχή ότι η προμήθεια των ειδών θα εκτελεσθεί σύμφωνα με τους όρους και προϋποθέσεις της παρούσας, τους τεχνικούς κανόνες και τα διεθνώς αναγνωρισμένα πρότυπα που ισχύουν στην υλοποίηση παρόμοιων προμηθειών, τα αγαθά θα έχουν όλες τις ιδιότητες και χαρακτηριστικά που προβλέπονται στην παρούσα, θα είναι απαλλαγμένα από οποιαδήποτε ελαττώματα και ότι θα ανταποκρίνονται στις προδιαγραφές, λειτουργίες, αποτελέσματα και ιδιότητες όπως αυτές προδιαγράφονται στη διακήρυξη και στην προσφορά που κατέθεσε.</w:t>
      </w:r>
    </w:p>
    <w:p w14:paraId="75074525" w14:textId="77777777" w:rsidR="00CC1DEC" w:rsidRPr="000517D4" w:rsidRDefault="00CC1DEC" w:rsidP="00CC1DEC">
      <w:pPr>
        <w:tabs>
          <w:tab w:val="left" w:pos="-2268"/>
          <w:tab w:val="left" w:pos="-2160"/>
          <w:tab w:val="left" w:pos="-2127"/>
          <w:tab w:val="left" w:pos="-1080"/>
        </w:tabs>
        <w:spacing w:before="120"/>
        <w:rPr>
          <w:rFonts w:asciiTheme="minorHAnsi" w:hAnsiTheme="minorHAnsi"/>
          <w:lang w:val="el-GR"/>
        </w:rPr>
      </w:pPr>
      <w:r w:rsidRPr="000517D4">
        <w:rPr>
          <w:rFonts w:asciiTheme="minorHAnsi" w:hAnsiTheme="minorHAnsi"/>
          <w:lang w:val="el-GR"/>
        </w:rPr>
        <w:t>Ο ανάδοχος εγγυάται προς την αναθέτουσα αρχή ότι η προμήθεια και τα τυχόν επί μέρους στοιχεία της θα είναι κατά την παράδοσή τους καινούργια και αμεταχείριστα.</w:t>
      </w:r>
    </w:p>
    <w:p w14:paraId="32F494B4" w14:textId="3B15DDFB" w:rsidR="00CC1DEC" w:rsidRPr="00EA28BE" w:rsidRDefault="00CC1DEC" w:rsidP="00CC1DEC">
      <w:pPr>
        <w:tabs>
          <w:tab w:val="left" w:pos="-2268"/>
          <w:tab w:val="left" w:pos="-2160"/>
          <w:tab w:val="left" w:pos="-2127"/>
          <w:tab w:val="left" w:pos="-1080"/>
        </w:tabs>
        <w:spacing w:before="120"/>
        <w:rPr>
          <w:rFonts w:asciiTheme="minorHAnsi" w:hAnsiTheme="minorHAnsi"/>
          <w:lang w:val="el-GR"/>
        </w:rPr>
      </w:pPr>
      <w:r w:rsidRPr="000517D4">
        <w:rPr>
          <w:rFonts w:asciiTheme="minorHAnsi" w:hAnsiTheme="minorHAnsi"/>
          <w:lang w:val="el-GR"/>
        </w:rPr>
        <w:t>Ο ανάδοχος εγγυάται την καλή και προσήκουσα λειτουργία των</w:t>
      </w:r>
      <w:r w:rsidR="003E60A9">
        <w:rPr>
          <w:rFonts w:asciiTheme="minorHAnsi" w:hAnsiTheme="minorHAnsi"/>
          <w:lang w:val="el-GR"/>
        </w:rPr>
        <w:t xml:space="preserve">  ειδών</w:t>
      </w:r>
      <w:r w:rsidRPr="000517D4">
        <w:rPr>
          <w:rFonts w:asciiTheme="minorHAnsi" w:hAnsiTheme="minorHAnsi"/>
          <w:lang w:val="el-GR"/>
        </w:rPr>
        <w:t xml:space="preserve"> της προμήθειας για συνήθη χρήση και την δωρεάν αποκατάσταση βλαβών για χρονικό διάστημα τουλάχιστον</w:t>
      </w:r>
      <w:r w:rsidR="00C52604" w:rsidRPr="000517D4">
        <w:rPr>
          <w:rFonts w:asciiTheme="minorHAnsi" w:hAnsiTheme="minorHAnsi"/>
          <w:lang w:val="el-GR"/>
        </w:rPr>
        <w:t xml:space="preserve"> </w:t>
      </w:r>
      <w:r w:rsidRPr="000517D4">
        <w:rPr>
          <w:rFonts w:asciiTheme="minorHAnsi" w:hAnsiTheme="minorHAnsi"/>
          <w:lang w:val="el-GR"/>
        </w:rPr>
        <w:t xml:space="preserve"> </w:t>
      </w:r>
      <w:r w:rsidR="00EB3DE8" w:rsidRPr="000517D4">
        <w:rPr>
          <w:rFonts w:asciiTheme="minorHAnsi" w:hAnsiTheme="minorHAnsi"/>
          <w:lang w:val="el-GR"/>
        </w:rPr>
        <w:t>πέντε (5)</w:t>
      </w:r>
      <w:r w:rsidRPr="000517D4">
        <w:rPr>
          <w:rFonts w:asciiTheme="minorHAnsi" w:hAnsiTheme="minorHAnsi"/>
          <w:b/>
          <w:u w:val="single"/>
          <w:lang w:val="el-GR"/>
        </w:rPr>
        <w:t xml:space="preserve"> ετών</w:t>
      </w:r>
      <w:r w:rsidRPr="000517D4">
        <w:rPr>
          <w:rFonts w:asciiTheme="minorHAnsi" w:hAnsiTheme="minorHAnsi"/>
          <w:lang w:val="el-GR"/>
        </w:rPr>
        <w:t xml:space="preserve"> </w:t>
      </w:r>
      <w:r w:rsidR="00EB3DE8" w:rsidRPr="000517D4">
        <w:rPr>
          <w:rFonts w:asciiTheme="minorHAnsi" w:hAnsiTheme="minorHAnsi"/>
          <w:lang w:val="el-GR"/>
        </w:rPr>
        <w:t xml:space="preserve"> για το Τμήμα 1 και  ενός (1) έτους για το Τμήμα 2 , </w:t>
      </w:r>
      <w:r w:rsidRPr="000517D4">
        <w:rPr>
          <w:rFonts w:asciiTheme="minorHAnsi" w:hAnsiTheme="minorHAnsi"/>
          <w:lang w:val="el-GR"/>
        </w:rPr>
        <w:t xml:space="preserve">από την ημερομηνία οριστικής παραλαβή του έργου, το οποίο καλείται </w:t>
      </w:r>
      <w:r w:rsidRPr="000517D4">
        <w:rPr>
          <w:rFonts w:asciiTheme="minorHAnsi" w:hAnsiTheme="minorHAnsi"/>
          <w:b/>
          <w:lang w:val="el-GR"/>
        </w:rPr>
        <w:t>περίοδος εγγύησης</w:t>
      </w:r>
      <w:r w:rsidRPr="000517D4">
        <w:rPr>
          <w:rFonts w:asciiTheme="minorHAnsi" w:hAnsiTheme="minorHAnsi"/>
          <w:lang w:val="el-GR"/>
        </w:rPr>
        <w:t>. Επίσης αναλαμβάνει δωρεάν την ευθύνη συντήρησης</w:t>
      </w:r>
      <w:r w:rsidR="000517D4" w:rsidRPr="000517D4">
        <w:rPr>
          <w:rFonts w:asciiTheme="minorHAnsi" w:hAnsiTheme="minorHAnsi"/>
          <w:lang w:val="el-GR"/>
        </w:rPr>
        <w:t>,</w:t>
      </w:r>
      <w:r w:rsidRPr="000517D4">
        <w:rPr>
          <w:rFonts w:asciiTheme="minorHAnsi" w:hAnsiTheme="minorHAnsi"/>
          <w:lang w:val="el-GR"/>
        </w:rPr>
        <w:t xml:space="preserve"> παροχής ανταλλακτικών </w:t>
      </w:r>
      <w:r w:rsidR="000517D4" w:rsidRPr="000517D4">
        <w:rPr>
          <w:rFonts w:asciiTheme="minorHAnsi" w:hAnsiTheme="minorHAnsi"/>
          <w:lang w:val="el-GR"/>
        </w:rPr>
        <w:t xml:space="preserve"> και ενημερώσεων του λογισμικού </w:t>
      </w:r>
      <w:r w:rsidRPr="000517D4">
        <w:rPr>
          <w:rFonts w:asciiTheme="minorHAnsi" w:hAnsiTheme="minorHAnsi"/>
          <w:lang w:val="el-GR"/>
        </w:rPr>
        <w:t xml:space="preserve">για την περίοδο της εγγύησης. Οι υπηρεσίες τεχνικής υποστήριξης αναφέρονται αναλυτικά στο </w:t>
      </w:r>
      <w:r w:rsidRPr="000517D4">
        <w:rPr>
          <w:rFonts w:asciiTheme="minorHAnsi" w:hAnsiTheme="minorHAnsi"/>
          <w:b/>
          <w:lang w:val="el-GR"/>
        </w:rPr>
        <w:t>Παράρτημα Ι</w:t>
      </w:r>
      <w:r w:rsidR="000517D4">
        <w:rPr>
          <w:rFonts w:asciiTheme="minorHAnsi" w:hAnsiTheme="minorHAnsi"/>
          <w:b/>
          <w:lang w:val="el-GR"/>
        </w:rPr>
        <w:t>ΙΙ</w:t>
      </w:r>
      <w:r w:rsidRPr="000517D4">
        <w:rPr>
          <w:rFonts w:asciiTheme="minorHAnsi" w:hAnsiTheme="minorHAnsi"/>
          <w:color w:val="FF0000"/>
          <w:lang w:val="el-GR"/>
        </w:rPr>
        <w:t xml:space="preserve"> </w:t>
      </w:r>
      <w:r w:rsidRPr="000517D4">
        <w:rPr>
          <w:rFonts w:asciiTheme="minorHAnsi" w:hAnsiTheme="minorHAnsi"/>
          <w:lang w:val="el-GR"/>
        </w:rPr>
        <w:t>του τεύχους της διακήρυξης.</w:t>
      </w:r>
      <w:r w:rsidRPr="00EA28BE">
        <w:rPr>
          <w:rFonts w:asciiTheme="minorHAnsi" w:hAnsiTheme="minorHAnsi"/>
          <w:lang w:val="el-GR"/>
        </w:rPr>
        <w:t xml:space="preserve"> </w:t>
      </w:r>
    </w:p>
    <w:p w14:paraId="6BF98565" w14:textId="77777777" w:rsidR="00CC1DEC" w:rsidRPr="00EA28BE" w:rsidRDefault="00CC1DEC" w:rsidP="00CC1DEC">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 xml:space="preserve">Αν κατά τη διάρκεια της περιόδου εγγύησης προκύψουν ελαττώματα ή έλλειψη συνομολογημένων ιδιοτήτων στα αγαθά της προμήθειας τεκμαίρεται ότι αυτά υπήρχαν κατά το χρόνο της παράδοσης και ο ανάδοχος υποχρεούται χωρίς επιβάρυνση της αναθέτουσας αρχής να αντικαταστήσει ή να διορθώσει τα αγαθά, εφόσον τούτο ζητηθεί από την αναθέτουσα αρχή, η οποία πάντως διατηρεί όλα τα εκ του νόμου δικαιώματά της. </w:t>
      </w:r>
    </w:p>
    <w:p w14:paraId="5E7F62E2" w14:textId="77777777" w:rsidR="00CC1DEC" w:rsidRPr="00EA28BE" w:rsidRDefault="00CC1DEC" w:rsidP="00CC1DEC">
      <w:pPr>
        <w:rPr>
          <w:rFonts w:asciiTheme="minorHAnsi" w:hAnsiTheme="minorHAnsi"/>
          <w:lang w:val="el-GR"/>
        </w:rPr>
      </w:pPr>
      <w:r w:rsidRPr="00EA28BE">
        <w:rPr>
          <w:rFonts w:asciiTheme="minorHAnsi" w:hAnsiTheme="minorHAnsi"/>
          <w:lang w:val="el-GR"/>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14:paraId="58016738" w14:textId="77777777" w:rsidR="00CC1DEC" w:rsidRPr="00EA28BE" w:rsidRDefault="00CC1DEC" w:rsidP="00CC1DEC">
      <w:pPr>
        <w:rPr>
          <w:rFonts w:asciiTheme="minorHAnsi" w:hAnsiTheme="minorHAnsi"/>
          <w:lang w:val="el-GR"/>
        </w:rPr>
      </w:pPr>
      <w:r w:rsidRPr="00EA28BE">
        <w:rPr>
          <w:rFonts w:asciiTheme="minorHAnsi" w:hAnsiTheme="minorHAnsi"/>
          <w:lang w:val="el-GR"/>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14:paraId="48E1B77E" w14:textId="77777777" w:rsidR="00CC1DEC" w:rsidRPr="00EA28BE" w:rsidRDefault="00CC1DEC" w:rsidP="00CC1DEC">
      <w:pPr>
        <w:rPr>
          <w:rFonts w:asciiTheme="minorHAnsi" w:hAnsiTheme="minorHAnsi"/>
          <w:lang w:val="el-GR"/>
        </w:rPr>
      </w:pPr>
      <w:r w:rsidRPr="00EA28BE">
        <w:rPr>
          <w:rFonts w:asciiTheme="minorHAnsi" w:hAnsiTheme="minorHAnsi"/>
          <w:lang w:val="el-GR"/>
        </w:rPr>
        <w:t>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άρθρο 72 του ν. 4412/2016  (όπως αντικαταστάθηκε και ισχύει με το άρθρο 21 του ν. 4782/2021) περί εγγυήσεων και στην παράγραφο 4.1.2 της παρούσας. Το πρωτόκολλο εγκρίνεται από το αρμόδιο αποφαινόμενο όργανο.</w:t>
      </w:r>
    </w:p>
    <w:tbl>
      <w:tblPr>
        <w:tblStyle w:val="aff1"/>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CC1DEC" w:rsidRPr="003D09A1" w14:paraId="10E101CE" w14:textId="77777777" w:rsidTr="00BF7145">
        <w:trPr>
          <w:trHeight w:val="1813"/>
        </w:trPr>
        <w:tc>
          <w:tcPr>
            <w:tcW w:w="3828" w:type="dxa"/>
          </w:tcPr>
          <w:p w14:paraId="06A9FF58" w14:textId="09CBA3F5" w:rsidR="00B72CAA" w:rsidRPr="00B72CAA" w:rsidRDefault="00196919" w:rsidP="00B72CAA">
            <w:pPr>
              <w:suppressAutoHyphens w:val="0"/>
              <w:autoSpaceDE w:val="0"/>
              <w:autoSpaceDN w:val="0"/>
              <w:adjustRightInd w:val="0"/>
              <w:spacing w:after="0"/>
              <w:jc w:val="center"/>
              <w:rPr>
                <w:rFonts w:asciiTheme="minorHAnsi" w:hAnsiTheme="minorHAnsi" w:cs="Times New Roman"/>
                <w:b/>
                <w:sz w:val="23"/>
                <w:szCs w:val="23"/>
                <w:lang w:val="el-GR" w:eastAsia="el-GR"/>
              </w:rPr>
            </w:pPr>
            <w:r>
              <w:rPr>
                <w:rFonts w:asciiTheme="minorHAnsi" w:hAnsiTheme="minorHAnsi" w:cs="Times New Roman"/>
                <w:b/>
                <w:sz w:val="23"/>
                <w:szCs w:val="23"/>
                <w:lang w:val="el-GR" w:eastAsia="el-GR"/>
              </w:rPr>
              <w:t>Ο</w:t>
            </w:r>
            <w:r w:rsidR="00B72CAA" w:rsidRPr="00B72CAA">
              <w:rPr>
                <w:rFonts w:asciiTheme="minorHAnsi" w:hAnsiTheme="minorHAnsi" w:cs="Times New Roman"/>
                <w:b/>
                <w:sz w:val="23"/>
                <w:szCs w:val="23"/>
                <w:lang w:val="el-GR" w:eastAsia="el-GR"/>
              </w:rPr>
              <w:t xml:space="preserve"> ΥΠΟΥΡΓΟΣ ΠΑΙΔΕΙΑΣ ΚΑΙ ΘΡΗΣΚΕΥΜΑΤΩΝ</w:t>
            </w:r>
          </w:p>
          <w:p w14:paraId="42B594FB" w14:textId="77777777" w:rsidR="00B72CAA" w:rsidRPr="00B72CAA" w:rsidRDefault="00B72CAA" w:rsidP="00B72CAA">
            <w:pPr>
              <w:suppressAutoHyphens w:val="0"/>
              <w:autoSpaceDE w:val="0"/>
              <w:autoSpaceDN w:val="0"/>
              <w:adjustRightInd w:val="0"/>
              <w:spacing w:after="0"/>
              <w:jc w:val="center"/>
              <w:rPr>
                <w:rFonts w:asciiTheme="minorHAnsi" w:hAnsiTheme="minorHAnsi" w:cs="Times New Roman"/>
                <w:b/>
                <w:sz w:val="23"/>
                <w:szCs w:val="23"/>
                <w:lang w:val="el-GR" w:eastAsia="el-GR"/>
              </w:rPr>
            </w:pPr>
          </w:p>
          <w:p w14:paraId="4B213BFF" w14:textId="77777777" w:rsidR="00B72CAA" w:rsidRPr="00B72CAA" w:rsidRDefault="00B72CAA" w:rsidP="00B72CAA">
            <w:pPr>
              <w:suppressAutoHyphens w:val="0"/>
              <w:autoSpaceDE w:val="0"/>
              <w:autoSpaceDN w:val="0"/>
              <w:adjustRightInd w:val="0"/>
              <w:spacing w:after="0"/>
              <w:jc w:val="center"/>
              <w:rPr>
                <w:rFonts w:asciiTheme="minorHAnsi" w:hAnsiTheme="minorHAnsi" w:cs="Times New Roman"/>
                <w:b/>
                <w:sz w:val="23"/>
                <w:szCs w:val="23"/>
                <w:lang w:val="el-GR" w:eastAsia="el-GR"/>
              </w:rPr>
            </w:pPr>
          </w:p>
          <w:p w14:paraId="5507852B" w14:textId="3049F101" w:rsidR="00B72CAA" w:rsidRPr="00B72CAA" w:rsidRDefault="00196919" w:rsidP="00B72CAA">
            <w:pPr>
              <w:suppressAutoHyphens w:val="0"/>
              <w:autoSpaceDE w:val="0"/>
              <w:autoSpaceDN w:val="0"/>
              <w:adjustRightInd w:val="0"/>
              <w:spacing w:after="0"/>
              <w:jc w:val="center"/>
              <w:rPr>
                <w:rFonts w:asciiTheme="minorHAnsi" w:hAnsiTheme="minorHAnsi" w:cs="Times New Roman"/>
                <w:b/>
                <w:sz w:val="23"/>
                <w:szCs w:val="23"/>
                <w:lang w:val="el-GR" w:eastAsia="el-GR"/>
              </w:rPr>
            </w:pPr>
            <w:r w:rsidRPr="001E74B2">
              <w:rPr>
                <w:rFonts w:asciiTheme="minorHAnsi" w:hAnsiTheme="minorHAnsi" w:cs="Times New Roman"/>
                <w:b/>
                <w:sz w:val="23"/>
                <w:szCs w:val="23"/>
                <w:lang w:val="el-GR" w:eastAsia="el-GR"/>
              </w:rPr>
              <w:t>ΧΡΗΣΤΟΣ ΚΙΤΤΑΣ</w:t>
            </w:r>
          </w:p>
          <w:p w14:paraId="185BB2A4" w14:textId="349A08CB" w:rsidR="00CC1DEC" w:rsidRPr="00EA28BE" w:rsidRDefault="00CC1DEC" w:rsidP="00B72CAA">
            <w:pPr>
              <w:suppressAutoHyphens w:val="0"/>
              <w:autoSpaceDE w:val="0"/>
              <w:autoSpaceDN w:val="0"/>
              <w:adjustRightInd w:val="0"/>
              <w:spacing w:after="0"/>
              <w:jc w:val="center"/>
              <w:rPr>
                <w:rFonts w:asciiTheme="minorHAnsi" w:hAnsiTheme="minorHAnsi" w:cs="Times New Roman"/>
                <w:sz w:val="23"/>
                <w:szCs w:val="23"/>
                <w:lang w:val="el-GR" w:eastAsia="el-GR"/>
              </w:rPr>
            </w:pPr>
          </w:p>
        </w:tc>
      </w:tr>
    </w:tbl>
    <w:p w14:paraId="5E5ED620" w14:textId="73F686DA" w:rsidR="00CA375F" w:rsidRPr="00A02E0D" w:rsidRDefault="00CC1DEC" w:rsidP="00196919">
      <w:pPr>
        <w:suppressAutoHyphens w:val="0"/>
        <w:autoSpaceDE w:val="0"/>
        <w:autoSpaceDN w:val="0"/>
        <w:adjustRightInd w:val="0"/>
        <w:spacing w:after="0"/>
        <w:jc w:val="left"/>
        <w:rPr>
          <w:rFonts w:cs="Arial"/>
          <w:b/>
          <w:bCs/>
          <w:color w:val="002060"/>
          <w:sz w:val="28"/>
          <w:szCs w:val="32"/>
          <w:lang w:val="el-GR"/>
        </w:rPr>
      </w:pPr>
      <w:r w:rsidRPr="00EA28BE">
        <w:rPr>
          <w:rFonts w:asciiTheme="minorHAnsi" w:hAnsiTheme="minorHAnsi" w:cs="Times New Roman"/>
          <w:b/>
          <w:bCs/>
          <w:sz w:val="18"/>
          <w:szCs w:val="18"/>
          <w:u w:val="single"/>
          <w:lang w:val="el-GR" w:eastAsia="el-GR"/>
        </w:rPr>
        <w:lastRenderedPageBreak/>
        <w:t xml:space="preserve"> </w:t>
      </w:r>
      <w:r w:rsidR="00CA375F" w:rsidRPr="00A02E0D">
        <w:rPr>
          <w:b/>
          <w:bCs/>
          <w:color w:val="002060"/>
          <w:sz w:val="28"/>
          <w:szCs w:val="32"/>
          <w:lang w:val="el-GR"/>
        </w:rPr>
        <w:t>ΠΑΡΑΡΤΗΜΑΤΑ</w:t>
      </w:r>
    </w:p>
    <w:p w14:paraId="77496AE1" w14:textId="77777777" w:rsidR="00CA375F" w:rsidRPr="00A02E0D" w:rsidRDefault="00CA375F" w:rsidP="00CA375F">
      <w:pPr>
        <w:pStyle w:val="2"/>
        <w:rPr>
          <w:rFonts w:eastAsia="SimSun"/>
          <w:bCs/>
          <w:i/>
          <w:iCs/>
          <w:sz w:val="26"/>
          <w:szCs w:val="26"/>
          <w:lang w:val="el-GR"/>
        </w:rPr>
      </w:pPr>
      <w:bookmarkStart w:id="109" w:name="_Toc788381"/>
      <w:bookmarkStart w:id="110" w:name="_Toc515363079"/>
      <w:bookmarkStart w:id="111" w:name="_Toc113437699"/>
      <w:r w:rsidRPr="00A02E0D">
        <w:rPr>
          <w:lang w:val="el-GR"/>
        </w:rPr>
        <w:t>ΠΑΡΑΡΤΗΜΑ Ι – Αναλυτική Περιγραφή Φυσικού Αντικειμένου της Σύμβασης</w:t>
      </w:r>
      <w:bookmarkEnd w:id="109"/>
      <w:bookmarkEnd w:id="110"/>
      <w:bookmarkEnd w:id="111"/>
    </w:p>
    <w:p w14:paraId="785AAB8D" w14:textId="00288A7C" w:rsidR="007F4EC5" w:rsidRPr="0013283C" w:rsidRDefault="007F4EC5" w:rsidP="00BF13D6">
      <w:pPr>
        <w:pStyle w:val="aff0"/>
        <w:numPr>
          <w:ilvl w:val="0"/>
          <w:numId w:val="72"/>
        </w:numPr>
        <w:spacing w:before="240" w:after="120" w:line="240" w:lineRule="auto"/>
        <w:ind w:left="425" w:hanging="425"/>
        <w:contextualSpacing w:val="0"/>
        <w:rPr>
          <w:rFonts w:asciiTheme="minorHAnsi" w:hAnsiTheme="minorHAnsi"/>
          <w:b/>
          <w:color w:val="1F3864" w:themeColor="accent1" w:themeShade="80"/>
        </w:rPr>
      </w:pPr>
      <w:r w:rsidRPr="0013283C">
        <w:rPr>
          <w:rFonts w:asciiTheme="minorHAnsi" w:hAnsiTheme="minorHAnsi"/>
          <w:b/>
          <w:color w:val="1F3864" w:themeColor="accent1" w:themeShade="80"/>
        </w:rPr>
        <w:t>Αντικείμενο της προμήθειας</w:t>
      </w:r>
    </w:p>
    <w:p w14:paraId="16ED2BF9" w14:textId="49964182" w:rsidR="00C54A4E" w:rsidRPr="0013283C" w:rsidRDefault="00990E2C" w:rsidP="00390BD3">
      <w:pPr>
        <w:tabs>
          <w:tab w:val="left" w:pos="-2268"/>
          <w:tab w:val="left" w:pos="-2160"/>
          <w:tab w:val="left" w:pos="-2127"/>
          <w:tab w:val="left" w:pos="-1080"/>
        </w:tabs>
        <w:spacing w:after="0"/>
        <w:rPr>
          <w:rFonts w:asciiTheme="minorHAnsi" w:hAnsiTheme="minorHAnsi"/>
          <w:lang w:val="el-GR"/>
        </w:rPr>
      </w:pPr>
      <w:r w:rsidRPr="0013283C">
        <w:rPr>
          <w:rFonts w:asciiTheme="minorHAnsi" w:hAnsiTheme="minorHAnsi"/>
          <w:lang w:val="el-GR"/>
        </w:rPr>
        <w:t xml:space="preserve">Αντικείμενο της παρούσας είναι η προμήθεια </w:t>
      </w:r>
      <w:r w:rsidR="00C54A4E" w:rsidRPr="0013283C">
        <w:rPr>
          <w:rFonts w:asciiTheme="minorHAnsi" w:hAnsiTheme="minorHAnsi"/>
          <w:bCs/>
          <w:lang w:val="el-GR"/>
        </w:rPr>
        <w:t>α) νέου συστήματος ασφαλείας για την προστασία των χιλίων τριακοσίων χρηστών, των υπηρεσιών (</w:t>
      </w:r>
      <w:r w:rsidR="00C54A4E" w:rsidRPr="0013283C">
        <w:rPr>
          <w:rFonts w:asciiTheme="minorHAnsi" w:hAnsiTheme="minorHAnsi"/>
          <w:bCs/>
          <w:lang w:val="en-US"/>
        </w:rPr>
        <w:t>web</w:t>
      </w:r>
      <w:r w:rsidR="00C54A4E" w:rsidRPr="0013283C">
        <w:rPr>
          <w:rFonts w:asciiTheme="minorHAnsi" w:hAnsiTheme="minorHAnsi"/>
          <w:bCs/>
          <w:lang w:val="el-GR"/>
        </w:rPr>
        <w:t>,</w:t>
      </w:r>
      <w:r w:rsidR="00C54A4E" w:rsidRPr="0013283C">
        <w:rPr>
          <w:rFonts w:asciiTheme="minorHAnsi" w:hAnsiTheme="minorHAnsi"/>
          <w:bCs/>
          <w:lang w:val="en-US"/>
        </w:rPr>
        <w:t>email</w:t>
      </w:r>
      <w:r w:rsidR="00C54A4E" w:rsidRPr="0013283C">
        <w:rPr>
          <w:rFonts w:asciiTheme="minorHAnsi" w:hAnsiTheme="minorHAnsi"/>
          <w:bCs/>
          <w:lang w:val="el-GR"/>
        </w:rPr>
        <w:t>,</w:t>
      </w:r>
      <w:r w:rsidR="00C54A4E" w:rsidRPr="0013283C">
        <w:rPr>
          <w:rFonts w:asciiTheme="minorHAnsi" w:hAnsiTheme="minorHAnsi"/>
          <w:bCs/>
          <w:lang w:val="en-US"/>
        </w:rPr>
        <w:t>servers</w:t>
      </w:r>
      <w:r w:rsidR="00C54A4E" w:rsidRPr="0013283C">
        <w:rPr>
          <w:rFonts w:asciiTheme="minorHAnsi" w:hAnsiTheme="minorHAnsi"/>
          <w:bCs/>
          <w:lang w:val="el-GR"/>
        </w:rPr>
        <w:t>) του δικτύου (</w:t>
      </w:r>
      <w:r w:rsidR="00C54A4E" w:rsidRPr="0013283C">
        <w:rPr>
          <w:rFonts w:asciiTheme="minorHAnsi" w:hAnsiTheme="minorHAnsi"/>
          <w:bCs/>
          <w:lang w:val="en-US"/>
        </w:rPr>
        <w:t>firewall</w:t>
      </w:r>
      <w:r w:rsidR="00C54A4E" w:rsidRPr="0013283C">
        <w:rPr>
          <w:rFonts w:asciiTheme="minorHAnsi" w:hAnsiTheme="minorHAnsi"/>
          <w:bCs/>
          <w:lang w:val="el-GR"/>
        </w:rPr>
        <w:t>), καθώς επίσης και της ασφαλούς απομακρυσμένης  σύνδεσης των χρηστών (</w:t>
      </w:r>
      <w:r w:rsidR="00C54A4E" w:rsidRPr="0013283C">
        <w:rPr>
          <w:rFonts w:asciiTheme="minorHAnsi" w:hAnsiTheme="minorHAnsi"/>
          <w:bCs/>
          <w:lang w:val="en-US"/>
        </w:rPr>
        <w:t>Remote</w:t>
      </w:r>
      <w:r w:rsidR="00C54A4E" w:rsidRPr="0013283C">
        <w:rPr>
          <w:rFonts w:asciiTheme="minorHAnsi" w:hAnsiTheme="minorHAnsi"/>
          <w:bCs/>
          <w:lang w:val="el-GR"/>
        </w:rPr>
        <w:t xml:space="preserve"> </w:t>
      </w:r>
      <w:r w:rsidR="00C54A4E" w:rsidRPr="0013283C">
        <w:rPr>
          <w:rFonts w:asciiTheme="minorHAnsi" w:hAnsiTheme="minorHAnsi"/>
          <w:bCs/>
          <w:lang w:val="en-US"/>
        </w:rPr>
        <w:t>Access</w:t>
      </w:r>
      <w:r w:rsidR="00C54A4E" w:rsidRPr="0013283C">
        <w:rPr>
          <w:rFonts w:asciiTheme="minorHAnsi" w:hAnsiTheme="minorHAnsi"/>
          <w:bCs/>
          <w:lang w:val="el-GR"/>
        </w:rPr>
        <w:t xml:space="preserve"> </w:t>
      </w:r>
      <w:r w:rsidR="00C54A4E" w:rsidRPr="0013283C">
        <w:rPr>
          <w:rFonts w:asciiTheme="minorHAnsi" w:hAnsiTheme="minorHAnsi"/>
          <w:bCs/>
          <w:lang w:val="en-US"/>
        </w:rPr>
        <w:t>VPN</w:t>
      </w:r>
      <w:r w:rsidR="00C54A4E" w:rsidRPr="0013283C">
        <w:rPr>
          <w:rFonts w:asciiTheme="minorHAnsi" w:hAnsiTheme="minorHAnsi"/>
          <w:bCs/>
          <w:lang w:val="el-GR"/>
        </w:rPr>
        <w:t>)  και β) νέας συστοιχίας ασφαλείας προς απόκρουση διαδικτυακών επιθέσεων ».</w:t>
      </w:r>
    </w:p>
    <w:p w14:paraId="786DD3BF" w14:textId="2E31C8DC" w:rsidR="00DD5191" w:rsidRPr="0013283C" w:rsidRDefault="008C6A3E" w:rsidP="000F292D">
      <w:pPr>
        <w:pStyle w:val="Standard"/>
        <w:jc w:val="both"/>
        <w:rPr>
          <w:rFonts w:asciiTheme="minorHAnsi" w:hAnsiTheme="minorHAnsi" w:cs="Calibri"/>
          <w:sz w:val="22"/>
          <w:szCs w:val="22"/>
          <w:lang w:eastAsia="el-GR" w:bidi="ar-SA"/>
        </w:rPr>
      </w:pPr>
      <w:r w:rsidRPr="0013283C">
        <w:rPr>
          <w:rFonts w:asciiTheme="minorHAnsi" w:hAnsiTheme="minorHAnsi" w:cs="Calibri"/>
          <w:b/>
          <w:sz w:val="22"/>
          <w:szCs w:val="22"/>
          <w:lang w:eastAsia="el-GR" w:bidi="ar-SA"/>
        </w:rPr>
        <w:t xml:space="preserve">Η παρούσα σύμβαση διαιρείται σε </w:t>
      </w:r>
      <w:r w:rsidR="00080A43" w:rsidRPr="0013283C">
        <w:rPr>
          <w:rFonts w:asciiTheme="minorHAnsi" w:hAnsiTheme="minorHAnsi" w:cs="Calibri"/>
          <w:b/>
          <w:sz w:val="22"/>
          <w:szCs w:val="22"/>
          <w:lang w:eastAsia="el-GR" w:bidi="ar-SA"/>
        </w:rPr>
        <w:t>δύο</w:t>
      </w:r>
      <w:r w:rsidRPr="0013283C">
        <w:rPr>
          <w:rFonts w:asciiTheme="minorHAnsi" w:hAnsiTheme="minorHAnsi" w:cs="Calibri"/>
          <w:b/>
          <w:sz w:val="22"/>
          <w:szCs w:val="22"/>
          <w:lang w:eastAsia="el-GR" w:bidi="ar-SA"/>
        </w:rPr>
        <w:t xml:space="preserve"> (</w:t>
      </w:r>
      <w:r w:rsidR="00080A43" w:rsidRPr="0013283C">
        <w:rPr>
          <w:rFonts w:asciiTheme="minorHAnsi" w:hAnsiTheme="minorHAnsi" w:cs="Calibri"/>
          <w:b/>
          <w:sz w:val="22"/>
          <w:szCs w:val="22"/>
          <w:lang w:eastAsia="el-GR" w:bidi="ar-SA"/>
        </w:rPr>
        <w:t>2</w:t>
      </w:r>
      <w:r w:rsidRPr="0013283C">
        <w:rPr>
          <w:rFonts w:asciiTheme="minorHAnsi" w:hAnsiTheme="minorHAnsi" w:cs="Calibri"/>
          <w:b/>
          <w:sz w:val="22"/>
          <w:szCs w:val="22"/>
          <w:lang w:eastAsia="el-GR" w:bidi="ar-SA"/>
        </w:rPr>
        <w:t>) τμήματα</w:t>
      </w:r>
      <w:r w:rsidRPr="0013283C">
        <w:rPr>
          <w:rFonts w:asciiTheme="minorHAnsi" w:hAnsiTheme="minorHAnsi" w:cs="Calibri"/>
          <w:sz w:val="22"/>
          <w:szCs w:val="22"/>
          <w:lang w:eastAsia="el-GR" w:bidi="ar-SA"/>
        </w:rPr>
        <w:t xml:space="preserve">. </w:t>
      </w:r>
      <w:r w:rsidR="008E66C9" w:rsidRPr="0013283C">
        <w:rPr>
          <w:rFonts w:asciiTheme="minorHAnsi" w:hAnsiTheme="minorHAnsi" w:cs="Calibri"/>
          <w:sz w:val="22"/>
          <w:szCs w:val="22"/>
          <w:lang w:eastAsia="el-GR" w:bidi="ar-SA"/>
        </w:rPr>
        <w:t>Κατά τη διάρκεια της υλοπ</w:t>
      </w:r>
      <w:r w:rsidR="00027038" w:rsidRPr="0013283C">
        <w:rPr>
          <w:rFonts w:asciiTheme="minorHAnsi" w:hAnsiTheme="minorHAnsi" w:cs="Calibri"/>
          <w:sz w:val="22"/>
          <w:szCs w:val="22"/>
          <w:lang w:eastAsia="el-GR" w:bidi="ar-SA"/>
        </w:rPr>
        <w:t>ο</w:t>
      </w:r>
      <w:r w:rsidR="008E66C9" w:rsidRPr="0013283C">
        <w:rPr>
          <w:rFonts w:asciiTheme="minorHAnsi" w:hAnsiTheme="minorHAnsi" w:cs="Calibri"/>
          <w:sz w:val="22"/>
          <w:szCs w:val="22"/>
          <w:lang w:eastAsia="el-GR" w:bidi="ar-SA"/>
        </w:rPr>
        <w:t>ίησης,</w:t>
      </w:r>
      <w:r w:rsidR="00027038" w:rsidRPr="0013283C">
        <w:rPr>
          <w:rFonts w:asciiTheme="minorHAnsi" w:hAnsiTheme="minorHAnsi" w:cs="Calibri"/>
          <w:sz w:val="22"/>
          <w:szCs w:val="22"/>
          <w:lang w:eastAsia="el-GR" w:bidi="ar-SA"/>
        </w:rPr>
        <w:t xml:space="preserve"> ο</w:t>
      </w:r>
      <w:r w:rsidR="007F4EC5" w:rsidRPr="0013283C">
        <w:rPr>
          <w:rFonts w:asciiTheme="minorHAnsi" w:hAnsiTheme="minorHAnsi" w:cs="Calibri"/>
          <w:sz w:val="22"/>
          <w:szCs w:val="22"/>
          <w:lang w:eastAsia="el-GR" w:bidi="ar-SA"/>
        </w:rPr>
        <w:t xml:space="preserve"> ανάδοχος</w:t>
      </w:r>
      <w:r w:rsidR="008E66C9" w:rsidRPr="0013283C">
        <w:rPr>
          <w:rFonts w:asciiTheme="minorHAnsi" w:hAnsiTheme="minorHAnsi" w:cs="Calibri"/>
          <w:sz w:val="22"/>
          <w:szCs w:val="22"/>
          <w:lang w:eastAsia="el-GR" w:bidi="ar-SA"/>
        </w:rPr>
        <w:t>, κάθε τμήματος,</w:t>
      </w:r>
      <w:r w:rsidR="007F4EC5" w:rsidRPr="0013283C">
        <w:rPr>
          <w:rFonts w:asciiTheme="minorHAnsi" w:hAnsiTheme="minorHAnsi" w:cs="Calibri"/>
          <w:sz w:val="22"/>
          <w:szCs w:val="22"/>
          <w:lang w:eastAsia="el-GR" w:bidi="ar-SA"/>
        </w:rPr>
        <w:t xml:space="preserve"> υποχρεούται να παραδώσει </w:t>
      </w:r>
      <w:r w:rsidR="008E66C9" w:rsidRPr="0013283C">
        <w:rPr>
          <w:rFonts w:asciiTheme="minorHAnsi" w:hAnsiTheme="minorHAnsi" w:cs="Calibri"/>
          <w:sz w:val="22"/>
          <w:szCs w:val="22"/>
          <w:lang w:eastAsia="el-GR" w:bidi="ar-SA"/>
        </w:rPr>
        <w:t>το σύνολο του ζητούμενου εξοπλισμού ανά τμήμα, με τις ελάχιστες τεχνικές προδια</w:t>
      </w:r>
      <w:r w:rsidR="00AD041E" w:rsidRPr="0013283C">
        <w:rPr>
          <w:rFonts w:asciiTheme="minorHAnsi" w:hAnsiTheme="minorHAnsi" w:cs="Calibri"/>
          <w:sz w:val="22"/>
          <w:szCs w:val="22"/>
          <w:lang w:eastAsia="el-GR" w:bidi="ar-SA"/>
        </w:rPr>
        <w:t>γραφές που αποτυπώνονται στους Πίνακες Σ</w:t>
      </w:r>
      <w:r w:rsidR="008E66C9" w:rsidRPr="0013283C">
        <w:rPr>
          <w:rFonts w:asciiTheme="minorHAnsi" w:hAnsiTheme="minorHAnsi" w:cs="Calibri"/>
          <w:sz w:val="22"/>
          <w:szCs w:val="22"/>
          <w:lang w:eastAsia="el-GR" w:bidi="ar-SA"/>
        </w:rPr>
        <w:t xml:space="preserve">υμμόρφωσης του </w:t>
      </w:r>
      <w:r w:rsidR="008E66C9" w:rsidRPr="0013283C">
        <w:rPr>
          <w:rFonts w:asciiTheme="minorHAnsi" w:hAnsiTheme="minorHAnsi" w:cs="Calibri"/>
          <w:b/>
          <w:sz w:val="22"/>
          <w:szCs w:val="22"/>
          <w:lang w:eastAsia="el-GR" w:bidi="ar-SA"/>
        </w:rPr>
        <w:t>Παραρτήματος III</w:t>
      </w:r>
      <w:r w:rsidR="008E66C9" w:rsidRPr="0013283C">
        <w:rPr>
          <w:rFonts w:asciiTheme="minorHAnsi" w:hAnsiTheme="minorHAnsi" w:cs="Calibri"/>
          <w:sz w:val="22"/>
          <w:szCs w:val="22"/>
          <w:lang w:eastAsia="el-GR" w:bidi="ar-SA"/>
        </w:rPr>
        <w:t xml:space="preserve">, </w:t>
      </w:r>
      <w:r w:rsidR="007F4EC5" w:rsidRPr="0013283C">
        <w:rPr>
          <w:rFonts w:asciiTheme="minorHAnsi" w:hAnsiTheme="minorHAnsi" w:cs="Calibri"/>
          <w:sz w:val="22"/>
          <w:szCs w:val="22"/>
          <w:lang w:eastAsia="el-GR" w:bidi="ar-SA"/>
        </w:rPr>
        <w:t xml:space="preserve">μέσα σε περίοδο </w:t>
      </w:r>
      <w:r w:rsidR="00DD5191" w:rsidRPr="0013283C">
        <w:rPr>
          <w:rFonts w:asciiTheme="minorHAnsi" w:hAnsiTheme="minorHAnsi" w:cs="Calibri"/>
          <w:sz w:val="22"/>
          <w:szCs w:val="22"/>
          <w:lang w:eastAsia="el-GR" w:bidi="ar-SA"/>
        </w:rPr>
        <w:t>ως εξής:</w:t>
      </w:r>
    </w:p>
    <w:p w14:paraId="46F37D95" w14:textId="5E6B9AF7" w:rsidR="00DD5191" w:rsidRPr="0013283C" w:rsidRDefault="00DD5191" w:rsidP="00DD5191">
      <w:pPr>
        <w:pStyle w:val="Standard"/>
        <w:numPr>
          <w:ilvl w:val="0"/>
          <w:numId w:val="106"/>
        </w:numPr>
        <w:jc w:val="both"/>
        <w:rPr>
          <w:rFonts w:asciiTheme="minorHAnsi" w:hAnsiTheme="minorHAnsi" w:cs="Calibri"/>
          <w:sz w:val="22"/>
          <w:szCs w:val="22"/>
          <w:lang w:eastAsia="el-GR" w:bidi="ar-SA"/>
        </w:rPr>
      </w:pPr>
      <w:r w:rsidRPr="0013283C">
        <w:rPr>
          <w:rFonts w:asciiTheme="minorHAnsi" w:hAnsiTheme="minorHAnsi" w:cs="Calibri"/>
          <w:sz w:val="22"/>
          <w:szCs w:val="22"/>
          <w:lang w:eastAsia="el-GR" w:bidi="ar-SA"/>
        </w:rPr>
        <w:t xml:space="preserve">Για το Τμήμα  1 : εντός είκοσι (20) ημερών </w:t>
      </w:r>
      <w:r w:rsidR="003C0B98" w:rsidRPr="0013283C">
        <w:rPr>
          <w:rFonts w:asciiTheme="minorHAnsi" w:hAnsiTheme="minorHAnsi" w:cs="Calibri"/>
          <w:sz w:val="22"/>
          <w:szCs w:val="22"/>
          <w:lang w:eastAsia="el-GR" w:bidi="ar-SA"/>
        </w:rPr>
        <w:t>από την υπογραφή της σύμβασης η παράδοση του εξοπλισμού . Η ολοκλήρωση των απαιτούμενων ενεργειών παραμετροποίησης  εντός δύο (02) μηνών από την παράδοση του εξοπλισμού .</w:t>
      </w:r>
    </w:p>
    <w:p w14:paraId="6F4C5D21" w14:textId="61B45B28" w:rsidR="00DD5191" w:rsidRPr="003C0B98" w:rsidRDefault="00DD5191" w:rsidP="003C0B98">
      <w:pPr>
        <w:pStyle w:val="aff0"/>
        <w:numPr>
          <w:ilvl w:val="0"/>
          <w:numId w:val="106"/>
        </w:numPr>
        <w:spacing w:line="240" w:lineRule="auto"/>
        <w:jc w:val="both"/>
        <w:rPr>
          <w:rFonts w:asciiTheme="minorHAnsi" w:eastAsia="SimSun" w:hAnsiTheme="minorHAnsi" w:cs="Calibri"/>
          <w:kern w:val="1"/>
        </w:rPr>
      </w:pPr>
      <w:r w:rsidRPr="0013283C">
        <w:rPr>
          <w:rFonts w:asciiTheme="minorHAnsi" w:eastAsia="SimSun" w:hAnsiTheme="minorHAnsi" w:cs="Calibri"/>
          <w:kern w:val="1"/>
        </w:rPr>
        <w:t xml:space="preserve">Για το Τμήμα  2 : εντός είκοσι (20) ημερών </w:t>
      </w:r>
      <w:r w:rsidR="003C0B98" w:rsidRPr="0013283C">
        <w:rPr>
          <w:rFonts w:asciiTheme="minorHAnsi" w:eastAsia="SimSun" w:hAnsiTheme="minorHAnsi" w:cs="Calibri"/>
          <w:kern w:val="1"/>
        </w:rPr>
        <w:t>από την υπογραφή της σύμβασης η παράδοση του εξοπλισμού .Η ολοκλήρωση των απαιτούμενων ενεργειών</w:t>
      </w:r>
      <w:r w:rsidR="003C0B98" w:rsidRPr="003C0B98">
        <w:rPr>
          <w:rFonts w:asciiTheme="minorHAnsi" w:eastAsia="SimSun" w:hAnsiTheme="minorHAnsi" w:cs="Calibri"/>
          <w:kern w:val="1"/>
        </w:rPr>
        <w:t xml:space="preserve"> παραμετροποίησης  εντός </w:t>
      </w:r>
      <w:r w:rsidR="003C0B98">
        <w:rPr>
          <w:rFonts w:asciiTheme="minorHAnsi" w:eastAsia="SimSun" w:hAnsiTheme="minorHAnsi" w:cs="Calibri"/>
          <w:kern w:val="1"/>
        </w:rPr>
        <w:t>πέντε (05)</w:t>
      </w:r>
      <w:r w:rsidR="003C0B98" w:rsidRPr="003C0B98">
        <w:rPr>
          <w:rFonts w:asciiTheme="minorHAnsi" w:eastAsia="SimSun" w:hAnsiTheme="minorHAnsi" w:cs="Calibri"/>
          <w:kern w:val="1"/>
        </w:rPr>
        <w:t xml:space="preserve"> μηνών από την παράδοση του εξοπλισμού </w:t>
      </w:r>
      <w:r w:rsidR="003C0B98">
        <w:rPr>
          <w:rFonts w:asciiTheme="minorHAnsi" w:eastAsia="SimSun" w:hAnsiTheme="minorHAnsi" w:cs="Calibri"/>
          <w:kern w:val="1"/>
        </w:rPr>
        <w:t>.</w:t>
      </w:r>
    </w:p>
    <w:p w14:paraId="5BC0643C" w14:textId="079D376C" w:rsidR="002D2EBC" w:rsidRPr="00080A43" w:rsidRDefault="00AD041E" w:rsidP="002D2EBC">
      <w:pPr>
        <w:pStyle w:val="Standard"/>
        <w:jc w:val="both"/>
        <w:rPr>
          <w:rFonts w:asciiTheme="minorHAnsi" w:hAnsiTheme="minorHAnsi"/>
          <w:sz w:val="22"/>
          <w:szCs w:val="22"/>
          <w:lang w:eastAsia="el-GR"/>
        </w:rPr>
      </w:pPr>
      <w:r w:rsidRPr="00C54A4E">
        <w:rPr>
          <w:rFonts w:asciiTheme="minorHAnsi" w:hAnsiTheme="minorHAnsi"/>
          <w:sz w:val="22"/>
          <w:szCs w:val="22"/>
          <w:lang w:eastAsia="el-GR"/>
        </w:rPr>
        <w:t xml:space="preserve">Η παράδοση του εξοπλισμού θα γίνει </w:t>
      </w:r>
      <w:r w:rsidR="007F4EC5" w:rsidRPr="00C54A4E">
        <w:rPr>
          <w:rFonts w:asciiTheme="minorHAnsi" w:hAnsiTheme="minorHAnsi"/>
          <w:sz w:val="22"/>
          <w:szCs w:val="22"/>
          <w:lang w:eastAsia="el-GR"/>
        </w:rPr>
        <w:t xml:space="preserve">στις </w:t>
      </w:r>
      <w:r w:rsidR="002D2EBC" w:rsidRPr="00C54A4E">
        <w:rPr>
          <w:rFonts w:asciiTheme="minorHAnsi" w:hAnsiTheme="minorHAnsi"/>
          <w:sz w:val="22"/>
          <w:szCs w:val="22"/>
          <w:lang w:eastAsia="el-GR"/>
        </w:rPr>
        <w:t xml:space="preserve">εγκαταστάσεις του Υπουργείου Παιδείας και Θρησκευμάτων </w:t>
      </w:r>
      <w:r w:rsidR="007F4EC5" w:rsidRPr="00C54A4E">
        <w:rPr>
          <w:rFonts w:asciiTheme="minorHAnsi" w:hAnsiTheme="minorHAnsi"/>
          <w:sz w:val="22"/>
          <w:szCs w:val="22"/>
          <w:lang w:eastAsia="el-GR"/>
        </w:rPr>
        <w:t xml:space="preserve"> </w:t>
      </w:r>
      <w:r w:rsidR="002D2EBC" w:rsidRPr="00C54A4E">
        <w:rPr>
          <w:rFonts w:asciiTheme="minorHAnsi" w:hAnsiTheme="minorHAnsi"/>
          <w:sz w:val="22"/>
          <w:szCs w:val="22"/>
          <w:lang w:eastAsia="el-GR"/>
        </w:rPr>
        <w:t>στο Μαρούσι.</w:t>
      </w:r>
    </w:p>
    <w:p w14:paraId="5530707E" w14:textId="2971ECC6" w:rsidR="00CA375F" w:rsidRPr="000517D4" w:rsidRDefault="009614C0" w:rsidP="00BF13D6">
      <w:pPr>
        <w:pStyle w:val="aff0"/>
        <w:numPr>
          <w:ilvl w:val="0"/>
          <w:numId w:val="72"/>
        </w:numPr>
        <w:spacing w:before="240" w:after="120" w:line="240" w:lineRule="auto"/>
        <w:ind w:left="425" w:hanging="425"/>
        <w:contextualSpacing w:val="0"/>
        <w:rPr>
          <w:b/>
          <w:color w:val="1F3864" w:themeColor="accent1" w:themeShade="80"/>
        </w:rPr>
      </w:pPr>
      <w:r w:rsidRPr="005E03F0">
        <w:rPr>
          <w:b/>
          <w:color w:val="1F3864" w:themeColor="accent1" w:themeShade="80"/>
        </w:rPr>
        <w:t>Ε</w:t>
      </w:r>
      <w:r w:rsidR="000517D4">
        <w:rPr>
          <w:b/>
          <w:color w:val="1F3864" w:themeColor="accent1" w:themeShade="80"/>
        </w:rPr>
        <w:t xml:space="preserve">γγύηση </w:t>
      </w:r>
      <w:r w:rsidR="000517D4" w:rsidRPr="000517D4">
        <w:rPr>
          <w:b/>
          <w:color w:val="1F3864" w:themeColor="accent1" w:themeShade="80"/>
        </w:rPr>
        <w:t xml:space="preserve">καλής λειτουργίας </w:t>
      </w:r>
      <w:r w:rsidR="00CA375F" w:rsidRPr="000517D4">
        <w:rPr>
          <w:b/>
          <w:color w:val="1F3864" w:themeColor="accent1" w:themeShade="80"/>
        </w:rPr>
        <w:t>μετά την προμήθεια</w:t>
      </w:r>
    </w:p>
    <w:p w14:paraId="3E588264" w14:textId="0CE96976" w:rsidR="00CA375F" w:rsidRPr="000517D4" w:rsidRDefault="00CA375F" w:rsidP="00EB0367">
      <w:pPr>
        <w:tabs>
          <w:tab w:val="left" w:pos="-2268"/>
          <w:tab w:val="left" w:pos="-2160"/>
          <w:tab w:val="left" w:pos="-2127"/>
          <w:tab w:val="left" w:pos="-1080"/>
          <w:tab w:val="left" w:pos="426"/>
        </w:tabs>
        <w:contextualSpacing/>
        <w:rPr>
          <w:lang w:val="el-GR" w:eastAsia="el-GR"/>
        </w:rPr>
      </w:pPr>
      <w:r w:rsidRPr="000517D4">
        <w:rPr>
          <w:lang w:val="el-GR" w:eastAsia="el-GR"/>
        </w:rPr>
        <w:t xml:space="preserve">Κάθε </w:t>
      </w:r>
      <w:r w:rsidR="003D535F" w:rsidRPr="000517D4">
        <w:rPr>
          <w:lang w:val="el-GR" w:eastAsia="el-GR"/>
        </w:rPr>
        <w:t>α</w:t>
      </w:r>
      <w:r w:rsidRPr="000517D4">
        <w:rPr>
          <w:lang w:val="el-GR" w:eastAsia="el-GR"/>
        </w:rPr>
        <w:t>νάδοχος οφείλει να εγγυηθεί την καλή λειτ</w:t>
      </w:r>
      <w:r w:rsidR="009614C0" w:rsidRPr="000517D4">
        <w:rPr>
          <w:lang w:val="el-GR" w:eastAsia="el-GR"/>
        </w:rPr>
        <w:t>ουργία των ειδών που παραδίδει.</w:t>
      </w:r>
    </w:p>
    <w:p w14:paraId="573453F5" w14:textId="6780DD2F" w:rsidR="00C81381" w:rsidRPr="000517D4" w:rsidRDefault="009614C0" w:rsidP="00C81381">
      <w:pPr>
        <w:tabs>
          <w:tab w:val="left" w:pos="-2268"/>
          <w:tab w:val="left" w:pos="-2160"/>
          <w:tab w:val="left" w:pos="-2127"/>
          <w:tab w:val="left" w:pos="-1080"/>
          <w:tab w:val="left" w:pos="426"/>
        </w:tabs>
        <w:suppressAutoHyphens w:val="0"/>
        <w:contextualSpacing/>
        <w:rPr>
          <w:rFonts w:asciiTheme="minorHAnsi" w:hAnsiTheme="minorHAnsi"/>
          <w:lang w:val="el-GR"/>
        </w:rPr>
      </w:pPr>
      <w:r w:rsidRPr="000517D4">
        <w:rPr>
          <w:rFonts w:asciiTheme="minorHAnsi" w:hAnsiTheme="minorHAnsi"/>
          <w:lang w:val="el-GR"/>
        </w:rPr>
        <w:t>Η περίοδος καλής λειτουργίας για όλα τα προσφερόμενα είδη ξεκινά μετά την οριστική ποιοτική και ποσοτική παραλαβή τους, και έχει διάρκεια τουλάχιστον</w:t>
      </w:r>
      <w:r w:rsidR="00C81381" w:rsidRPr="000517D4">
        <w:rPr>
          <w:rFonts w:asciiTheme="minorHAnsi" w:hAnsiTheme="minorHAnsi"/>
          <w:lang w:val="el-GR"/>
        </w:rPr>
        <w:t xml:space="preserve"> τουλάχιστον</w:t>
      </w:r>
      <w:r w:rsidR="000517D4">
        <w:rPr>
          <w:rFonts w:asciiTheme="minorHAnsi" w:hAnsiTheme="minorHAnsi"/>
          <w:lang w:val="el-GR"/>
        </w:rPr>
        <w:t>,</w:t>
      </w:r>
      <w:r w:rsidR="00C81381" w:rsidRPr="000517D4">
        <w:rPr>
          <w:rFonts w:asciiTheme="minorHAnsi" w:hAnsiTheme="minorHAnsi"/>
          <w:lang w:val="el-GR"/>
        </w:rPr>
        <w:t xml:space="preserve">  πέντε (5) ετών  για το Τμήμα 1 και  ενός (1) έτους για το Τμήμα 2 ,</w:t>
      </w:r>
      <w:r w:rsidRPr="000517D4">
        <w:rPr>
          <w:rFonts w:asciiTheme="minorHAnsi" w:hAnsiTheme="minorHAnsi"/>
          <w:lang w:val="el-GR"/>
        </w:rPr>
        <w:t>από την ημερομηνία οριστικής παραλαβής</w:t>
      </w:r>
      <w:r w:rsidR="00C81381" w:rsidRPr="000517D4">
        <w:rPr>
          <w:rFonts w:asciiTheme="minorHAnsi" w:hAnsiTheme="minorHAnsi"/>
          <w:lang w:val="el-GR"/>
        </w:rPr>
        <w:t>. Οι υπηρεσίες τεχνικής υποστήριξης αναφέρονται αναλυτικά στο Παράρτημα ΙΙΙ του τεύχους της διακήρυξης.</w:t>
      </w:r>
    </w:p>
    <w:p w14:paraId="18340CD3" w14:textId="4326FF2E" w:rsidR="00BF7145" w:rsidRPr="000517D4" w:rsidRDefault="00BF7145" w:rsidP="00BF13D6">
      <w:pPr>
        <w:pStyle w:val="aff0"/>
        <w:numPr>
          <w:ilvl w:val="0"/>
          <w:numId w:val="72"/>
        </w:numPr>
        <w:spacing w:before="240" w:after="120" w:line="240" w:lineRule="auto"/>
        <w:ind w:left="425" w:hanging="425"/>
        <w:contextualSpacing w:val="0"/>
        <w:rPr>
          <w:rFonts w:asciiTheme="minorHAnsi" w:hAnsiTheme="minorHAnsi"/>
          <w:b/>
          <w:color w:val="1F3864" w:themeColor="accent1" w:themeShade="80"/>
        </w:rPr>
      </w:pPr>
      <w:r w:rsidRPr="000517D4">
        <w:rPr>
          <w:rFonts w:asciiTheme="minorHAnsi" w:hAnsiTheme="minorHAnsi"/>
          <w:b/>
          <w:color w:val="1F3864" w:themeColor="accent1" w:themeShade="80"/>
        </w:rPr>
        <w:t>Διαδικασία παραλαβής Έργου και παράδοσης των ειδών εξοπλισμού</w:t>
      </w:r>
    </w:p>
    <w:p w14:paraId="1FDCB7DF" w14:textId="77777777"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0517D4">
        <w:rPr>
          <w:rFonts w:asciiTheme="minorHAnsi" w:hAnsiTheme="minorHAnsi"/>
          <w:lang w:val="el-GR"/>
        </w:rPr>
        <w:t>Η παρακολούθηση της εκτέλεσης της σύμβασης και η παραλαβή του Έργου θα γίνει, σύμφωνα με τα όσα</w:t>
      </w:r>
      <w:r w:rsidRPr="00EA28BE">
        <w:rPr>
          <w:rFonts w:asciiTheme="minorHAnsi" w:hAnsiTheme="minorHAnsi"/>
          <w:lang w:val="el-GR"/>
        </w:rPr>
        <w:t xml:space="preserve"> ορίζονται στις οικείες διατάξεις, από τα αρμόδια συλλογικά όργανα.</w:t>
      </w:r>
    </w:p>
    <w:p w14:paraId="7186A8D8" w14:textId="173ED866"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 xml:space="preserve">Η παραλαβή των υπό προμήθεια ειδών θα γίνει σε ένα στάδιο, αυτό της οριστικής ποσοτικής και ποιοτικής παραλαβής. </w:t>
      </w:r>
    </w:p>
    <w:p w14:paraId="56086792" w14:textId="78C89B06"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Για τις ανάγκες της παραλ</w:t>
      </w:r>
      <w:r w:rsidR="002D2EBC">
        <w:rPr>
          <w:rFonts w:asciiTheme="minorHAnsi" w:hAnsiTheme="minorHAnsi"/>
          <w:lang w:val="el-GR"/>
        </w:rPr>
        <w:t>αβής των ειδών θα συσταθεί επιτροπή</w:t>
      </w:r>
      <w:r w:rsidRPr="00EA28BE">
        <w:rPr>
          <w:rFonts w:asciiTheme="minorHAnsi" w:hAnsiTheme="minorHAnsi"/>
          <w:lang w:val="el-GR"/>
        </w:rPr>
        <w:t xml:space="preserve"> παραλαβής. Η οριστική ποσοτική και ποιοτική παραλαβή περιλαμβάνει την παράδοση των προμηθευόμενων ειδών, την καταμέτρηση και </w:t>
      </w:r>
      <w:r w:rsidR="002D2EBC">
        <w:rPr>
          <w:rFonts w:asciiTheme="minorHAnsi" w:hAnsiTheme="minorHAnsi"/>
          <w:lang w:val="el-GR"/>
        </w:rPr>
        <w:t xml:space="preserve">τον δειγματολειπτικό έλεγχο λειτουργίας </w:t>
      </w:r>
      <w:r w:rsidR="00A06FE6">
        <w:rPr>
          <w:rFonts w:asciiTheme="minorHAnsi" w:hAnsiTheme="minorHAnsi"/>
          <w:lang w:val="el-GR"/>
        </w:rPr>
        <w:t>αυτών</w:t>
      </w:r>
      <w:r w:rsidRPr="00EA28BE">
        <w:rPr>
          <w:rFonts w:asciiTheme="minorHAnsi" w:hAnsiTheme="minorHAnsi"/>
          <w:lang w:val="el-GR"/>
        </w:rPr>
        <w:t>.</w:t>
      </w:r>
    </w:p>
    <w:p w14:paraId="5CD5BDC0" w14:textId="40E13769"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Ο ανάδοχος είναι υποχρεωμένος να ειδοποιήσει την επιτροπή παραλαβής, τουλάχιστον πέντε (5) εργάσιμες ημέρες πριν από την πραγματοποίηση της ε</w:t>
      </w:r>
      <w:r w:rsidR="00D43A28">
        <w:rPr>
          <w:rFonts w:asciiTheme="minorHAnsi" w:hAnsiTheme="minorHAnsi"/>
          <w:lang w:val="el-GR"/>
        </w:rPr>
        <w:t>παράδοσης του εξοπλισμού.</w:t>
      </w:r>
    </w:p>
    <w:p w14:paraId="5ACC13CD" w14:textId="77777777"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Ο ανάδοχος διατηρεί την κυριότητα των παραδιδόμενων αγαθών της προμήθειας μέχρι την οριστική ποσοτική και ποιοτική παραλαβή τους (ημερομηνία υπογραφής του σχετικού πρακτικού παραλαβής από την αρμόδια επιτροπή), οπότε μεταβιβάζει την κυριότητα στην αναθέτουσα αρχή.</w:t>
      </w:r>
    </w:p>
    <w:p w14:paraId="622088BF" w14:textId="77777777"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 xml:space="preserve">Ο ανάδοχος οφείλει να εγγυηθεί την καλή λειτουργία των ειδών που παραδίδει για περίοδο τουλάχιστον τόση όση αναφέρεται στους Πίνακες Συμμόρφωσης  του </w:t>
      </w:r>
      <w:r w:rsidRPr="00EA28BE">
        <w:rPr>
          <w:rFonts w:asciiTheme="minorHAnsi" w:hAnsiTheme="minorHAnsi"/>
          <w:b/>
          <w:lang w:val="el-GR"/>
        </w:rPr>
        <w:t xml:space="preserve">Παραρτήματος  ΙΙΙ </w:t>
      </w:r>
      <w:r w:rsidRPr="00EA28BE">
        <w:rPr>
          <w:rFonts w:asciiTheme="minorHAnsi" w:hAnsiTheme="minorHAnsi"/>
          <w:lang w:val="el-GR"/>
        </w:rPr>
        <w:t>της παρούσας.</w:t>
      </w:r>
    </w:p>
    <w:p w14:paraId="152AE919" w14:textId="77777777" w:rsidR="00BF7145" w:rsidRPr="003C0B98" w:rsidRDefault="00BF7145" w:rsidP="00BF7145">
      <w:pPr>
        <w:tabs>
          <w:tab w:val="left" w:pos="-2268"/>
          <w:tab w:val="left" w:pos="-2160"/>
          <w:tab w:val="left" w:pos="-2127"/>
          <w:tab w:val="left" w:pos="-1080"/>
        </w:tabs>
        <w:spacing w:before="120"/>
        <w:rPr>
          <w:rFonts w:asciiTheme="minorHAnsi" w:hAnsiTheme="minorHAnsi"/>
          <w:lang w:val="el-GR"/>
        </w:rPr>
      </w:pPr>
      <w:r w:rsidRPr="003C0B98">
        <w:rPr>
          <w:rFonts w:asciiTheme="minorHAnsi" w:hAnsiTheme="minorHAnsi"/>
          <w:lang w:val="el-GR"/>
        </w:rPr>
        <w:t xml:space="preserve">Ο ανάδοχος είναι υποχρεωμένος μετά την οριστική παραλαβή των αγαθών και κατά την επιστροφή της εγγύησης καλής εκτέλεσης να καταθέσει εγγύηση καλής λειτουργίας των αγαθών που έχει προμηθεύσει η </w:t>
      </w:r>
      <w:r w:rsidRPr="003C0B98">
        <w:rPr>
          <w:rFonts w:asciiTheme="minorHAnsi" w:hAnsiTheme="minorHAnsi"/>
          <w:lang w:val="el-GR"/>
        </w:rPr>
        <w:lastRenderedPageBreak/>
        <w:t>οποία εκδίδεται σύμφωνα με το άρθρο 72 του ν. 4412/2016 (όπως αντικαταστάθηκε και ισχύει με το άρθρο 21 του ν. 4782/2021). Ο χρόνος ισχύος της εγγύησης καλής λειτουργίας πρέπει να είναι ίσος με τη περίοδο της εγγύησης όπως ορίζεται στη παρούσα. Η εγγύηση καλής λειτουργίας επιστρέφεται στον Ανάδοχο μετά τη παρέλευση της περιόδου εγγύησης και την εκκαθάριση του συνόλου των τυχόν απαιτήσεων της Αναθέτουσας Αρχής έναντι του Αναδόχου.</w:t>
      </w:r>
    </w:p>
    <w:p w14:paraId="2A3D122A" w14:textId="2BAB9913" w:rsidR="00BF7145" w:rsidRDefault="00BF7145"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r w:rsidRPr="003C0B98">
        <w:rPr>
          <w:rFonts w:asciiTheme="minorHAnsi" w:hAnsiTheme="minorHAnsi" w:cs="Calibri"/>
        </w:rPr>
        <w:t>Μετά την λήξη της περιόδου καλής λειτουργίας του εξοπλισμού από τον ανάδοχο, την ευθύνη της τεχνικής υποστήριξης και συντήρησης αναλαμβάνει ο φορέας λειτουργίας.</w:t>
      </w:r>
    </w:p>
    <w:p w14:paraId="711C439E" w14:textId="4AA2AADC"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5D8183E0" w14:textId="7E508A29"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72D146DF" w14:textId="4EC2F598"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2854A1E9" w14:textId="0D8B29AF"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2ECADC77" w14:textId="24684FCA"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50C9B380" w14:textId="48C3109C"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7E610929" w14:textId="262B25E8"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605A035B" w14:textId="67C37011"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4FAF1B09" w14:textId="400FB625"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35CB7ABD" w14:textId="7B4095B7"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77BC92ED" w14:textId="22338788"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2DE33C0E" w14:textId="0F0A730F"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1EECBD00" w14:textId="1A401683"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27AC674C" w14:textId="5E827BB4"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4ED0A273" w14:textId="24288F7C"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431550F4" w14:textId="7C8F997A"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2BFFDDC0" w14:textId="7EEE8AC0"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204DE82E" w14:textId="681CE644"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37BABF35" w14:textId="65A71E43"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5740E2C1" w14:textId="3DF9193A"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184998A5" w14:textId="6C3E8E51"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36E6BBE0" w14:textId="52CB4C4B"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5C3AC54B" w14:textId="7B0FEC8B"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2CF28C6E" w14:textId="429E0DCA"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4483CBEF" w14:textId="1EE599E9"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694E531D" w14:textId="1C34A340"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2A679B5A" w14:textId="33673B5E"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1A5D4969" w14:textId="4E74E54B"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758D45D6" w14:textId="6E6DD5E4"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06B37841" w14:textId="5B8550A7"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2473F574" w14:textId="124E3B67"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5E49A393" w14:textId="7926A48B"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5A835E0F" w14:textId="2D8F76B9"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73CA6EF2" w14:textId="1F83C35C"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1CEA5AF1" w14:textId="61CE880B"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4B45F938" w14:textId="6CCAE676"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3EF82D09" w14:textId="5F7FAE65"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40523C45" w14:textId="6AEE96C0"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5E1A229C" w14:textId="4B6DBEDB"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4C3FA722" w14:textId="2DAAA9A3"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073A991A" w14:textId="77CC768B" w:rsidR="00C81381"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79EC9EEA" w14:textId="77777777" w:rsidR="00C81381" w:rsidRPr="003C0B98" w:rsidRDefault="00C81381"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p>
    <w:p w14:paraId="1CA5FD7F" w14:textId="51F52237" w:rsidR="00CA375F" w:rsidRPr="00A02E0D" w:rsidRDefault="00CA375F" w:rsidP="00CA375F">
      <w:pPr>
        <w:pStyle w:val="2"/>
        <w:rPr>
          <w:lang w:val="el-GR"/>
        </w:rPr>
      </w:pPr>
      <w:bookmarkStart w:id="112" w:name="_Toc788382"/>
      <w:bookmarkStart w:id="113" w:name="_Toc515363080"/>
      <w:bookmarkStart w:id="114" w:name="_Toc113437700"/>
      <w:r w:rsidRPr="00A02E0D">
        <w:rPr>
          <w:lang w:val="el-GR"/>
        </w:rPr>
        <w:lastRenderedPageBreak/>
        <w:t xml:space="preserve">ΠΑΡΑΡΤΗΜΑ </w:t>
      </w:r>
      <w:r w:rsidRPr="00A02E0D">
        <w:t>I</w:t>
      </w:r>
      <w:r w:rsidR="00246B2C">
        <w:rPr>
          <w:lang w:val="el-GR"/>
        </w:rPr>
        <w:t>Ι – Υποδεί</w:t>
      </w:r>
      <w:r w:rsidR="00246B2C" w:rsidRPr="00A02E0D">
        <w:rPr>
          <w:lang w:val="el-GR"/>
        </w:rPr>
        <w:t>γμα</w:t>
      </w:r>
      <w:r w:rsidR="00246B2C">
        <w:rPr>
          <w:lang w:val="el-GR"/>
        </w:rPr>
        <w:t>τα</w:t>
      </w:r>
      <w:r w:rsidRPr="00A02E0D">
        <w:rPr>
          <w:lang w:val="el-GR"/>
        </w:rPr>
        <w:t xml:space="preserve"> Οικονομικής Προσφοράς</w:t>
      </w:r>
      <w:bookmarkEnd w:id="112"/>
      <w:bookmarkEnd w:id="113"/>
      <w:bookmarkEnd w:id="114"/>
    </w:p>
    <w:p w14:paraId="26FAC3B6" w14:textId="77777777" w:rsidR="00CA375F" w:rsidRDefault="00CA375F" w:rsidP="00CA375F">
      <w:pPr>
        <w:widowControl w:val="0"/>
        <w:spacing w:after="0"/>
        <w:rPr>
          <w:rFonts w:eastAsia="Calibri"/>
          <w:color w:val="000000"/>
          <w:sz w:val="20"/>
          <w:szCs w:val="20"/>
          <w:lang w:val="el-GR" w:eastAsia="en-US"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F7145" w:rsidRPr="00BF7145" w14:paraId="026BB4B8" w14:textId="77777777" w:rsidTr="00246B2C">
        <w:trPr>
          <w:jc w:val="center"/>
        </w:trPr>
        <w:tc>
          <w:tcPr>
            <w:tcW w:w="9628" w:type="dxa"/>
            <w:tcBorders>
              <w:bottom w:val="single" w:sz="4" w:space="0" w:color="auto"/>
            </w:tcBorders>
            <w:shd w:val="clear" w:color="auto" w:fill="auto"/>
          </w:tcPr>
          <w:p w14:paraId="52397C8B" w14:textId="77777777" w:rsidR="00BF7145" w:rsidRPr="00BF7145" w:rsidRDefault="00BF7145" w:rsidP="00BF7145">
            <w:pPr>
              <w:suppressAutoHyphens w:val="0"/>
              <w:spacing w:before="120"/>
              <w:contextualSpacing/>
              <w:jc w:val="center"/>
              <w:outlineLvl w:val="0"/>
              <w:rPr>
                <w:rFonts w:cs="Times New Roman"/>
                <w:b/>
                <w:bCs/>
                <w:sz w:val="32"/>
                <w:szCs w:val="32"/>
                <w:lang w:val="el-GR" w:eastAsia="el-GR"/>
              </w:rPr>
            </w:pPr>
            <w:r w:rsidRPr="00BF7145">
              <w:rPr>
                <w:rFonts w:cs="Times New Roman"/>
                <w:b/>
                <w:bCs/>
                <w:sz w:val="32"/>
                <w:szCs w:val="32"/>
                <w:lang w:val="el-GR" w:eastAsia="el-GR"/>
              </w:rPr>
              <w:t>ΠΙΝΑΚ</w:t>
            </w:r>
            <w:r w:rsidRPr="00BF7145">
              <w:rPr>
                <w:rFonts w:cs="Times New Roman"/>
                <w:b/>
                <w:bCs/>
                <w:sz w:val="32"/>
                <w:szCs w:val="32"/>
                <w:lang w:val="en-US" w:eastAsia="el-GR"/>
              </w:rPr>
              <w:t>E</w:t>
            </w:r>
            <w:r w:rsidRPr="00BF7145">
              <w:rPr>
                <w:rFonts w:cs="Times New Roman"/>
                <w:b/>
                <w:bCs/>
                <w:sz w:val="32"/>
                <w:szCs w:val="32"/>
                <w:lang w:val="el-GR" w:eastAsia="el-GR"/>
              </w:rPr>
              <w:t>Σ ΟΙΚΟΝΟΜΙΚΗΣ ΠΡΟΣΦΟΡΑΣ</w:t>
            </w:r>
          </w:p>
        </w:tc>
      </w:tr>
      <w:tr w:rsidR="00BF7145" w:rsidRPr="003D09A1" w14:paraId="0A564868" w14:textId="77777777" w:rsidTr="00246B2C">
        <w:trPr>
          <w:trHeight w:val="461"/>
          <w:jc w:val="center"/>
        </w:trPr>
        <w:tc>
          <w:tcPr>
            <w:tcW w:w="9628" w:type="dxa"/>
            <w:tcBorders>
              <w:top w:val="single" w:sz="4" w:space="0" w:color="auto"/>
              <w:left w:val="nil"/>
              <w:bottom w:val="nil"/>
              <w:right w:val="nil"/>
            </w:tcBorders>
            <w:shd w:val="clear" w:color="auto" w:fill="auto"/>
          </w:tcPr>
          <w:p w14:paraId="7900B09C" w14:textId="77777777" w:rsidR="00BF7145" w:rsidRPr="00BF7145" w:rsidRDefault="00BF7145" w:rsidP="00BF7145">
            <w:pPr>
              <w:suppressAutoHyphens w:val="0"/>
              <w:spacing w:before="120"/>
              <w:contextualSpacing/>
              <w:jc w:val="left"/>
              <w:outlineLvl w:val="0"/>
              <w:rPr>
                <w:rFonts w:cs="Times New Roman"/>
                <w:b/>
                <w:bCs/>
                <w:sz w:val="4"/>
                <w:szCs w:val="4"/>
                <w:lang w:val="el-GR" w:eastAsia="el-GR"/>
              </w:rPr>
            </w:pPr>
          </w:p>
          <w:p w14:paraId="3161A727" w14:textId="77777777" w:rsidR="00BF7145" w:rsidRPr="00BF7145" w:rsidRDefault="00BF7145" w:rsidP="00A82C68">
            <w:pPr>
              <w:suppressAutoHyphens w:val="0"/>
              <w:spacing w:after="0"/>
              <w:jc w:val="left"/>
              <w:rPr>
                <w:rFonts w:cs="Times New Roman"/>
                <w:szCs w:val="22"/>
                <w:lang w:val="el-GR" w:eastAsia="el-GR"/>
              </w:rPr>
            </w:pPr>
            <w:r w:rsidRPr="00BF7145">
              <w:rPr>
                <w:rFonts w:cs="Times New Roman"/>
                <w:b/>
                <w:szCs w:val="22"/>
                <w:lang w:val="el-GR" w:eastAsia="el-GR"/>
              </w:rPr>
              <w:t>ΤΡΟΠΟΣ ΠΛΗΡΩΜΗΣ</w:t>
            </w:r>
            <w:r w:rsidRPr="00BF7145">
              <w:rPr>
                <w:rFonts w:cs="Times New Roman"/>
                <w:szCs w:val="22"/>
                <w:lang w:val="el-GR" w:eastAsia="el-GR"/>
              </w:rPr>
              <w:t xml:space="preserve">: </w:t>
            </w:r>
            <w:r w:rsidRPr="00BF7145">
              <w:rPr>
                <w:rFonts w:cs="Times New Roman"/>
                <w:b/>
                <w:szCs w:val="22"/>
                <w:lang w:val="el-GR" w:eastAsia="el-GR"/>
              </w:rPr>
              <w:t>(</w:t>
            </w:r>
            <w:r w:rsidRPr="00BF7145">
              <w:rPr>
                <w:rFonts w:cs="Times New Roman"/>
                <w:b/>
                <w:i/>
                <w:szCs w:val="22"/>
                <w:lang w:val="el-GR" w:eastAsia="el-GR"/>
              </w:rPr>
              <w:t>στην οικονομική προσφορά να αναφερθεί ο τρόπος πληρωμής (σύμφωνα με αναφερόμενα στη παράγραφο 5.1.1. της διακήρυξης</w:t>
            </w:r>
            <w:r w:rsidRPr="00BF7145">
              <w:rPr>
                <w:rFonts w:cs="Times New Roman"/>
                <w:b/>
                <w:szCs w:val="22"/>
                <w:lang w:val="el-GR" w:eastAsia="el-GR"/>
              </w:rPr>
              <w:t>)</w:t>
            </w:r>
          </w:p>
        </w:tc>
      </w:tr>
    </w:tbl>
    <w:p w14:paraId="2B246AF7" w14:textId="77777777" w:rsidR="00BF7145" w:rsidRPr="00BF7145" w:rsidRDefault="00BF7145" w:rsidP="00BF7145">
      <w:pPr>
        <w:suppressAutoHyphens w:val="0"/>
        <w:autoSpaceDE w:val="0"/>
        <w:spacing w:after="60"/>
        <w:rPr>
          <w:rFonts w:eastAsia="SimSun"/>
          <w:i/>
          <w:iCs/>
          <w:szCs w:val="22"/>
          <w:lang w:val="el-GR"/>
        </w:rPr>
      </w:pP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BF7145" w:rsidRPr="003D09A1" w14:paraId="02BAB0DC" w14:textId="77777777" w:rsidTr="00BF7145">
        <w:trPr>
          <w:trHeight w:hRule="exact" w:val="967"/>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A33B691" w14:textId="77777777" w:rsidR="000D09A8" w:rsidRPr="000D09A8" w:rsidRDefault="000D09A8" w:rsidP="000D09A8">
            <w:pPr>
              <w:widowControl w:val="0"/>
              <w:suppressAutoHyphens w:val="0"/>
              <w:autoSpaceDE w:val="0"/>
              <w:snapToGrid w:val="0"/>
              <w:spacing w:after="0"/>
              <w:jc w:val="center"/>
              <w:rPr>
                <w:rFonts w:eastAsia="Calibri" w:cs="Tahoma"/>
                <w:b/>
                <w:sz w:val="18"/>
                <w:szCs w:val="18"/>
                <w:lang w:val="el-GR" w:eastAsia="en-US"/>
              </w:rPr>
            </w:pPr>
            <w:r w:rsidRPr="000D09A8">
              <w:rPr>
                <w:rFonts w:eastAsia="Calibri" w:cs="Tahoma"/>
                <w:b/>
                <w:sz w:val="18"/>
                <w:szCs w:val="18"/>
                <w:lang w:val="el-GR" w:eastAsia="en-US"/>
              </w:rPr>
              <w:t>ΠΙΝΑΚΑΣ ΟΙΚΟΝΟΜΙΚΗΣ ΠΡΟΣΦΟΡΑΣ ΤΜΗΜΑΤΟΣ 1</w:t>
            </w:r>
          </w:p>
          <w:p w14:paraId="383274E1" w14:textId="050EDF85" w:rsidR="00BF7145" w:rsidRPr="00BF7145" w:rsidRDefault="00B20938" w:rsidP="00874D11">
            <w:pPr>
              <w:widowControl w:val="0"/>
              <w:suppressAutoHyphens w:val="0"/>
              <w:autoSpaceDE w:val="0"/>
              <w:snapToGrid w:val="0"/>
              <w:spacing w:after="0"/>
              <w:jc w:val="center"/>
              <w:rPr>
                <w:rFonts w:eastAsia="Calibri" w:cs="Tahoma"/>
                <w:sz w:val="18"/>
                <w:szCs w:val="18"/>
                <w:lang w:val="el-GR" w:eastAsia="en-US"/>
              </w:rPr>
            </w:pPr>
            <w:r w:rsidRPr="00B20938">
              <w:rPr>
                <w:rFonts w:eastAsia="Calibri" w:cs="Tahoma"/>
                <w:b/>
                <w:sz w:val="18"/>
                <w:szCs w:val="18"/>
                <w:lang w:val="el-GR" w:eastAsia="en-US"/>
              </w:rPr>
              <w:t xml:space="preserve">(ΠΡΟΜΗΘΕΙΑ </w:t>
            </w:r>
            <w:r w:rsidR="00B27A3A">
              <w:rPr>
                <w:rFonts w:eastAsia="Calibri" w:cs="Tahoma"/>
                <w:b/>
                <w:sz w:val="18"/>
                <w:szCs w:val="18"/>
                <w:lang w:val="el-GR" w:eastAsia="en-US"/>
              </w:rPr>
              <w:t xml:space="preserve">ΣΤΑΘΕΡΩΝ </w:t>
            </w:r>
            <w:r w:rsidR="00874D11">
              <w:rPr>
                <w:rFonts w:eastAsia="Calibri" w:cs="Tahoma"/>
                <w:b/>
                <w:sz w:val="18"/>
                <w:szCs w:val="18"/>
                <w:lang w:val="el-GR" w:eastAsia="en-US"/>
              </w:rPr>
              <w:t>ΗΛΕΚΤΡΟΝΙΚΩΝ ΥΠΟΛΟΓΙΣΤΩΝ ΚΑΙ ΟΘΟΝΩΝ</w:t>
            </w:r>
            <w:r w:rsidRPr="00B20938">
              <w:rPr>
                <w:rFonts w:eastAsia="Calibri" w:cs="Tahoma"/>
                <w:b/>
                <w:sz w:val="18"/>
                <w:szCs w:val="18"/>
                <w:lang w:val="el-GR" w:eastAsia="en-US"/>
              </w:rPr>
              <w:t>)</w:t>
            </w:r>
          </w:p>
        </w:tc>
      </w:tr>
      <w:tr w:rsidR="00BF7145" w:rsidRPr="003D09A1" w14:paraId="0AE2C1B9" w14:textId="77777777" w:rsidTr="00BF7145">
        <w:trPr>
          <w:trHeight w:hRule="exact" w:val="340"/>
          <w:jc w:val="center"/>
        </w:trPr>
        <w:tc>
          <w:tcPr>
            <w:tcW w:w="5755" w:type="dxa"/>
            <w:tcBorders>
              <w:top w:val="single" w:sz="4" w:space="0" w:color="000000"/>
              <w:left w:val="single" w:sz="4" w:space="0" w:color="000000"/>
              <w:bottom w:val="single" w:sz="4" w:space="0" w:color="000000"/>
            </w:tcBorders>
            <w:vAlign w:val="center"/>
          </w:tcPr>
          <w:p w14:paraId="4F1FA896" w14:textId="77777777" w:rsidR="00BF7145" w:rsidRPr="00BF7145" w:rsidRDefault="00BF7145"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(ΑΡΙΘΜΗΤΙΚΩ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14"/>
                <w:sz w:val="18"/>
                <w:szCs w:val="18"/>
                <w:lang w:val="el-GR" w:eastAsia="el-GR"/>
              </w:rPr>
              <w:t xml:space="preserve"> </w:t>
            </w:r>
            <w:r w:rsidRPr="00BF7145">
              <w:rPr>
                <w:rFonts w:cs="Tahoma"/>
                <w:sz w:val="18"/>
                <w:szCs w:val="18"/>
                <w:lang w:val="el-GR" w:eastAsia="el-GR"/>
              </w:rPr>
              <w:t>ΧΩΡΙΣ</w:t>
            </w:r>
            <w:r w:rsidRPr="00BF7145">
              <w:rPr>
                <w:rFonts w:cs="Tahoma"/>
                <w:spacing w:val="-6"/>
                <w:sz w:val="18"/>
                <w:szCs w:val="18"/>
                <w:lang w:val="el-GR" w:eastAsia="el-GR"/>
              </w:rPr>
              <w:t xml:space="preserve"> </w:t>
            </w:r>
            <w:r w:rsidRPr="00BF7145">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0C9352F9" w14:textId="77777777" w:rsidR="00BF7145" w:rsidRPr="00BF7145" w:rsidRDefault="00BF7145"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BF7145" w:rsidRPr="003D09A1" w14:paraId="13E3E838" w14:textId="77777777" w:rsidTr="00BF7145">
        <w:trPr>
          <w:trHeight w:hRule="exact" w:val="340"/>
          <w:jc w:val="center"/>
        </w:trPr>
        <w:tc>
          <w:tcPr>
            <w:tcW w:w="5755" w:type="dxa"/>
            <w:tcBorders>
              <w:top w:val="single" w:sz="4" w:space="0" w:color="000000"/>
              <w:left w:val="single" w:sz="4" w:space="0" w:color="000000"/>
              <w:bottom w:val="single" w:sz="4" w:space="0" w:color="000000"/>
            </w:tcBorders>
            <w:vAlign w:val="center"/>
          </w:tcPr>
          <w:p w14:paraId="382E9094" w14:textId="77777777" w:rsidR="00BF7145" w:rsidRPr="00BF7145" w:rsidRDefault="00BF7145"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(ΟΛΟΓΡ</w:t>
            </w:r>
            <w:r w:rsidRPr="00BF7145">
              <w:rPr>
                <w:rFonts w:cs="Tahoma"/>
                <w:spacing w:val="-2"/>
                <w:sz w:val="18"/>
                <w:szCs w:val="18"/>
                <w:lang w:val="el-GR" w:eastAsia="el-GR"/>
              </w:rPr>
              <w:t>Α</w:t>
            </w:r>
            <w:r w:rsidRPr="00BF7145">
              <w:rPr>
                <w:rFonts w:cs="Tahoma"/>
                <w:sz w:val="18"/>
                <w:szCs w:val="18"/>
                <w:lang w:val="el-GR" w:eastAsia="el-GR"/>
              </w:rPr>
              <w:t>ΦΩ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4"/>
                <w:sz w:val="18"/>
                <w:szCs w:val="18"/>
                <w:lang w:val="el-GR" w:eastAsia="el-GR"/>
              </w:rPr>
              <w:t xml:space="preserve"> </w:t>
            </w:r>
            <w:r w:rsidRPr="00BF7145">
              <w:rPr>
                <w:rFonts w:cs="Tahoma"/>
                <w:sz w:val="18"/>
                <w:szCs w:val="18"/>
                <w:lang w:val="el-GR" w:eastAsia="el-GR"/>
              </w:rPr>
              <w:t>ΧΩΡΙΣ</w:t>
            </w:r>
            <w:r w:rsidRPr="00BF7145">
              <w:rPr>
                <w:rFonts w:cs="Tahoma"/>
                <w:spacing w:val="-6"/>
                <w:sz w:val="18"/>
                <w:szCs w:val="18"/>
                <w:lang w:val="el-GR" w:eastAsia="el-GR"/>
              </w:rPr>
              <w:t xml:space="preserve"> </w:t>
            </w:r>
            <w:r w:rsidRPr="00BF7145">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6D6D4458" w14:textId="77777777" w:rsidR="00BF7145" w:rsidRPr="00BF7145" w:rsidRDefault="00BF7145" w:rsidP="000D09A8">
            <w:pPr>
              <w:widowControl w:val="0"/>
              <w:suppressAutoHyphens w:val="0"/>
              <w:autoSpaceDE w:val="0"/>
              <w:snapToGrid w:val="0"/>
              <w:spacing w:after="0"/>
              <w:ind w:right="151"/>
              <w:contextualSpacing/>
              <w:jc w:val="center"/>
              <w:rPr>
                <w:rFonts w:eastAsia="Calibri" w:cs="Tahoma"/>
                <w:iCs/>
                <w:sz w:val="18"/>
                <w:szCs w:val="18"/>
                <w:lang w:val="el-GR" w:eastAsia="en-US"/>
              </w:rPr>
            </w:pPr>
          </w:p>
        </w:tc>
      </w:tr>
      <w:tr w:rsidR="00BF7145" w:rsidRPr="000B529B" w14:paraId="0486654E" w14:textId="77777777" w:rsidTr="00BF7145">
        <w:trPr>
          <w:trHeight w:hRule="exact" w:val="340"/>
          <w:jc w:val="center"/>
        </w:trPr>
        <w:tc>
          <w:tcPr>
            <w:tcW w:w="5755" w:type="dxa"/>
            <w:tcBorders>
              <w:top w:val="single" w:sz="4" w:space="0" w:color="000000"/>
              <w:left w:val="single" w:sz="4" w:space="0" w:color="000000"/>
              <w:bottom w:val="single" w:sz="4" w:space="0" w:color="000000"/>
            </w:tcBorders>
            <w:vAlign w:val="center"/>
          </w:tcPr>
          <w:p w14:paraId="295076C0" w14:textId="77777777" w:rsidR="00BF7145" w:rsidRPr="00BF7145" w:rsidRDefault="00BF7145"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ΠΟΣΟΣΤΟ</w:t>
            </w:r>
            <w:r w:rsidRPr="00BF7145">
              <w:rPr>
                <w:rFonts w:cs="Tahoma"/>
                <w:spacing w:val="1"/>
                <w:sz w:val="18"/>
                <w:szCs w:val="18"/>
                <w:lang w:val="el-GR" w:eastAsia="el-GR"/>
              </w:rPr>
              <w:t xml:space="preserve"> </w:t>
            </w:r>
            <w:r w:rsidRPr="00BF7145">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0EE86564" w14:textId="77777777" w:rsidR="00BF7145" w:rsidRPr="00BF7145" w:rsidRDefault="00BF7145"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BF7145" w:rsidRPr="00BF7145" w14:paraId="201ADBCB" w14:textId="77777777" w:rsidTr="00BF7145">
        <w:trPr>
          <w:trHeight w:hRule="exact" w:val="340"/>
          <w:jc w:val="center"/>
        </w:trPr>
        <w:tc>
          <w:tcPr>
            <w:tcW w:w="5755" w:type="dxa"/>
            <w:tcBorders>
              <w:top w:val="single" w:sz="4" w:space="0" w:color="000000"/>
              <w:left w:val="single" w:sz="4" w:space="0" w:color="000000"/>
              <w:bottom w:val="single" w:sz="4" w:space="0" w:color="000000"/>
            </w:tcBorders>
            <w:vAlign w:val="center"/>
          </w:tcPr>
          <w:p w14:paraId="32E908C0" w14:textId="77777777" w:rsidR="00BF7145" w:rsidRPr="00BF7145" w:rsidRDefault="00BF7145"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3101760F" w14:textId="77777777" w:rsidR="00BF7145" w:rsidRPr="00BF7145" w:rsidRDefault="00BF7145"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BF7145" w:rsidRPr="003D09A1" w14:paraId="177CE5A2" w14:textId="77777777" w:rsidTr="00BF7145">
        <w:trPr>
          <w:trHeight w:hRule="exact" w:val="340"/>
          <w:jc w:val="center"/>
        </w:trPr>
        <w:tc>
          <w:tcPr>
            <w:tcW w:w="5755" w:type="dxa"/>
            <w:tcBorders>
              <w:top w:val="single" w:sz="4" w:space="0" w:color="000000"/>
              <w:left w:val="single" w:sz="4" w:space="0" w:color="000000"/>
              <w:bottom w:val="single" w:sz="4" w:space="0" w:color="000000"/>
            </w:tcBorders>
            <w:vAlign w:val="center"/>
          </w:tcPr>
          <w:p w14:paraId="416EB304" w14:textId="77777777" w:rsidR="00BF7145" w:rsidRPr="00BF7145" w:rsidRDefault="00BF7145"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(ΑΡΙΘΜΗΤΙΚΩ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14"/>
                <w:sz w:val="18"/>
                <w:szCs w:val="18"/>
                <w:lang w:val="el-GR" w:eastAsia="el-GR"/>
              </w:rPr>
              <w:t xml:space="preserve"> </w:t>
            </w:r>
            <w:r w:rsidRPr="00BF7145">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4ED68A1A" w14:textId="77777777" w:rsidR="00BF7145" w:rsidRPr="00BF7145" w:rsidRDefault="00BF7145"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BF7145" w:rsidRPr="003D09A1" w14:paraId="3613D5CA" w14:textId="77777777" w:rsidTr="00BF7145">
        <w:trPr>
          <w:trHeight w:hRule="exact" w:val="340"/>
          <w:jc w:val="center"/>
        </w:trPr>
        <w:tc>
          <w:tcPr>
            <w:tcW w:w="5755" w:type="dxa"/>
            <w:tcBorders>
              <w:top w:val="single" w:sz="4" w:space="0" w:color="000000"/>
              <w:left w:val="single" w:sz="4" w:space="0" w:color="000000"/>
              <w:bottom w:val="single" w:sz="4" w:space="0" w:color="000000"/>
            </w:tcBorders>
            <w:vAlign w:val="center"/>
          </w:tcPr>
          <w:p w14:paraId="2D8237B1" w14:textId="77777777" w:rsidR="00BF7145" w:rsidRPr="00BF7145" w:rsidRDefault="00BF7145" w:rsidP="000D09A8">
            <w:pPr>
              <w:widowControl w:val="0"/>
              <w:suppressAutoHyphens w:val="0"/>
              <w:autoSpaceDE w:val="0"/>
              <w:snapToGrid w:val="0"/>
              <w:spacing w:after="0"/>
              <w:ind w:right="142"/>
              <w:contextualSpacing/>
              <w:jc w:val="center"/>
              <w:rPr>
                <w:rFonts w:cs="Tahoma"/>
                <w:spacing w:val="-1"/>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(ΟΛΟΓΡ</w:t>
            </w:r>
            <w:r w:rsidRPr="00BF7145">
              <w:rPr>
                <w:rFonts w:cs="Tahoma"/>
                <w:spacing w:val="-2"/>
                <w:sz w:val="18"/>
                <w:szCs w:val="18"/>
                <w:lang w:val="el-GR" w:eastAsia="el-GR"/>
              </w:rPr>
              <w:t>Α</w:t>
            </w:r>
            <w:r w:rsidRPr="00BF7145">
              <w:rPr>
                <w:rFonts w:cs="Tahoma"/>
                <w:sz w:val="18"/>
                <w:szCs w:val="18"/>
                <w:lang w:val="el-GR" w:eastAsia="el-GR"/>
              </w:rPr>
              <w:t>ΦΩ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4"/>
                <w:sz w:val="18"/>
                <w:szCs w:val="18"/>
                <w:lang w:val="el-GR" w:eastAsia="el-GR"/>
              </w:rPr>
              <w:t xml:space="preserve"> </w:t>
            </w:r>
            <w:r w:rsidRPr="00BF7145">
              <w:rPr>
                <w:rFonts w:cs="Tahoma"/>
                <w:sz w:val="18"/>
                <w:szCs w:val="18"/>
                <w:lang w:val="el-GR" w:eastAsia="el-GR"/>
              </w:rPr>
              <w:t xml:space="preserve">ΜΕ </w:t>
            </w:r>
            <w:r w:rsidRPr="00BF7145">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779F51D8" w14:textId="77777777" w:rsidR="00BF7145" w:rsidRPr="00BF7145" w:rsidRDefault="00BF7145" w:rsidP="000D09A8">
            <w:pPr>
              <w:widowControl w:val="0"/>
              <w:suppressAutoHyphens w:val="0"/>
              <w:autoSpaceDE w:val="0"/>
              <w:snapToGrid w:val="0"/>
              <w:spacing w:after="0"/>
              <w:ind w:right="151"/>
              <w:contextualSpacing/>
              <w:jc w:val="center"/>
              <w:rPr>
                <w:rFonts w:eastAsia="Calibri" w:cs="Tahoma"/>
                <w:iCs/>
                <w:sz w:val="18"/>
                <w:szCs w:val="18"/>
                <w:lang w:val="el-GR" w:eastAsia="en-US"/>
              </w:rPr>
            </w:pPr>
          </w:p>
        </w:tc>
      </w:tr>
    </w:tbl>
    <w:p w14:paraId="31FD65D9" w14:textId="77777777" w:rsidR="00BF7145" w:rsidRPr="00BF7145" w:rsidRDefault="00BF7145" w:rsidP="00BF7145">
      <w:pPr>
        <w:suppressAutoHyphens w:val="0"/>
        <w:autoSpaceDE w:val="0"/>
        <w:spacing w:after="60"/>
        <w:rPr>
          <w:rFonts w:eastAsia="SimSun"/>
          <w:iCs/>
          <w:szCs w:val="22"/>
          <w:lang w:val="el-GR"/>
        </w:rPr>
      </w:pPr>
    </w:p>
    <w:tbl>
      <w:tblPr>
        <w:tblW w:w="9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6" w:type="dxa"/>
          <w:left w:w="107" w:type="dxa"/>
          <w:right w:w="58" w:type="dxa"/>
        </w:tblCellMar>
        <w:tblLook w:val="04A0" w:firstRow="1" w:lastRow="0" w:firstColumn="1" w:lastColumn="0" w:noHBand="0" w:noVBand="1"/>
      </w:tblPr>
      <w:tblGrid>
        <w:gridCol w:w="768"/>
        <w:gridCol w:w="4047"/>
        <w:gridCol w:w="2304"/>
        <w:gridCol w:w="943"/>
        <w:gridCol w:w="1197"/>
      </w:tblGrid>
      <w:tr w:rsidR="0013283C" w:rsidRPr="00BF7145" w14:paraId="40397B07" w14:textId="77777777" w:rsidTr="0013283C">
        <w:trPr>
          <w:trHeight w:val="1178"/>
        </w:trPr>
        <w:tc>
          <w:tcPr>
            <w:tcW w:w="768" w:type="dxa"/>
            <w:shd w:val="clear" w:color="auto" w:fill="D9D9D9"/>
            <w:vAlign w:val="center"/>
          </w:tcPr>
          <w:p w14:paraId="4D58CA59" w14:textId="77777777" w:rsidR="0013283C" w:rsidRPr="00BF7145" w:rsidRDefault="0013283C" w:rsidP="000D09A8">
            <w:pPr>
              <w:spacing w:after="0"/>
              <w:jc w:val="left"/>
              <w:rPr>
                <w:sz w:val="16"/>
                <w:szCs w:val="16"/>
              </w:rPr>
            </w:pPr>
            <w:r w:rsidRPr="00BF7145">
              <w:rPr>
                <w:b/>
                <w:sz w:val="16"/>
                <w:szCs w:val="16"/>
              </w:rPr>
              <w:t>K</w:t>
            </w:r>
            <w:r w:rsidRPr="00BF7145">
              <w:rPr>
                <w:b/>
                <w:sz w:val="16"/>
                <w:szCs w:val="16"/>
                <w:lang w:val="el-GR"/>
              </w:rPr>
              <w:t>ΩΔΙΚΟΣ</w:t>
            </w:r>
            <w:r w:rsidRPr="00BF7145">
              <w:rPr>
                <w:b/>
                <w:sz w:val="16"/>
                <w:szCs w:val="16"/>
              </w:rPr>
              <w:t xml:space="preserve"> </w:t>
            </w:r>
          </w:p>
        </w:tc>
        <w:tc>
          <w:tcPr>
            <w:tcW w:w="4047" w:type="dxa"/>
            <w:shd w:val="clear" w:color="auto" w:fill="D9D9D9"/>
            <w:vAlign w:val="center"/>
          </w:tcPr>
          <w:p w14:paraId="625786B5" w14:textId="22D76ED1" w:rsidR="0013283C" w:rsidRPr="00834CE6" w:rsidRDefault="0013283C" w:rsidP="000D09A8">
            <w:pPr>
              <w:spacing w:after="0"/>
              <w:ind w:right="56"/>
              <w:jc w:val="center"/>
              <w:rPr>
                <w:sz w:val="16"/>
                <w:szCs w:val="16"/>
                <w:lang w:val="el-GR"/>
              </w:rPr>
            </w:pPr>
            <w:r>
              <w:rPr>
                <w:b/>
                <w:sz w:val="16"/>
                <w:szCs w:val="16"/>
                <w:lang w:val="el-GR"/>
              </w:rPr>
              <w:t>ΕΙΔΟΣ</w:t>
            </w:r>
          </w:p>
        </w:tc>
        <w:tc>
          <w:tcPr>
            <w:tcW w:w="2304" w:type="dxa"/>
            <w:shd w:val="clear" w:color="auto" w:fill="D9D9D9"/>
            <w:vAlign w:val="center"/>
          </w:tcPr>
          <w:p w14:paraId="08F02D56" w14:textId="77777777" w:rsidR="0013283C" w:rsidRPr="00BF7145" w:rsidRDefault="0013283C" w:rsidP="00834CE6">
            <w:pPr>
              <w:spacing w:after="0"/>
              <w:ind w:right="51"/>
              <w:jc w:val="center"/>
              <w:rPr>
                <w:sz w:val="16"/>
                <w:szCs w:val="16"/>
              </w:rPr>
            </w:pPr>
            <w:r>
              <w:rPr>
                <w:b/>
                <w:sz w:val="16"/>
                <w:szCs w:val="16"/>
                <w:lang w:val="el-GR"/>
              </w:rPr>
              <w:t>Αξία προ</w:t>
            </w:r>
            <w:r w:rsidRPr="00BF7145">
              <w:rPr>
                <w:b/>
                <w:sz w:val="16"/>
                <w:szCs w:val="16"/>
              </w:rPr>
              <w:t xml:space="preserve"> ΦΠΑ  </w:t>
            </w:r>
          </w:p>
          <w:p w14:paraId="3DBD8770" w14:textId="62E9D4D1" w:rsidR="0013283C" w:rsidRPr="00BF7145" w:rsidRDefault="0013283C" w:rsidP="000D09A8">
            <w:pPr>
              <w:spacing w:after="0"/>
              <w:ind w:right="52"/>
              <w:jc w:val="center"/>
              <w:rPr>
                <w:sz w:val="16"/>
                <w:szCs w:val="16"/>
              </w:rPr>
            </w:pPr>
            <w:r w:rsidRPr="00BF7145">
              <w:rPr>
                <w:b/>
                <w:sz w:val="16"/>
                <w:szCs w:val="16"/>
              </w:rPr>
              <w:t xml:space="preserve"> </w:t>
            </w:r>
          </w:p>
        </w:tc>
        <w:tc>
          <w:tcPr>
            <w:tcW w:w="943" w:type="dxa"/>
            <w:shd w:val="clear" w:color="auto" w:fill="D9D9D9"/>
            <w:vAlign w:val="center"/>
          </w:tcPr>
          <w:p w14:paraId="2B01A12A" w14:textId="77777777" w:rsidR="0013283C" w:rsidRPr="00BF7145" w:rsidRDefault="0013283C" w:rsidP="000D09A8">
            <w:pPr>
              <w:spacing w:after="0"/>
              <w:ind w:right="49"/>
              <w:jc w:val="center"/>
              <w:rPr>
                <w:sz w:val="16"/>
                <w:szCs w:val="16"/>
              </w:rPr>
            </w:pPr>
            <w:r w:rsidRPr="00BF7145">
              <w:rPr>
                <w:b/>
                <w:sz w:val="16"/>
                <w:szCs w:val="16"/>
              </w:rPr>
              <w:t xml:space="preserve">ΦΠΑ  </w:t>
            </w:r>
          </w:p>
          <w:p w14:paraId="78909B0D" w14:textId="542EE9E4" w:rsidR="0013283C" w:rsidRPr="00BF7145" w:rsidRDefault="0013283C" w:rsidP="00A0758B">
            <w:pPr>
              <w:spacing w:after="0"/>
              <w:ind w:right="47"/>
              <w:jc w:val="center"/>
              <w:rPr>
                <w:sz w:val="16"/>
                <w:szCs w:val="16"/>
              </w:rPr>
            </w:pPr>
            <w:r>
              <w:rPr>
                <w:b/>
                <w:sz w:val="16"/>
                <w:szCs w:val="16"/>
              </w:rPr>
              <w:t xml:space="preserve">24% </w:t>
            </w:r>
            <w:r w:rsidRPr="00BF7145">
              <w:rPr>
                <w:b/>
                <w:sz w:val="16"/>
                <w:szCs w:val="16"/>
              </w:rPr>
              <w:t xml:space="preserve"> </w:t>
            </w:r>
          </w:p>
        </w:tc>
        <w:tc>
          <w:tcPr>
            <w:tcW w:w="1197" w:type="dxa"/>
            <w:shd w:val="clear" w:color="auto" w:fill="D9D9D9"/>
            <w:vAlign w:val="center"/>
          </w:tcPr>
          <w:p w14:paraId="5E9936E9" w14:textId="618BD9DC" w:rsidR="0013283C" w:rsidRPr="00BF7145" w:rsidRDefault="0013283C" w:rsidP="000D09A8">
            <w:pPr>
              <w:spacing w:after="0"/>
              <w:jc w:val="center"/>
              <w:rPr>
                <w:sz w:val="16"/>
                <w:szCs w:val="16"/>
              </w:rPr>
            </w:pPr>
            <w:r>
              <w:rPr>
                <w:b/>
                <w:sz w:val="16"/>
                <w:szCs w:val="16"/>
                <w:lang w:val="el-GR"/>
              </w:rPr>
              <w:t>Συνολική αξία</w:t>
            </w:r>
            <w:r w:rsidRPr="00BF7145">
              <w:rPr>
                <w:b/>
                <w:sz w:val="16"/>
                <w:szCs w:val="16"/>
              </w:rPr>
              <w:t xml:space="preserve"> </w:t>
            </w:r>
            <w:r>
              <w:rPr>
                <w:b/>
                <w:sz w:val="16"/>
                <w:szCs w:val="16"/>
                <w:lang w:val="el-GR"/>
              </w:rPr>
              <w:t>με</w:t>
            </w:r>
            <w:r w:rsidRPr="00BF7145">
              <w:rPr>
                <w:b/>
                <w:sz w:val="16"/>
                <w:szCs w:val="16"/>
              </w:rPr>
              <w:t xml:space="preserve"> ΦΠΑ  </w:t>
            </w:r>
          </w:p>
          <w:p w14:paraId="36DC65C8" w14:textId="60232BBB" w:rsidR="0013283C" w:rsidRPr="00BF7145" w:rsidRDefault="0013283C" w:rsidP="000D09A8">
            <w:pPr>
              <w:spacing w:after="0"/>
              <w:jc w:val="left"/>
              <w:rPr>
                <w:sz w:val="16"/>
                <w:szCs w:val="16"/>
              </w:rPr>
            </w:pPr>
          </w:p>
        </w:tc>
      </w:tr>
      <w:tr w:rsidR="0013283C" w:rsidRPr="003D09A1" w14:paraId="0A40F88F" w14:textId="77777777" w:rsidTr="0013283C">
        <w:trPr>
          <w:trHeight w:val="227"/>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27A34F4" w14:textId="3B887DB5" w:rsidR="0013283C" w:rsidRPr="00B052B0" w:rsidRDefault="0013283C" w:rsidP="00B20938">
            <w:pPr>
              <w:spacing w:after="0"/>
              <w:jc w:val="center"/>
              <w:rPr>
                <w:rFonts w:asciiTheme="minorHAnsi" w:hAnsiTheme="minorHAnsi" w:cstheme="minorHAnsi"/>
                <w:color w:val="000000"/>
                <w:sz w:val="16"/>
                <w:szCs w:val="16"/>
                <w:lang w:val="el-GR"/>
              </w:rPr>
            </w:pPr>
            <w:r>
              <w:rPr>
                <w:rFonts w:asciiTheme="minorHAnsi" w:hAnsiTheme="minorHAnsi" w:cstheme="minorHAnsi"/>
                <w:color w:val="000000"/>
                <w:sz w:val="16"/>
                <w:szCs w:val="16"/>
                <w:lang w:val="el-GR"/>
              </w:rPr>
              <w:t>1</w:t>
            </w:r>
          </w:p>
        </w:tc>
        <w:tc>
          <w:tcPr>
            <w:tcW w:w="4047" w:type="dxa"/>
            <w:tcBorders>
              <w:top w:val="single" w:sz="4" w:space="0" w:color="auto"/>
              <w:left w:val="nil"/>
              <w:bottom w:val="single" w:sz="4" w:space="0" w:color="auto"/>
            </w:tcBorders>
            <w:shd w:val="clear" w:color="auto" w:fill="auto"/>
            <w:vAlign w:val="center"/>
          </w:tcPr>
          <w:p w14:paraId="5C7D0A81" w14:textId="3C48BECA" w:rsidR="0013283C" w:rsidRPr="0013283C" w:rsidRDefault="0013283C" w:rsidP="003E60A9">
            <w:pPr>
              <w:spacing w:after="0"/>
              <w:rPr>
                <w:rFonts w:asciiTheme="minorHAnsi" w:hAnsiTheme="minorHAnsi" w:cstheme="minorHAnsi"/>
                <w:sz w:val="16"/>
                <w:szCs w:val="16"/>
                <w:lang w:val="el-GR"/>
              </w:rPr>
            </w:pPr>
            <w:r w:rsidRPr="0013283C">
              <w:rPr>
                <w:rFonts w:asciiTheme="minorHAnsi" w:hAnsiTheme="minorHAnsi" w:cstheme="minorHAnsi"/>
                <w:bCs/>
                <w:sz w:val="16"/>
                <w:szCs w:val="16"/>
                <w:lang w:val="el-GR"/>
              </w:rPr>
              <w:t>Σύστημα   ασφαλείας για την προστασία των χιλίων τριακοσίων χρηστών, των υπηρεσιών (</w:t>
            </w:r>
            <w:r w:rsidRPr="0013283C">
              <w:rPr>
                <w:rFonts w:asciiTheme="minorHAnsi" w:hAnsiTheme="minorHAnsi" w:cstheme="minorHAnsi"/>
                <w:bCs/>
                <w:sz w:val="16"/>
                <w:szCs w:val="16"/>
                <w:lang w:val="en-US"/>
              </w:rPr>
              <w:t>web</w:t>
            </w:r>
            <w:r w:rsidRPr="0013283C">
              <w:rPr>
                <w:rFonts w:asciiTheme="minorHAnsi" w:hAnsiTheme="minorHAnsi" w:cstheme="minorHAnsi"/>
                <w:bCs/>
                <w:sz w:val="16"/>
                <w:szCs w:val="16"/>
                <w:lang w:val="el-GR"/>
              </w:rPr>
              <w:t>,</w:t>
            </w:r>
            <w:r w:rsidRPr="0013283C">
              <w:rPr>
                <w:rFonts w:asciiTheme="minorHAnsi" w:hAnsiTheme="minorHAnsi" w:cstheme="minorHAnsi"/>
                <w:bCs/>
                <w:sz w:val="16"/>
                <w:szCs w:val="16"/>
                <w:lang w:val="en-US"/>
              </w:rPr>
              <w:t>email</w:t>
            </w:r>
            <w:r w:rsidRPr="0013283C">
              <w:rPr>
                <w:rFonts w:asciiTheme="minorHAnsi" w:hAnsiTheme="minorHAnsi" w:cstheme="minorHAnsi"/>
                <w:bCs/>
                <w:sz w:val="16"/>
                <w:szCs w:val="16"/>
                <w:lang w:val="el-GR"/>
              </w:rPr>
              <w:t>,</w:t>
            </w:r>
            <w:r w:rsidRPr="0013283C">
              <w:rPr>
                <w:rFonts w:asciiTheme="minorHAnsi" w:hAnsiTheme="minorHAnsi" w:cstheme="minorHAnsi"/>
                <w:bCs/>
                <w:sz w:val="16"/>
                <w:szCs w:val="16"/>
                <w:lang w:val="en-US"/>
              </w:rPr>
              <w:t>servers</w:t>
            </w:r>
            <w:r w:rsidRPr="0013283C">
              <w:rPr>
                <w:rFonts w:asciiTheme="minorHAnsi" w:hAnsiTheme="minorHAnsi" w:cstheme="minorHAnsi"/>
                <w:bCs/>
                <w:sz w:val="16"/>
                <w:szCs w:val="16"/>
                <w:lang w:val="el-GR"/>
              </w:rPr>
              <w:t>) του δικτύου (</w:t>
            </w:r>
            <w:r w:rsidRPr="0013283C">
              <w:rPr>
                <w:rFonts w:asciiTheme="minorHAnsi" w:hAnsiTheme="minorHAnsi" w:cstheme="minorHAnsi"/>
                <w:bCs/>
                <w:sz w:val="16"/>
                <w:szCs w:val="16"/>
                <w:lang w:val="en-US"/>
              </w:rPr>
              <w:t>firewall</w:t>
            </w:r>
            <w:r w:rsidRPr="0013283C">
              <w:rPr>
                <w:rFonts w:asciiTheme="minorHAnsi" w:hAnsiTheme="minorHAnsi" w:cstheme="minorHAnsi"/>
                <w:bCs/>
                <w:sz w:val="16"/>
                <w:szCs w:val="16"/>
                <w:lang w:val="el-GR"/>
              </w:rPr>
              <w:t>), καθώς επίσης και της ασφαλούς απομακρυσμένης  σύνδεσης των χρηστών (</w:t>
            </w:r>
            <w:r w:rsidRPr="0013283C">
              <w:rPr>
                <w:rFonts w:asciiTheme="minorHAnsi" w:hAnsiTheme="minorHAnsi" w:cstheme="minorHAnsi"/>
                <w:bCs/>
                <w:sz w:val="16"/>
                <w:szCs w:val="16"/>
                <w:lang w:val="en-US"/>
              </w:rPr>
              <w:t>Remote</w:t>
            </w:r>
            <w:r w:rsidRPr="0013283C">
              <w:rPr>
                <w:rFonts w:asciiTheme="minorHAnsi" w:hAnsiTheme="minorHAnsi" w:cstheme="minorHAnsi"/>
                <w:bCs/>
                <w:sz w:val="16"/>
                <w:szCs w:val="16"/>
                <w:lang w:val="el-GR"/>
              </w:rPr>
              <w:t xml:space="preserve"> </w:t>
            </w:r>
            <w:r w:rsidRPr="0013283C">
              <w:rPr>
                <w:rFonts w:asciiTheme="minorHAnsi" w:hAnsiTheme="minorHAnsi" w:cstheme="minorHAnsi"/>
                <w:bCs/>
                <w:sz w:val="16"/>
                <w:szCs w:val="16"/>
                <w:lang w:val="en-US"/>
              </w:rPr>
              <w:t>Access</w:t>
            </w:r>
            <w:r w:rsidRPr="0013283C">
              <w:rPr>
                <w:rFonts w:asciiTheme="minorHAnsi" w:hAnsiTheme="minorHAnsi" w:cstheme="minorHAnsi"/>
                <w:bCs/>
                <w:sz w:val="16"/>
                <w:szCs w:val="16"/>
                <w:lang w:val="el-GR"/>
              </w:rPr>
              <w:t xml:space="preserve"> </w:t>
            </w:r>
            <w:r w:rsidRPr="0013283C">
              <w:rPr>
                <w:rFonts w:asciiTheme="minorHAnsi" w:hAnsiTheme="minorHAnsi" w:cstheme="minorHAnsi"/>
                <w:bCs/>
                <w:sz w:val="16"/>
                <w:szCs w:val="16"/>
                <w:lang w:val="en-US"/>
              </w:rPr>
              <w:t>VPN</w:t>
            </w:r>
            <w:r w:rsidRPr="0013283C">
              <w:rPr>
                <w:rFonts w:asciiTheme="minorHAnsi" w:hAnsiTheme="minorHAnsi" w:cstheme="minorHAnsi"/>
                <w:bCs/>
                <w:sz w:val="16"/>
                <w:szCs w:val="16"/>
                <w:lang w:val="el-GR"/>
              </w:rPr>
              <w:t>) .</w:t>
            </w:r>
          </w:p>
          <w:p w14:paraId="454E3A40" w14:textId="7ACFC347" w:rsidR="0013283C" w:rsidRPr="003E60A9" w:rsidRDefault="0013283C" w:rsidP="00B20938">
            <w:pPr>
              <w:spacing w:after="0"/>
              <w:rPr>
                <w:rFonts w:asciiTheme="minorHAnsi" w:hAnsiTheme="minorHAnsi" w:cstheme="minorHAnsi"/>
                <w:sz w:val="16"/>
                <w:szCs w:val="16"/>
                <w:highlight w:val="yellow"/>
                <w:lang w:val="el-GR"/>
              </w:rPr>
            </w:pPr>
          </w:p>
        </w:tc>
        <w:tc>
          <w:tcPr>
            <w:tcW w:w="2304" w:type="dxa"/>
            <w:tcBorders>
              <w:top w:val="single" w:sz="4" w:space="0" w:color="auto"/>
              <w:bottom w:val="single" w:sz="4" w:space="0" w:color="auto"/>
              <w:right w:val="single" w:sz="4" w:space="0" w:color="auto"/>
            </w:tcBorders>
            <w:shd w:val="clear" w:color="auto" w:fill="auto"/>
            <w:vAlign w:val="center"/>
          </w:tcPr>
          <w:p w14:paraId="56E94541" w14:textId="77777777" w:rsidR="0013283C" w:rsidRPr="00BF7145" w:rsidRDefault="0013283C" w:rsidP="00B20938">
            <w:pPr>
              <w:spacing w:after="0"/>
              <w:ind w:right="1"/>
              <w:jc w:val="center"/>
              <w:rPr>
                <w:sz w:val="16"/>
                <w:szCs w:val="16"/>
                <w:lang w:val="el-GR"/>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E12B87D" w14:textId="77777777" w:rsidR="0013283C" w:rsidRPr="00BF7145" w:rsidRDefault="0013283C" w:rsidP="00B20938">
            <w:pPr>
              <w:spacing w:after="0"/>
              <w:jc w:val="center"/>
              <w:rPr>
                <w:sz w:val="16"/>
                <w:szCs w:val="16"/>
                <w:lang w:val="el-GR"/>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3F3C6023" w14:textId="77777777" w:rsidR="0013283C" w:rsidRPr="00BF7145" w:rsidRDefault="0013283C" w:rsidP="00B20938">
            <w:pPr>
              <w:spacing w:after="0"/>
              <w:jc w:val="center"/>
              <w:rPr>
                <w:sz w:val="16"/>
                <w:szCs w:val="16"/>
                <w:lang w:val="el-GR"/>
              </w:rPr>
            </w:pPr>
          </w:p>
        </w:tc>
      </w:tr>
    </w:tbl>
    <w:p w14:paraId="628B01E4" w14:textId="4FFAA73B" w:rsidR="000D09A8" w:rsidRDefault="000D09A8" w:rsidP="00BF7145">
      <w:pPr>
        <w:suppressAutoHyphens w:val="0"/>
        <w:autoSpaceDE w:val="0"/>
        <w:spacing w:after="60"/>
        <w:rPr>
          <w:rFonts w:eastAsia="SimSun"/>
          <w:iCs/>
          <w:szCs w:val="22"/>
          <w:lang w:val="el-GR"/>
        </w:rPr>
      </w:pPr>
    </w:p>
    <w:p w14:paraId="5DEE5E4B" w14:textId="77777777" w:rsidR="000D09A8" w:rsidRDefault="000D09A8">
      <w:pPr>
        <w:suppressAutoHyphens w:val="0"/>
        <w:spacing w:after="160" w:line="259" w:lineRule="auto"/>
        <w:jc w:val="left"/>
        <w:rPr>
          <w:rFonts w:eastAsia="SimSun"/>
          <w:iCs/>
          <w:szCs w:val="22"/>
          <w:lang w:val="el-GR"/>
        </w:rPr>
      </w:pPr>
      <w:r>
        <w:rPr>
          <w:rFonts w:eastAsia="SimSun"/>
          <w:iCs/>
          <w:szCs w:val="22"/>
          <w:lang w:val="el-GR"/>
        </w:rPr>
        <w:br w:type="page"/>
      </w:r>
    </w:p>
    <w:p w14:paraId="35CFA92B" w14:textId="77777777" w:rsidR="000D09A8" w:rsidRPr="00BF7145" w:rsidRDefault="000D09A8" w:rsidP="000D09A8">
      <w:pPr>
        <w:suppressAutoHyphens w:val="0"/>
        <w:autoSpaceDE w:val="0"/>
        <w:spacing w:after="60"/>
        <w:rPr>
          <w:rFonts w:eastAsia="SimSun"/>
          <w:i/>
          <w:iCs/>
          <w:szCs w:val="22"/>
          <w:lang w:val="el-GR"/>
        </w:rPr>
      </w:pP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0D09A8" w:rsidRPr="003D09A1" w14:paraId="1F83B55C" w14:textId="77777777" w:rsidTr="000D09A8">
        <w:trPr>
          <w:trHeight w:hRule="exact" w:val="967"/>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99AC90" w14:textId="5D1C2499" w:rsidR="000D09A8" w:rsidRPr="000D09A8" w:rsidRDefault="000D09A8" w:rsidP="000D09A8">
            <w:pPr>
              <w:widowControl w:val="0"/>
              <w:suppressAutoHyphens w:val="0"/>
              <w:autoSpaceDE w:val="0"/>
              <w:snapToGrid w:val="0"/>
              <w:spacing w:after="0"/>
              <w:jc w:val="center"/>
              <w:rPr>
                <w:rFonts w:eastAsia="Calibri" w:cs="Tahoma"/>
                <w:b/>
                <w:sz w:val="18"/>
                <w:szCs w:val="18"/>
                <w:lang w:val="el-GR" w:eastAsia="en-US"/>
              </w:rPr>
            </w:pPr>
            <w:r w:rsidRPr="000D09A8">
              <w:rPr>
                <w:rFonts w:eastAsia="Calibri" w:cs="Tahoma"/>
                <w:b/>
                <w:sz w:val="18"/>
                <w:szCs w:val="18"/>
                <w:lang w:val="el-GR" w:eastAsia="en-US"/>
              </w:rPr>
              <w:t xml:space="preserve">ΠΙΝΑΚΑΣ </w:t>
            </w:r>
            <w:r>
              <w:rPr>
                <w:rFonts w:eastAsia="Calibri" w:cs="Tahoma"/>
                <w:b/>
                <w:sz w:val="18"/>
                <w:szCs w:val="18"/>
                <w:lang w:val="el-GR" w:eastAsia="en-US"/>
              </w:rPr>
              <w:t>ΟΙΚΟΝΟΜΙΚΗΣ ΠΡΟΣΦΟΡΑΣ ΤΜΗΜΑΤΟΣ 2</w:t>
            </w:r>
          </w:p>
          <w:p w14:paraId="747DF743" w14:textId="1059D801" w:rsidR="000D09A8" w:rsidRPr="00BF7145" w:rsidRDefault="00B052B0" w:rsidP="00B052B0">
            <w:pPr>
              <w:widowControl w:val="0"/>
              <w:suppressAutoHyphens w:val="0"/>
              <w:autoSpaceDE w:val="0"/>
              <w:snapToGrid w:val="0"/>
              <w:spacing w:after="0"/>
              <w:jc w:val="center"/>
              <w:rPr>
                <w:rFonts w:eastAsia="Calibri" w:cs="Tahoma"/>
                <w:sz w:val="18"/>
                <w:szCs w:val="18"/>
                <w:lang w:val="el-GR" w:eastAsia="en-US"/>
              </w:rPr>
            </w:pPr>
            <w:r>
              <w:rPr>
                <w:rFonts w:eastAsia="Calibri" w:cs="Tahoma"/>
                <w:b/>
                <w:sz w:val="18"/>
                <w:szCs w:val="18"/>
                <w:lang w:val="el-GR" w:eastAsia="en-US"/>
              </w:rPr>
              <w:t>(ΠΡΟΜΗΘΕΙΑ</w:t>
            </w:r>
            <w:r w:rsidR="00B27A3A">
              <w:rPr>
                <w:rFonts w:eastAsia="Calibri" w:cs="Tahoma"/>
                <w:b/>
                <w:sz w:val="18"/>
                <w:szCs w:val="18"/>
                <w:lang w:val="el-GR" w:eastAsia="en-US"/>
              </w:rPr>
              <w:t xml:space="preserve"> ΛΟΙΠΟΥ </w:t>
            </w:r>
            <w:r>
              <w:rPr>
                <w:rFonts w:eastAsia="Calibri" w:cs="Tahoma"/>
                <w:b/>
                <w:sz w:val="18"/>
                <w:szCs w:val="18"/>
                <w:lang w:val="el-GR" w:eastAsia="en-US"/>
              </w:rPr>
              <w:t xml:space="preserve"> </w:t>
            </w:r>
            <w:r w:rsidR="00874D11">
              <w:rPr>
                <w:rFonts w:eastAsia="Calibri" w:cs="Tahoma"/>
                <w:b/>
                <w:sz w:val="18"/>
                <w:szCs w:val="18"/>
                <w:lang w:val="el-GR" w:eastAsia="en-US"/>
              </w:rPr>
              <w:t>ΗΛΕΚΤΡΟΝΙΚΟΥ ΕΞΟΠΛΙΣΜΟΥ)</w:t>
            </w:r>
          </w:p>
        </w:tc>
      </w:tr>
      <w:tr w:rsidR="000D09A8" w:rsidRPr="003D09A1" w14:paraId="61886D68" w14:textId="77777777" w:rsidTr="000D09A8">
        <w:trPr>
          <w:trHeight w:hRule="exact" w:val="340"/>
          <w:jc w:val="center"/>
        </w:trPr>
        <w:tc>
          <w:tcPr>
            <w:tcW w:w="5755" w:type="dxa"/>
            <w:tcBorders>
              <w:top w:val="single" w:sz="4" w:space="0" w:color="000000"/>
              <w:left w:val="single" w:sz="4" w:space="0" w:color="000000"/>
              <w:bottom w:val="single" w:sz="4" w:space="0" w:color="000000"/>
            </w:tcBorders>
            <w:vAlign w:val="center"/>
          </w:tcPr>
          <w:p w14:paraId="1AD1532E" w14:textId="77777777" w:rsidR="000D09A8" w:rsidRPr="00BF7145" w:rsidRDefault="000D09A8"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(ΑΡΙΘΜΗΤΙΚΩ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14"/>
                <w:sz w:val="18"/>
                <w:szCs w:val="18"/>
                <w:lang w:val="el-GR" w:eastAsia="el-GR"/>
              </w:rPr>
              <w:t xml:space="preserve"> </w:t>
            </w:r>
            <w:r w:rsidRPr="00BF7145">
              <w:rPr>
                <w:rFonts w:cs="Tahoma"/>
                <w:sz w:val="18"/>
                <w:szCs w:val="18"/>
                <w:lang w:val="el-GR" w:eastAsia="el-GR"/>
              </w:rPr>
              <w:t>ΧΩΡΙΣ</w:t>
            </w:r>
            <w:r w:rsidRPr="00BF7145">
              <w:rPr>
                <w:rFonts w:cs="Tahoma"/>
                <w:spacing w:val="-6"/>
                <w:sz w:val="18"/>
                <w:szCs w:val="18"/>
                <w:lang w:val="el-GR" w:eastAsia="el-GR"/>
              </w:rPr>
              <w:t xml:space="preserve"> </w:t>
            </w:r>
            <w:r w:rsidRPr="00BF7145">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6B70CD7F" w14:textId="77777777" w:rsidR="000D09A8" w:rsidRPr="00BF7145" w:rsidRDefault="000D09A8"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0D09A8" w:rsidRPr="003D09A1" w14:paraId="1293CE42" w14:textId="77777777" w:rsidTr="000D09A8">
        <w:trPr>
          <w:trHeight w:hRule="exact" w:val="340"/>
          <w:jc w:val="center"/>
        </w:trPr>
        <w:tc>
          <w:tcPr>
            <w:tcW w:w="5755" w:type="dxa"/>
            <w:tcBorders>
              <w:top w:val="single" w:sz="4" w:space="0" w:color="000000"/>
              <w:left w:val="single" w:sz="4" w:space="0" w:color="000000"/>
              <w:bottom w:val="single" w:sz="4" w:space="0" w:color="000000"/>
            </w:tcBorders>
            <w:vAlign w:val="center"/>
          </w:tcPr>
          <w:p w14:paraId="49DA1AC1" w14:textId="77777777" w:rsidR="000D09A8" w:rsidRPr="00BF7145" w:rsidRDefault="000D09A8"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(ΟΛΟΓΡ</w:t>
            </w:r>
            <w:r w:rsidRPr="00BF7145">
              <w:rPr>
                <w:rFonts w:cs="Tahoma"/>
                <w:spacing w:val="-2"/>
                <w:sz w:val="18"/>
                <w:szCs w:val="18"/>
                <w:lang w:val="el-GR" w:eastAsia="el-GR"/>
              </w:rPr>
              <w:t>Α</w:t>
            </w:r>
            <w:r w:rsidRPr="00BF7145">
              <w:rPr>
                <w:rFonts w:cs="Tahoma"/>
                <w:sz w:val="18"/>
                <w:szCs w:val="18"/>
                <w:lang w:val="el-GR" w:eastAsia="el-GR"/>
              </w:rPr>
              <w:t>ΦΩ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4"/>
                <w:sz w:val="18"/>
                <w:szCs w:val="18"/>
                <w:lang w:val="el-GR" w:eastAsia="el-GR"/>
              </w:rPr>
              <w:t xml:space="preserve"> </w:t>
            </w:r>
            <w:r w:rsidRPr="00BF7145">
              <w:rPr>
                <w:rFonts w:cs="Tahoma"/>
                <w:sz w:val="18"/>
                <w:szCs w:val="18"/>
                <w:lang w:val="el-GR" w:eastAsia="el-GR"/>
              </w:rPr>
              <w:t>ΧΩΡΙΣ</w:t>
            </w:r>
            <w:r w:rsidRPr="00BF7145">
              <w:rPr>
                <w:rFonts w:cs="Tahoma"/>
                <w:spacing w:val="-6"/>
                <w:sz w:val="18"/>
                <w:szCs w:val="18"/>
                <w:lang w:val="el-GR" w:eastAsia="el-GR"/>
              </w:rPr>
              <w:t xml:space="preserve"> </w:t>
            </w:r>
            <w:r w:rsidRPr="00BF7145">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4F412E23" w14:textId="77777777" w:rsidR="000D09A8" w:rsidRPr="00BF7145" w:rsidRDefault="000D09A8" w:rsidP="000D09A8">
            <w:pPr>
              <w:widowControl w:val="0"/>
              <w:suppressAutoHyphens w:val="0"/>
              <w:autoSpaceDE w:val="0"/>
              <w:snapToGrid w:val="0"/>
              <w:spacing w:after="0"/>
              <w:ind w:right="151"/>
              <w:contextualSpacing/>
              <w:jc w:val="center"/>
              <w:rPr>
                <w:rFonts w:eastAsia="Calibri" w:cs="Tahoma"/>
                <w:iCs/>
                <w:sz w:val="18"/>
                <w:szCs w:val="18"/>
                <w:lang w:val="el-GR" w:eastAsia="en-US"/>
              </w:rPr>
            </w:pPr>
          </w:p>
        </w:tc>
      </w:tr>
      <w:tr w:rsidR="000D09A8" w:rsidRPr="000B529B" w14:paraId="0647F391" w14:textId="77777777" w:rsidTr="000D09A8">
        <w:trPr>
          <w:trHeight w:hRule="exact" w:val="340"/>
          <w:jc w:val="center"/>
        </w:trPr>
        <w:tc>
          <w:tcPr>
            <w:tcW w:w="5755" w:type="dxa"/>
            <w:tcBorders>
              <w:top w:val="single" w:sz="4" w:space="0" w:color="000000"/>
              <w:left w:val="single" w:sz="4" w:space="0" w:color="000000"/>
              <w:bottom w:val="single" w:sz="4" w:space="0" w:color="000000"/>
            </w:tcBorders>
            <w:vAlign w:val="center"/>
          </w:tcPr>
          <w:p w14:paraId="4B5C6FC6" w14:textId="77777777" w:rsidR="000D09A8" w:rsidRPr="00BF7145" w:rsidRDefault="000D09A8"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ΠΟΣΟΣΤΟ</w:t>
            </w:r>
            <w:r w:rsidRPr="00BF7145">
              <w:rPr>
                <w:rFonts w:cs="Tahoma"/>
                <w:spacing w:val="1"/>
                <w:sz w:val="18"/>
                <w:szCs w:val="18"/>
                <w:lang w:val="el-GR" w:eastAsia="el-GR"/>
              </w:rPr>
              <w:t xml:space="preserve"> </w:t>
            </w:r>
            <w:r w:rsidRPr="00BF7145">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3438E8CE" w14:textId="77777777" w:rsidR="000D09A8" w:rsidRPr="00BF7145" w:rsidRDefault="000D09A8"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0D09A8" w:rsidRPr="00BF7145" w14:paraId="1F88937F" w14:textId="77777777" w:rsidTr="000D09A8">
        <w:trPr>
          <w:trHeight w:hRule="exact" w:val="340"/>
          <w:jc w:val="center"/>
        </w:trPr>
        <w:tc>
          <w:tcPr>
            <w:tcW w:w="5755" w:type="dxa"/>
            <w:tcBorders>
              <w:top w:val="single" w:sz="4" w:space="0" w:color="000000"/>
              <w:left w:val="single" w:sz="4" w:space="0" w:color="000000"/>
              <w:bottom w:val="single" w:sz="4" w:space="0" w:color="000000"/>
            </w:tcBorders>
            <w:vAlign w:val="center"/>
          </w:tcPr>
          <w:p w14:paraId="1157B528" w14:textId="77777777" w:rsidR="000D09A8" w:rsidRPr="00BF7145" w:rsidRDefault="000D09A8"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6CCD6AD6" w14:textId="77777777" w:rsidR="000D09A8" w:rsidRPr="00BF7145" w:rsidRDefault="000D09A8"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0D09A8" w:rsidRPr="003D09A1" w14:paraId="4A5FB800" w14:textId="77777777" w:rsidTr="000D09A8">
        <w:trPr>
          <w:trHeight w:hRule="exact" w:val="340"/>
          <w:jc w:val="center"/>
        </w:trPr>
        <w:tc>
          <w:tcPr>
            <w:tcW w:w="5755" w:type="dxa"/>
            <w:tcBorders>
              <w:top w:val="single" w:sz="4" w:space="0" w:color="000000"/>
              <w:left w:val="single" w:sz="4" w:space="0" w:color="000000"/>
              <w:bottom w:val="single" w:sz="4" w:space="0" w:color="000000"/>
            </w:tcBorders>
            <w:vAlign w:val="center"/>
          </w:tcPr>
          <w:p w14:paraId="558F3D70" w14:textId="77777777" w:rsidR="000D09A8" w:rsidRPr="00BF7145" w:rsidRDefault="000D09A8"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(ΑΡΙΘΜΗΤΙΚΩ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14"/>
                <w:sz w:val="18"/>
                <w:szCs w:val="18"/>
                <w:lang w:val="el-GR" w:eastAsia="el-GR"/>
              </w:rPr>
              <w:t xml:space="preserve"> </w:t>
            </w:r>
            <w:r w:rsidRPr="00BF7145">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7334C468" w14:textId="77777777" w:rsidR="000D09A8" w:rsidRPr="00BF7145" w:rsidRDefault="000D09A8"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0D09A8" w:rsidRPr="003D09A1" w14:paraId="414846C0" w14:textId="77777777" w:rsidTr="000D09A8">
        <w:trPr>
          <w:trHeight w:hRule="exact" w:val="340"/>
          <w:jc w:val="center"/>
        </w:trPr>
        <w:tc>
          <w:tcPr>
            <w:tcW w:w="5755" w:type="dxa"/>
            <w:tcBorders>
              <w:top w:val="single" w:sz="4" w:space="0" w:color="000000"/>
              <w:left w:val="single" w:sz="4" w:space="0" w:color="000000"/>
              <w:bottom w:val="single" w:sz="4" w:space="0" w:color="000000"/>
            </w:tcBorders>
            <w:vAlign w:val="center"/>
          </w:tcPr>
          <w:p w14:paraId="5522B955" w14:textId="77777777" w:rsidR="000D09A8" w:rsidRPr="00BF7145" w:rsidRDefault="000D09A8" w:rsidP="000D09A8">
            <w:pPr>
              <w:widowControl w:val="0"/>
              <w:suppressAutoHyphens w:val="0"/>
              <w:autoSpaceDE w:val="0"/>
              <w:snapToGrid w:val="0"/>
              <w:spacing w:after="0"/>
              <w:ind w:right="142"/>
              <w:contextualSpacing/>
              <w:jc w:val="center"/>
              <w:rPr>
                <w:rFonts w:cs="Tahoma"/>
                <w:spacing w:val="-1"/>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(ΟΛΟΓΡ</w:t>
            </w:r>
            <w:r w:rsidRPr="00BF7145">
              <w:rPr>
                <w:rFonts w:cs="Tahoma"/>
                <w:spacing w:val="-2"/>
                <w:sz w:val="18"/>
                <w:szCs w:val="18"/>
                <w:lang w:val="el-GR" w:eastAsia="el-GR"/>
              </w:rPr>
              <w:t>Α</w:t>
            </w:r>
            <w:r w:rsidRPr="00BF7145">
              <w:rPr>
                <w:rFonts w:cs="Tahoma"/>
                <w:sz w:val="18"/>
                <w:szCs w:val="18"/>
                <w:lang w:val="el-GR" w:eastAsia="el-GR"/>
              </w:rPr>
              <w:t>ΦΩ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4"/>
                <w:sz w:val="18"/>
                <w:szCs w:val="18"/>
                <w:lang w:val="el-GR" w:eastAsia="el-GR"/>
              </w:rPr>
              <w:t xml:space="preserve"> </w:t>
            </w:r>
            <w:r w:rsidRPr="00BF7145">
              <w:rPr>
                <w:rFonts w:cs="Tahoma"/>
                <w:sz w:val="18"/>
                <w:szCs w:val="18"/>
                <w:lang w:val="el-GR" w:eastAsia="el-GR"/>
              </w:rPr>
              <w:t xml:space="preserve">ΜΕ </w:t>
            </w:r>
            <w:r w:rsidRPr="00BF7145">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302CC9D9" w14:textId="77777777" w:rsidR="000D09A8" w:rsidRPr="00BF7145" w:rsidRDefault="000D09A8" w:rsidP="000D09A8">
            <w:pPr>
              <w:widowControl w:val="0"/>
              <w:suppressAutoHyphens w:val="0"/>
              <w:autoSpaceDE w:val="0"/>
              <w:snapToGrid w:val="0"/>
              <w:spacing w:after="0"/>
              <w:ind w:right="151"/>
              <w:contextualSpacing/>
              <w:jc w:val="center"/>
              <w:rPr>
                <w:rFonts w:eastAsia="Calibri" w:cs="Tahoma"/>
                <w:iCs/>
                <w:sz w:val="18"/>
                <w:szCs w:val="18"/>
                <w:lang w:val="el-GR" w:eastAsia="en-US"/>
              </w:rPr>
            </w:pPr>
          </w:p>
        </w:tc>
      </w:tr>
    </w:tbl>
    <w:p w14:paraId="0CCF0114" w14:textId="7F6510CB" w:rsidR="000D09A8" w:rsidRDefault="000D09A8" w:rsidP="000D09A8">
      <w:pPr>
        <w:suppressAutoHyphens w:val="0"/>
        <w:autoSpaceDE w:val="0"/>
        <w:spacing w:after="60"/>
        <w:rPr>
          <w:rFonts w:eastAsia="SimSun"/>
          <w:iCs/>
          <w:szCs w:val="22"/>
          <w:lang w:val="el-GR"/>
        </w:rPr>
      </w:pPr>
    </w:p>
    <w:p w14:paraId="63422D56" w14:textId="33B02314" w:rsidR="001933DE" w:rsidRDefault="001933DE" w:rsidP="000D09A8">
      <w:pPr>
        <w:suppressAutoHyphens w:val="0"/>
        <w:autoSpaceDE w:val="0"/>
        <w:spacing w:after="60"/>
        <w:rPr>
          <w:rFonts w:eastAsia="SimSun"/>
          <w:iCs/>
          <w:szCs w:val="22"/>
          <w:lang w:val="el-GR"/>
        </w:rPr>
      </w:pPr>
    </w:p>
    <w:tbl>
      <w:tblPr>
        <w:tblW w:w="8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6" w:type="dxa"/>
          <w:left w:w="107" w:type="dxa"/>
          <w:right w:w="58" w:type="dxa"/>
        </w:tblCellMar>
        <w:tblLook w:val="04A0" w:firstRow="1" w:lastRow="0" w:firstColumn="1" w:lastColumn="0" w:noHBand="0" w:noVBand="1"/>
      </w:tblPr>
      <w:tblGrid>
        <w:gridCol w:w="4047"/>
        <w:gridCol w:w="2304"/>
        <w:gridCol w:w="943"/>
        <w:gridCol w:w="1482"/>
      </w:tblGrid>
      <w:tr w:rsidR="0013283C" w:rsidRPr="0013283C" w14:paraId="71492546" w14:textId="77777777" w:rsidTr="0013283C">
        <w:trPr>
          <w:trHeight w:val="1178"/>
        </w:trPr>
        <w:tc>
          <w:tcPr>
            <w:tcW w:w="4047" w:type="dxa"/>
            <w:shd w:val="clear" w:color="auto" w:fill="D9D9D9"/>
            <w:vAlign w:val="center"/>
          </w:tcPr>
          <w:p w14:paraId="193B28AD" w14:textId="77777777" w:rsidR="0013283C" w:rsidRPr="0013283C" w:rsidRDefault="0013283C" w:rsidP="00A0481B">
            <w:pPr>
              <w:spacing w:after="0"/>
              <w:ind w:right="56"/>
              <w:jc w:val="center"/>
              <w:rPr>
                <w:sz w:val="16"/>
                <w:szCs w:val="16"/>
                <w:lang w:val="el-GR"/>
              </w:rPr>
            </w:pPr>
            <w:r w:rsidRPr="0013283C">
              <w:rPr>
                <w:b/>
                <w:sz w:val="16"/>
                <w:szCs w:val="16"/>
                <w:lang w:val="el-GR"/>
              </w:rPr>
              <w:t>ΕΙΔΟΣ</w:t>
            </w:r>
          </w:p>
        </w:tc>
        <w:tc>
          <w:tcPr>
            <w:tcW w:w="2304" w:type="dxa"/>
            <w:shd w:val="clear" w:color="auto" w:fill="D9D9D9"/>
            <w:vAlign w:val="center"/>
          </w:tcPr>
          <w:p w14:paraId="0C7C148C" w14:textId="77777777" w:rsidR="0013283C" w:rsidRPr="0013283C" w:rsidRDefault="0013283C" w:rsidP="00A0481B">
            <w:pPr>
              <w:spacing w:after="0"/>
              <w:ind w:right="51"/>
              <w:jc w:val="center"/>
              <w:rPr>
                <w:sz w:val="16"/>
                <w:szCs w:val="16"/>
              </w:rPr>
            </w:pPr>
            <w:r w:rsidRPr="0013283C">
              <w:rPr>
                <w:b/>
                <w:sz w:val="16"/>
                <w:szCs w:val="16"/>
                <w:lang w:val="el-GR"/>
              </w:rPr>
              <w:t>Αξία προ</w:t>
            </w:r>
            <w:r w:rsidRPr="0013283C">
              <w:rPr>
                <w:b/>
                <w:sz w:val="16"/>
                <w:szCs w:val="16"/>
              </w:rPr>
              <w:t xml:space="preserve"> ΦΠΑ  </w:t>
            </w:r>
          </w:p>
          <w:p w14:paraId="0F2CE800" w14:textId="77777777" w:rsidR="0013283C" w:rsidRPr="0013283C" w:rsidRDefault="0013283C" w:rsidP="00A0481B">
            <w:pPr>
              <w:spacing w:after="0"/>
              <w:ind w:right="52"/>
              <w:jc w:val="center"/>
              <w:rPr>
                <w:sz w:val="16"/>
                <w:szCs w:val="16"/>
              </w:rPr>
            </w:pPr>
            <w:r w:rsidRPr="0013283C">
              <w:rPr>
                <w:b/>
                <w:sz w:val="16"/>
                <w:szCs w:val="16"/>
              </w:rPr>
              <w:t xml:space="preserve"> </w:t>
            </w:r>
          </w:p>
        </w:tc>
        <w:tc>
          <w:tcPr>
            <w:tcW w:w="943" w:type="dxa"/>
            <w:shd w:val="clear" w:color="auto" w:fill="D9D9D9"/>
            <w:vAlign w:val="center"/>
          </w:tcPr>
          <w:p w14:paraId="48CCF0C3" w14:textId="77777777" w:rsidR="0013283C" w:rsidRPr="0013283C" w:rsidRDefault="0013283C" w:rsidP="00A0481B">
            <w:pPr>
              <w:spacing w:after="0"/>
              <w:ind w:right="49"/>
              <w:jc w:val="center"/>
              <w:rPr>
                <w:sz w:val="16"/>
                <w:szCs w:val="16"/>
              </w:rPr>
            </w:pPr>
            <w:r w:rsidRPr="0013283C">
              <w:rPr>
                <w:b/>
                <w:sz w:val="16"/>
                <w:szCs w:val="16"/>
              </w:rPr>
              <w:t xml:space="preserve">ΦΠΑ  </w:t>
            </w:r>
          </w:p>
          <w:p w14:paraId="793D3B7C" w14:textId="77777777" w:rsidR="0013283C" w:rsidRPr="0013283C" w:rsidRDefault="0013283C" w:rsidP="00A0481B">
            <w:pPr>
              <w:spacing w:after="0"/>
              <w:ind w:right="47"/>
              <w:jc w:val="center"/>
              <w:rPr>
                <w:sz w:val="16"/>
                <w:szCs w:val="16"/>
              </w:rPr>
            </w:pPr>
            <w:r w:rsidRPr="0013283C">
              <w:rPr>
                <w:b/>
                <w:sz w:val="16"/>
                <w:szCs w:val="16"/>
              </w:rPr>
              <w:t xml:space="preserve">24%  </w:t>
            </w:r>
          </w:p>
        </w:tc>
        <w:tc>
          <w:tcPr>
            <w:tcW w:w="1482" w:type="dxa"/>
            <w:shd w:val="clear" w:color="auto" w:fill="D9D9D9"/>
            <w:vAlign w:val="center"/>
          </w:tcPr>
          <w:p w14:paraId="3D1FEB4C" w14:textId="77777777" w:rsidR="0013283C" w:rsidRPr="0013283C" w:rsidRDefault="0013283C" w:rsidP="00A0481B">
            <w:pPr>
              <w:spacing w:after="0"/>
              <w:jc w:val="center"/>
              <w:rPr>
                <w:sz w:val="16"/>
                <w:szCs w:val="16"/>
              </w:rPr>
            </w:pPr>
            <w:r w:rsidRPr="0013283C">
              <w:rPr>
                <w:b/>
                <w:sz w:val="16"/>
                <w:szCs w:val="16"/>
                <w:lang w:val="el-GR"/>
              </w:rPr>
              <w:t>Συνολική αξία</w:t>
            </w:r>
            <w:r w:rsidRPr="0013283C">
              <w:rPr>
                <w:b/>
                <w:sz w:val="16"/>
                <w:szCs w:val="16"/>
              </w:rPr>
              <w:t xml:space="preserve"> </w:t>
            </w:r>
            <w:r w:rsidRPr="0013283C">
              <w:rPr>
                <w:b/>
                <w:sz w:val="16"/>
                <w:szCs w:val="16"/>
                <w:lang w:val="el-GR"/>
              </w:rPr>
              <w:t>με</w:t>
            </w:r>
            <w:r w:rsidRPr="0013283C">
              <w:rPr>
                <w:b/>
                <w:sz w:val="16"/>
                <w:szCs w:val="16"/>
              </w:rPr>
              <w:t xml:space="preserve"> ΦΠΑ  </w:t>
            </w:r>
          </w:p>
          <w:p w14:paraId="0C92A824" w14:textId="77777777" w:rsidR="0013283C" w:rsidRPr="0013283C" w:rsidRDefault="0013283C" w:rsidP="00A0481B">
            <w:pPr>
              <w:spacing w:after="0"/>
              <w:jc w:val="left"/>
              <w:rPr>
                <w:sz w:val="16"/>
                <w:szCs w:val="16"/>
              </w:rPr>
            </w:pPr>
          </w:p>
        </w:tc>
      </w:tr>
      <w:tr w:rsidR="0013283C" w:rsidRPr="003D09A1" w14:paraId="61216B17" w14:textId="77777777" w:rsidTr="0013283C">
        <w:trPr>
          <w:trHeight w:val="742"/>
        </w:trPr>
        <w:tc>
          <w:tcPr>
            <w:tcW w:w="4047" w:type="dxa"/>
            <w:tcBorders>
              <w:top w:val="single" w:sz="4" w:space="0" w:color="auto"/>
              <w:left w:val="nil"/>
              <w:bottom w:val="single" w:sz="4" w:space="0" w:color="auto"/>
            </w:tcBorders>
            <w:shd w:val="clear" w:color="auto" w:fill="auto"/>
            <w:vAlign w:val="center"/>
          </w:tcPr>
          <w:p w14:paraId="2F836088" w14:textId="658E0324" w:rsidR="0013283C" w:rsidRPr="0013283C" w:rsidRDefault="0013283C" w:rsidP="003E60A9">
            <w:pPr>
              <w:spacing w:after="0"/>
              <w:rPr>
                <w:rFonts w:asciiTheme="minorHAnsi" w:hAnsiTheme="minorHAnsi" w:cstheme="minorHAnsi"/>
                <w:sz w:val="16"/>
                <w:szCs w:val="16"/>
                <w:lang w:val="el-GR"/>
              </w:rPr>
            </w:pPr>
            <w:r w:rsidRPr="0013283C">
              <w:rPr>
                <w:rFonts w:asciiTheme="minorHAnsi" w:hAnsiTheme="minorHAnsi" w:cstheme="minorHAnsi"/>
                <w:bCs/>
                <w:sz w:val="16"/>
                <w:szCs w:val="16"/>
                <w:lang w:val="el-GR"/>
              </w:rPr>
              <w:t>Συστοιχία ασφαλείας προς απόκρουση διαδικτυακών επιθέσεων.</w:t>
            </w:r>
          </w:p>
          <w:p w14:paraId="7ADE6B04" w14:textId="77777777" w:rsidR="0013283C" w:rsidRPr="0013283C" w:rsidRDefault="0013283C" w:rsidP="00A0481B">
            <w:pPr>
              <w:spacing w:after="0"/>
              <w:rPr>
                <w:rFonts w:asciiTheme="minorHAnsi" w:hAnsiTheme="minorHAnsi" w:cstheme="minorHAnsi"/>
                <w:sz w:val="16"/>
                <w:szCs w:val="16"/>
                <w:lang w:val="el-GR"/>
              </w:rPr>
            </w:pPr>
          </w:p>
        </w:tc>
        <w:tc>
          <w:tcPr>
            <w:tcW w:w="2304" w:type="dxa"/>
            <w:tcBorders>
              <w:top w:val="single" w:sz="4" w:space="0" w:color="auto"/>
              <w:bottom w:val="single" w:sz="4" w:space="0" w:color="auto"/>
              <w:right w:val="single" w:sz="4" w:space="0" w:color="auto"/>
            </w:tcBorders>
            <w:shd w:val="clear" w:color="auto" w:fill="auto"/>
            <w:vAlign w:val="center"/>
          </w:tcPr>
          <w:p w14:paraId="74F227D9" w14:textId="77777777" w:rsidR="0013283C" w:rsidRPr="00BF7145" w:rsidRDefault="0013283C" w:rsidP="00A0481B">
            <w:pPr>
              <w:spacing w:after="0"/>
              <w:ind w:right="1"/>
              <w:jc w:val="center"/>
              <w:rPr>
                <w:sz w:val="16"/>
                <w:szCs w:val="16"/>
                <w:lang w:val="el-GR"/>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8EF9716" w14:textId="77777777" w:rsidR="0013283C" w:rsidRPr="00BF7145" w:rsidRDefault="0013283C" w:rsidP="00A0481B">
            <w:pPr>
              <w:spacing w:after="0"/>
              <w:jc w:val="center"/>
              <w:rPr>
                <w:sz w:val="16"/>
                <w:szCs w:val="16"/>
                <w:lang w:val="el-GR"/>
              </w:rPr>
            </w:pP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6A83E628" w14:textId="77777777" w:rsidR="0013283C" w:rsidRPr="00BF7145" w:rsidRDefault="0013283C" w:rsidP="00A0481B">
            <w:pPr>
              <w:spacing w:after="0"/>
              <w:jc w:val="center"/>
              <w:rPr>
                <w:sz w:val="16"/>
                <w:szCs w:val="16"/>
                <w:lang w:val="el-GR"/>
              </w:rPr>
            </w:pPr>
          </w:p>
        </w:tc>
      </w:tr>
    </w:tbl>
    <w:p w14:paraId="073E73C9" w14:textId="43B57E37" w:rsidR="001933DE" w:rsidRDefault="001933DE" w:rsidP="000D09A8">
      <w:pPr>
        <w:suppressAutoHyphens w:val="0"/>
        <w:autoSpaceDE w:val="0"/>
        <w:spacing w:after="60"/>
        <w:rPr>
          <w:rFonts w:eastAsia="SimSun"/>
          <w:iCs/>
          <w:szCs w:val="22"/>
          <w:lang w:val="el-GR"/>
        </w:rPr>
      </w:pPr>
    </w:p>
    <w:p w14:paraId="24B7DB59" w14:textId="5500B6F3" w:rsidR="001933DE" w:rsidRDefault="001933DE" w:rsidP="000D09A8">
      <w:pPr>
        <w:suppressAutoHyphens w:val="0"/>
        <w:autoSpaceDE w:val="0"/>
        <w:spacing w:after="60"/>
        <w:rPr>
          <w:rFonts w:eastAsia="SimSun"/>
          <w:iCs/>
          <w:szCs w:val="22"/>
          <w:lang w:val="el-GR"/>
        </w:rPr>
      </w:pPr>
    </w:p>
    <w:p w14:paraId="17777693" w14:textId="77777777" w:rsidR="001933DE" w:rsidRDefault="001933DE" w:rsidP="000D09A8">
      <w:pPr>
        <w:suppressAutoHyphens w:val="0"/>
        <w:autoSpaceDE w:val="0"/>
        <w:spacing w:after="60"/>
        <w:rPr>
          <w:rFonts w:eastAsia="SimSun"/>
          <w:iCs/>
          <w:szCs w:val="22"/>
          <w:lang w:val="el-GR"/>
        </w:rPr>
      </w:pPr>
    </w:p>
    <w:p w14:paraId="09D46E69" w14:textId="77777777" w:rsidR="00BF7145" w:rsidRPr="00BF7145" w:rsidRDefault="00BF7145" w:rsidP="00BF7145">
      <w:pPr>
        <w:tabs>
          <w:tab w:val="left" w:pos="969"/>
        </w:tabs>
        <w:rPr>
          <w:rFonts w:eastAsia="SimSun"/>
          <w:szCs w:val="22"/>
          <w:lang w:val="el-GR"/>
        </w:rPr>
        <w:sectPr w:rsidR="00BF7145" w:rsidRPr="00BF7145" w:rsidSect="00265974">
          <w:pgSz w:w="11906" w:h="16838"/>
          <w:pgMar w:top="1418" w:right="1134" w:bottom="1702" w:left="1134" w:header="737" w:footer="307" w:gutter="0"/>
          <w:cols w:space="720"/>
          <w:titlePg/>
          <w:docGrid w:linePitch="360"/>
        </w:sectPr>
      </w:pPr>
      <w:r w:rsidRPr="00BF7145">
        <w:rPr>
          <w:rFonts w:eastAsia="SimSun"/>
          <w:szCs w:val="22"/>
          <w:lang w:val="el-GR"/>
        </w:rPr>
        <w:tab/>
      </w:r>
    </w:p>
    <w:p w14:paraId="673FD217" w14:textId="77777777" w:rsidR="00BF7145" w:rsidRPr="00EA28BE" w:rsidRDefault="00BF7145" w:rsidP="00BF7145">
      <w:pPr>
        <w:pStyle w:val="2"/>
        <w:tabs>
          <w:tab w:val="clear" w:pos="567"/>
          <w:tab w:val="left" w:pos="0"/>
        </w:tabs>
        <w:ind w:left="0" w:firstLine="0"/>
        <w:rPr>
          <w:rFonts w:asciiTheme="minorHAnsi" w:hAnsiTheme="minorHAnsi"/>
          <w:sz w:val="28"/>
          <w:szCs w:val="28"/>
          <w:lang w:val="el-GR"/>
        </w:rPr>
      </w:pPr>
      <w:bookmarkStart w:id="115" w:name="_Toc109312754"/>
      <w:bookmarkStart w:id="116" w:name="_Toc113437701"/>
      <w:r w:rsidRPr="00EA28BE">
        <w:rPr>
          <w:rFonts w:asciiTheme="minorHAnsi" w:hAnsiTheme="minorHAnsi"/>
          <w:sz w:val="28"/>
          <w:szCs w:val="28"/>
          <w:lang w:val="el-GR"/>
        </w:rPr>
        <w:lastRenderedPageBreak/>
        <w:t>ΠΑΡΑΡΤΗΜΑ ΙΙI: ΠΙΝΑΚΕΣ ΣΥΜΜΟΡΦΩΣΗΣ</w:t>
      </w:r>
      <w:bookmarkEnd w:id="115"/>
      <w:bookmarkEnd w:id="116"/>
    </w:p>
    <w:p w14:paraId="377F4BE6" w14:textId="77777777" w:rsidR="00CD3342" w:rsidRDefault="00CD3342" w:rsidP="002719E0">
      <w:pPr>
        <w:suppressAutoHyphens w:val="0"/>
        <w:spacing w:after="0"/>
        <w:jc w:val="center"/>
        <w:rPr>
          <w:rFonts w:eastAsia="Calibri" w:cs="Times New Roman"/>
          <w:b/>
          <w:sz w:val="20"/>
          <w:szCs w:val="20"/>
          <w:lang w:val="el-GR" w:eastAsia="en-US"/>
        </w:rPr>
      </w:pPr>
    </w:p>
    <w:p w14:paraId="182C8DB7" w14:textId="77777777" w:rsidR="002719E0" w:rsidRPr="002719E0" w:rsidRDefault="002719E0" w:rsidP="002719E0">
      <w:pPr>
        <w:suppressAutoHyphens w:val="0"/>
        <w:spacing w:after="0"/>
        <w:jc w:val="center"/>
        <w:rPr>
          <w:rFonts w:eastAsia="Calibri" w:cs="Times New Roman"/>
          <w:sz w:val="20"/>
          <w:szCs w:val="20"/>
          <w:lang w:val="el-GR" w:eastAsia="en-US"/>
        </w:rPr>
      </w:pPr>
      <w:r w:rsidRPr="002719E0">
        <w:rPr>
          <w:rFonts w:eastAsia="Calibri" w:cs="Times New Roman"/>
          <w:b/>
          <w:sz w:val="20"/>
          <w:szCs w:val="20"/>
          <w:lang w:val="el-GR" w:eastAsia="en-US"/>
        </w:rPr>
        <w:t>ΓΕΝΙΚΕΣ ΠΡΟΔΙΑΓΡΑΦΕΣ</w:t>
      </w:r>
    </w:p>
    <w:p w14:paraId="6AF469BA" w14:textId="77777777" w:rsidR="00A82C68" w:rsidRDefault="00A82C68" w:rsidP="002719E0">
      <w:pPr>
        <w:suppressAutoHyphens w:val="0"/>
        <w:spacing w:after="0"/>
        <w:rPr>
          <w:rFonts w:eastAsia="Calibri"/>
          <w:sz w:val="20"/>
          <w:szCs w:val="20"/>
          <w:lang w:val="el-GR" w:eastAsia="en-US"/>
        </w:rPr>
      </w:pPr>
    </w:p>
    <w:p w14:paraId="00456480" w14:textId="1D32CFB0" w:rsidR="002719E0" w:rsidRPr="00B74951" w:rsidRDefault="002719E0" w:rsidP="002719E0">
      <w:pPr>
        <w:suppressAutoHyphens w:val="0"/>
        <w:spacing w:after="0"/>
        <w:rPr>
          <w:rFonts w:eastAsia="Calibri"/>
          <w:szCs w:val="22"/>
          <w:lang w:val="el-GR" w:eastAsia="en-US"/>
        </w:rPr>
      </w:pPr>
      <w:r w:rsidRPr="00B74951">
        <w:rPr>
          <w:rFonts w:eastAsia="Calibri"/>
          <w:szCs w:val="22"/>
          <w:lang w:val="el-GR" w:eastAsia="en-US"/>
        </w:rPr>
        <w:t>Ο υποψήφιος συμπληρώνει τους κάτωθι πίνακες συμμόρφωσης, επί ποινή αποκλεισμού, με την απόλυτη ευθύνη της ακρίβειας των δεδομένων. Η μη συμμόρφωση επί του συνόλου των ακόλουθων απαιτήσεων αποτελεί αιτία απόρριψης της τεχνικής προσφοράς του προσφέροντα. Σε όσες προδιαγραφές των πινάκων συμμόρφωσης γίνεται αναφορά σε πιστοποιητικά, σήματα, διπλώματα ευρεσιτεχνίας ή τύπους, ή αναφορά σε ορισμένη παραγωγή ή προέλευση, νοείται και το «ή το ισοδύναμό τους», όπου εφαρμόζεται.</w:t>
      </w:r>
    </w:p>
    <w:p w14:paraId="41565254" w14:textId="346A83D2" w:rsidR="00BF13D6" w:rsidRPr="00B74951" w:rsidRDefault="00BF13D6" w:rsidP="002719E0">
      <w:pPr>
        <w:suppressAutoHyphens w:val="0"/>
        <w:spacing w:after="0"/>
        <w:rPr>
          <w:rFonts w:eastAsia="Calibri"/>
          <w:szCs w:val="22"/>
          <w:lang w:val="el-GR" w:eastAsia="en-US"/>
        </w:rPr>
      </w:pPr>
    </w:p>
    <w:p w14:paraId="754FEEBF" w14:textId="63564AAF" w:rsidR="00BF13D6" w:rsidRDefault="00BF13D6" w:rsidP="002719E0">
      <w:pPr>
        <w:suppressAutoHyphens w:val="0"/>
        <w:spacing w:after="0"/>
        <w:rPr>
          <w:rFonts w:eastAsia="Calibri"/>
          <w:sz w:val="20"/>
          <w:szCs w:val="20"/>
          <w:lang w:val="el-GR" w:eastAsia="en-US"/>
        </w:rPr>
      </w:pPr>
    </w:p>
    <w:p w14:paraId="618F4851" w14:textId="528A0B79" w:rsidR="00BF13D6" w:rsidRPr="00BF13D6" w:rsidRDefault="00BF13D6" w:rsidP="00BF13D6">
      <w:pPr>
        <w:suppressAutoHyphens w:val="0"/>
        <w:spacing w:after="160" w:line="259" w:lineRule="auto"/>
        <w:jc w:val="center"/>
        <w:rPr>
          <w:rFonts w:eastAsia="Calibri" w:cs="Times New Roman"/>
          <w:b/>
          <w:sz w:val="28"/>
          <w:szCs w:val="22"/>
          <w:u w:val="single"/>
          <w:lang w:val="el-GR" w:eastAsia="en-US"/>
        </w:rPr>
      </w:pPr>
      <w:r w:rsidRPr="00BF13D6">
        <w:rPr>
          <w:rFonts w:eastAsia="Calibri" w:cs="Times New Roman"/>
          <w:b/>
          <w:sz w:val="28"/>
          <w:szCs w:val="22"/>
          <w:u w:val="single"/>
          <w:lang w:val="el-GR" w:eastAsia="en-US"/>
        </w:rPr>
        <w:t>ΤΜΗΜΑ 1</w:t>
      </w:r>
    </w:p>
    <w:p w14:paraId="50D63D17" w14:textId="77777777" w:rsidR="00BF13D6" w:rsidRPr="00BF13D6" w:rsidRDefault="00BF13D6" w:rsidP="00BF13D6">
      <w:pPr>
        <w:suppressAutoHyphens w:val="0"/>
        <w:spacing w:after="160" w:line="259" w:lineRule="auto"/>
        <w:jc w:val="center"/>
        <w:rPr>
          <w:rFonts w:eastAsia="Calibri" w:cs="Times New Roman"/>
          <w:b/>
          <w:sz w:val="28"/>
          <w:szCs w:val="22"/>
          <w:u w:val="single"/>
          <w:lang w:val="el-GR" w:eastAsia="en-US"/>
        </w:rPr>
      </w:pPr>
      <w:r w:rsidRPr="00BF13D6">
        <w:rPr>
          <w:rFonts w:eastAsia="Calibri" w:cs="Times New Roman"/>
          <w:b/>
          <w:sz w:val="28"/>
          <w:szCs w:val="22"/>
          <w:u w:val="single"/>
          <w:lang w:val="el-GR" w:eastAsia="en-US"/>
        </w:rPr>
        <w:t>ΤΕΧΝΙΚΕΣ ΠΡΟΔΙΑΓΡΑΦΕΣ – ΠΙΝΑΚΑΣ ΣΥΜΜΟΡΦΩΣΗΣ</w:t>
      </w:r>
    </w:p>
    <w:p w14:paraId="45F28A40" w14:textId="77777777" w:rsidR="00BF13D6" w:rsidRPr="00BF13D6" w:rsidRDefault="00BF13D6" w:rsidP="00BF13D6">
      <w:pPr>
        <w:suppressAutoHyphens w:val="0"/>
        <w:spacing w:after="160" w:line="259" w:lineRule="auto"/>
        <w:rPr>
          <w:rFonts w:eastAsia="Calibri" w:cs="Times New Roman"/>
          <w:szCs w:val="22"/>
          <w:lang w:val="el-GR" w:eastAsia="en-US"/>
        </w:rPr>
      </w:pPr>
      <w:r w:rsidRPr="00BF13D6">
        <w:rPr>
          <w:rFonts w:eastAsia="Calibri" w:cs="Times New Roman"/>
          <w:szCs w:val="22"/>
          <w:lang w:val="el-GR" w:eastAsia="en-US"/>
        </w:rPr>
        <w:t>Το συστήμα θα αντικαταστήσει ένα Cluster με Sophos UTM firewall 450 με την συνδρομή Full Guard Plus. Για μεγαλύτερη ασφάλεια θα πρέπει να προσφερθεί και λύση τύπου ΧDR για την προστασία των εξυπηρετητών η οποία θα πρέπει να συνεργάζεται με το προσφερόμενο προσφέροντας αυτοματοιημένη προστασία και μεγαλές δυνατότητες έρευνας γεγονότων. Στην προσφορά θα πρέπει να συμπεριληφθούν και οι υπηρεσίες μετάπτωσης από το αρχικό σύστημα στο τελικό καθώς και τυχόν εκπαιδευτικές υπηρεσίες.</w:t>
      </w:r>
    </w:p>
    <w:p w14:paraId="04AE8C80" w14:textId="77777777" w:rsidR="00BF13D6" w:rsidRPr="00B74951" w:rsidRDefault="00BF13D6" w:rsidP="00BF13D6">
      <w:pPr>
        <w:suppressAutoHyphens w:val="0"/>
        <w:spacing w:after="160" w:line="259" w:lineRule="auto"/>
        <w:rPr>
          <w:rFonts w:asciiTheme="minorHAnsi" w:eastAsia="Calibri" w:hAnsiTheme="minorHAnsi" w:cstheme="minorHAnsi"/>
          <w:sz w:val="18"/>
          <w:szCs w:val="18"/>
          <w:lang w:val="el-GR" w:eastAsia="en-US"/>
        </w:rPr>
      </w:pPr>
    </w:p>
    <w:tbl>
      <w:tblPr>
        <w:tblStyle w:val="46"/>
        <w:tblW w:w="10002" w:type="dxa"/>
        <w:tblInd w:w="-289" w:type="dxa"/>
        <w:tblLayout w:type="fixed"/>
        <w:tblLook w:val="04A0" w:firstRow="1" w:lastRow="0" w:firstColumn="1" w:lastColumn="0" w:noHBand="0" w:noVBand="1"/>
      </w:tblPr>
      <w:tblGrid>
        <w:gridCol w:w="821"/>
        <w:gridCol w:w="4850"/>
        <w:gridCol w:w="1417"/>
        <w:gridCol w:w="1351"/>
        <w:gridCol w:w="1563"/>
      </w:tblGrid>
      <w:tr w:rsidR="00BF13D6" w:rsidRPr="003D09A1" w14:paraId="2E729E8E" w14:textId="77777777" w:rsidTr="00B74951">
        <w:tc>
          <w:tcPr>
            <w:tcW w:w="10002" w:type="dxa"/>
            <w:gridSpan w:val="5"/>
            <w:shd w:val="clear" w:color="auto" w:fill="BFBFBF"/>
          </w:tcPr>
          <w:p w14:paraId="3750B669"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Α. ΓΕΝΙΚΕΣ ΑΠΑΙΤΗΣΕΙΣ ΓΙΑ ΟΛΑ ΤΑ ΥΠΟΣΥΣΤΗΜΑΤΑ</w:t>
            </w:r>
          </w:p>
        </w:tc>
      </w:tr>
      <w:tr w:rsidR="00BF13D6" w:rsidRPr="00B74951" w14:paraId="299369C6" w14:textId="77777777" w:rsidTr="00B74951">
        <w:tc>
          <w:tcPr>
            <w:tcW w:w="821" w:type="dxa"/>
            <w:shd w:val="clear" w:color="auto" w:fill="BFBFBF"/>
          </w:tcPr>
          <w:p w14:paraId="7E398134"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b/>
                <w:sz w:val="18"/>
                <w:szCs w:val="18"/>
                <w:lang w:val="el-GR" w:eastAsia="en-US"/>
              </w:rPr>
            </w:pPr>
          </w:p>
        </w:tc>
        <w:tc>
          <w:tcPr>
            <w:tcW w:w="4850" w:type="dxa"/>
            <w:shd w:val="clear" w:color="auto" w:fill="BFBFBF"/>
            <w:vAlign w:val="center"/>
          </w:tcPr>
          <w:p w14:paraId="7F1E9D00"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ΠΡΟΔΙΑΓΡΑΦΗ</w:t>
            </w:r>
          </w:p>
        </w:tc>
        <w:tc>
          <w:tcPr>
            <w:tcW w:w="1417" w:type="dxa"/>
            <w:shd w:val="clear" w:color="auto" w:fill="BFBFBF"/>
            <w:vAlign w:val="center"/>
          </w:tcPr>
          <w:p w14:paraId="547A059B"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ΑΠΑΙΤΗΣΗ</w:t>
            </w:r>
          </w:p>
        </w:tc>
        <w:tc>
          <w:tcPr>
            <w:tcW w:w="1351" w:type="dxa"/>
            <w:shd w:val="clear" w:color="auto" w:fill="BFBFBF"/>
            <w:vAlign w:val="center"/>
          </w:tcPr>
          <w:p w14:paraId="6835E7D8"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ΑΠΑΝΤΗΣΗ</w:t>
            </w:r>
          </w:p>
        </w:tc>
        <w:tc>
          <w:tcPr>
            <w:tcW w:w="1563" w:type="dxa"/>
            <w:shd w:val="clear" w:color="auto" w:fill="BFBFBF"/>
            <w:vAlign w:val="center"/>
          </w:tcPr>
          <w:p w14:paraId="770C2FD1"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ΠΑΡΑΠΟΜΠΗ ΤΕΚΜΗΡΙΩΣΗΣ</w:t>
            </w:r>
          </w:p>
        </w:tc>
      </w:tr>
      <w:tr w:rsidR="00BF13D6" w:rsidRPr="00B74951" w14:paraId="19E7D5E1" w14:textId="77777777" w:rsidTr="00B74951">
        <w:tc>
          <w:tcPr>
            <w:tcW w:w="10002" w:type="dxa"/>
            <w:gridSpan w:val="5"/>
            <w:shd w:val="clear" w:color="auto" w:fill="BFBFBF"/>
          </w:tcPr>
          <w:p w14:paraId="174DACB8"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Α1. ΓΕΝΙΚΑ ΧΑΡΑΚΤΗΡΙΣΤΙΚΑ</w:t>
            </w:r>
          </w:p>
        </w:tc>
      </w:tr>
      <w:tr w:rsidR="00BF13D6" w:rsidRPr="00B74951" w14:paraId="50B22B0C" w14:textId="77777777" w:rsidTr="00B74951">
        <w:tc>
          <w:tcPr>
            <w:tcW w:w="821" w:type="dxa"/>
          </w:tcPr>
          <w:p w14:paraId="6E04D3B4"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sz w:val="18"/>
                <w:szCs w:val="18"/>
                <w:lang w:val="el-GR" w:eastAsia="en-US"/>
              </w:rPr>
              <w:t>Α1.1</w:t>
            </w:r>
          </w:p>
        </w:tc>
        <w:tc>
          <w:tcPr>
            <w:tcW w:w="4850" w:type="dxa"/>
            <w:vAlign w:val="center"/>
          </w:tcPr>
          <w:p w14:paraId="4A3A9EB8" w14:textId="77777777" w:rsidR="00BF13D6" w:rsidRPr="00B74951" w:rsidRDefault="00BF13D6" w:rsidP="00BF13D6">
            <w:pPr>
              <w:suppressAutoHyphens w:val="0"/>
              <w:spacing w:after="0" w:line="276" w:lineRule="auto"/>
              <w:ind w:left="176"/>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Ο κατασκευαστής του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να έχει αξιολογηθεί κατά </w:t>
            </w:r>
            <w:r w:rsidRPr="00B74951">
              <w:rPr>
                <w:rFonts w:asciiTheme="minorHAnsi" w:eastAsia="Calibri" w:hAnsiTheme="minorHAnsi" w:cstheme="minorHAnsi"/>
                <w:sz w:val="18"/>
                <w:szCs w:val="18"/>
                <w:lang w:val="en-US" w:eastAsia="en-US"/>
              </w:rPr>
              <w:t>Gartner</w:t>
            </w:r>
            <w:r w:rsidRPr="00B74951">
              <w:rPr>
                <w:rFonts w:asciiTheme="minorHAnsi" w:eastAsia="Calibri" w:hAnsiTheme="minorHAnsi" w:cstheme="minorHAnsi"/>
                <w:sz w:val="18"/>
                <w:szCs w:val="18"/>
                <w:lang w:val="el-GR" w:eastAsia="en-US"/>
              </w:rPr>
              <w:t xml:space="preserve"> σαν </w:t>
            </w:r>
            <w:r w:rsidRPr="00B74951">
              <w:rPr>
                <w:rFonts w:asciiTheme="minorHAnsi" w:eastAsia="Calibri" w:hAnsiTheme="minorHAnsi" w:cstheme="minorHAnsi"/>
                <w:sz w:val="18"/>
                <w:szCs w:val="18"/>
                <w:lang w:val="en-US" w:eastAsia="en-US"/>
              </w:rPr>
              <w:t>leader</w:t>
            </w:r>
            <w:r w:rsidRPr="00B74951">
              <w:rPr>
                <w:rFonts w:asciiTheme="minorHAnsi" w:eastAsia="Calibri" w:hAnsiTheme="minorHAnsi" w:cstheme="minorHAnsi"/>
                <w:sz w:val="18"/>
                <w:szCs w:val="18"/>
                <w:lang w:val="el-GR" w:eastAsia="en-US"/>
              </w:rPr>
              <w:t xml:space="preserve">  ή </w:t>
            </w:r>
            <w:r w:rsidRPr="00B74951">
              <w:rPr>
                <w:rFonts w:asciiTheme="minorHAnsi" w:eastAsia="Calibri" w:hAnsiTheme="minorHAnsi" w:cstheme="minorHAnsi"/>
                <w:sz w:val="18"/>
                <w:szCs w:val="18"/>
                <w:lang w:val="en-US" w:eastAsia="en-US"/>
              </w:rPr>
              <w:t>visionaire</w:t>
            </w:r>
            <w:r w:rsidRPr="00B74951">
              <w:rPr>
                <w:rFonts w:asciiTheme="minorHAnsi" w:eastAsia="Calibri" w:hAnsiTheme="minorHAnsi" w:cstheme="minorHAnsi"/>
                <w:sz w:val="18"/>
                <w:szCs w:val="18"/>
                <w:lang w:val="el-GR" w:eastAsia="en-US"/>
              </w:rPr>
              <w:t xml:space="preserve"> στο κομμάτι της περιμετρικής ασφάλειας (</w:t>
            </w:r>
            <w:r w:rsidRPr="00B74951">
              <w:rPr>
                <w:rFonts w:asciiTheme="minorHAnsi" w:eastAsia="Calibri" w:hAnsiTheme="minorHAnsi" w:cstheme="minorHAnsi"/>
                <w:sz w:val="18"/>
                <w:szCs w:val="18"/>
                <w:lang w:val="en-US" w:eastAsia="en-US"/>
              </w:rPr>
              <w:t>Network</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Security</w:t>
            </w:r>
            <w:r w:rsidRPr="00B74951">
              <w:rPr>
                <w:rFonts w:asciiTheme="minorHAnsi" w:eastAsia="Calibri" w:hAnsiTheme="minorHAnsi" w:cstheme="minorHAnsi"/>
                <w:sz w:val="18"/>
                <w:szCs w:val="18"/>
                <w:lang w:val="el-GR" w:eastAsia="en-US"/>
              </w:rPr>
              <w:t xml:space="preserve">) την τελευταία τριετία Να προσκομιστεί η σχετική ανάλυση. Εναλλακτικά να είναι </w:t>
            </w:r>
            <w:r w:rsidRPr="00B74951">
              <w:rPr>
                <w:rFonts w:asciiTheme="minorHAnsi" w:eastAsia="Calibri" w:hAnsiTheme="minorHAnsi" w:cstheme="minorHAnsi"/>
                <w:sz w:val="18"/>
                <w:szCs w:val="18"/>
                <w:lang w:val="en-US" w:eastAsia="en-US"/>
              </w:rPr>
              <w:t>strong</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performer</w:t>
            </w:r>
            <w:r w:rsidRPr="00B74951">
              <w:rPr>
                <w:rFonts w:asciiTheme="minorHAnsi" w:eastAsia="Calibri" w:hAnsiTheme="minorHAnsi" w:cstheme="minorHAnsi"/>
                <w:sz w:val="18"/>
                <w:szCs w:val="18"/>
                <w:lang w:val="el-GR" w:eastAsia="en-US"/>
              </w:rPr>
              <w:t xml:space="preserve"> στην κατηγορία των </w:t>
            </w:r>
            <w:r w:rsidRPr="00B74951">
              <w:rPr>
                <w:rFonts w:asciiTheme="minorHAnsi" w:eastAsia="Calibri" w:hAnsiTheme="minorHAnsi" w:cstheme="minorHAnsi"/>
                <w:sz w:val="18"/>
                <w:szCs w:val="18"/>
                <w:lang w:val="en-US" w:eastAsia="en-US"/>
              </w:rPr>
              <w:t>Enterprise</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στην Αναλυση του </w:t>
            </w:r>
            <w:r w:rsidRPr="00B74951">
              <w:rPr>
                <w:rFonts w:asciiTheme="minorHAnsi" w:eastAsia="Calibri" w:hAnsiTheme="minorHAnsi" w:cstheme="minorHAnsi"/>
                <w:sz w:val="18"/>
                <w:szCs w:val="18"/>
                <w:lang w:val="en-US" w:eastAsia="en-US"/>
              </w:rPr>
              <w:t>forester</w:t>
            </w:r>
          </w:p>
        </w:tc>
        <w:tc>
          <w:tcPr>
            <w:tcW w:w="1417" w:type="dxa"/>
            <w:vAlign w:val="center"/>
          </w:tcPr>
          <w:p w14:paraId="45E7DC46" w14:textId="77777777" w:rsidR="00BF13D6" w:rsidRPr="00B74951" w:rsidRDefault="00BF13D6" w:rsidP="00BF13D6">
            <w:pPr>
              <w:suppressAutoHyphens w:val="0"/>
              <w:snapToGrid w:val="0"/>
              <w:spacing w:after="0" w:line="276" w:lineRule="auto"/>
              <w:ind w:left="176"/>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6AFA44B1"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sz w:val="18"/>
                <w:szCs w:val="18"/>
                <w:lang w:val="en-US" w:eastAsia="en-US"/>
              </w:rPr>
            </w:pPr>
          </w:p>
        </w:tc>
        <w:tc>
          <w:tcPr>
            <w:tcW w:w="1563" w:type="dxa"/>
            <w:vAlign w:val="center"/>
          </w:tcPr>
          <w:p w14:paraId="1E2A1D49"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sz w:val="18"/>
                <w:szCs w:val="18"/>
                <w:lang w:val="en-US" w:eastAsia="en-US"/>
              </w:rPr>
            </w:pPr>
          </w:p>
        </w:tc>
      </w:tr>
      <w:tr w:rsidR="00BF13D6" w:rsidRPr="00B74951" w14:paraId="66281921" w14:textId="77777777" w:rsidTr="00B74951">
        <w:tc>
          <w:tcPr>
            <w:tcW w:w="821" w:type="dxa"/>
            <w:vAlign w:val="center"/>
          </w:tcPr>
          <w:p w14:paraId="5E2A47AB" w14:textId="77777777" w:rsidR="00BF13D6" w:rsidRPr="00B74951" w:rsidRDefault="00BF13D6" w:rsidP="00BF13D6">
            <w:pPr>
              <w:suppressAutoHyphens w:val="0"/>
              <w:spacing w:before="60" w:after="60"/>
              <w:ind w:left="176"/>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Α</w:t>
            </w:r>
            <w:r w:rsidRPr="00B74951">
              <w:rPr>
                <w:rFonts w:asciiTheme="minorHAnsi" w:eastAsia="Calibri" w:hAnsiTheme="minorHAnsi" w:cstheme="minorHAnsi"/>
                <w:sz w:val="18"/>
                <w:szCs w:val="18"/>
                <w:lang w:val="en-US" w:eastAsia="en-US"/>
              </w:rPr>
              <w:t>1</w:t>
            </w:r>
            <w:r w:rsidRPr="00B74951">
              <w:rPr>
                <w:rFonts w:asciiTheme="minorHAnsi" w:eastAsia="Calibri" w:hAnsiTheme="minorHAnsi" w:cstheme="minorHAnsi"/>
                <w:sz w:val="18"/>
                <w:szCs w:val="18"/>
                <w:lang w:val="el-GR" w:eastAsia="en-US"/>
              </w:rPr>
              <w:t>.</w:t>
            </w:r>
            <w:r w:rsidRPr="00B74951">
              <w:rPr>
                <w:rFonts w:asciiTheme="minorHAnsi" w:eastAsia="Calibri" w:hAnsiTheme="minorHAnsi" w:cstheme="minorHAnsi"/>
                <w:sz w:val="18"/>
                <w:szCs w:val="18"/>
                <w:lang w:val="en-US" w:eastAsia="en-US"/>
              </w:rPr>
              <w:t>2</w:t>
            </w:r>
          </w:p>
        </w:tc>
        <w:tc>
          <w:tcPr>
            <w:tcW w:w="4850" w:type="dxa"/>
          </w:tcPr>
          <w:p w14:paraId="170C62EF" w14:textId="77777777" w:rsidR="00BF13D6" w:rsidRPr="00B74951" w:rsidRDefault="00BF13D6" w:rsidP="00BF13D6">
            <w:pPr>
              <w:suppressAutoHyphens w:val="0"/>
              <w:spacing w:before="60" w:after="60"/>
              <w:ind w:left="176"/>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Χρονική περίοδος τεχνικής υποστήριξης και ενημερώσεων του λογισμικού (</w:t>
            </w:r>
            <w:r w:rsidRPr="00B74951">
              <w:rPr>
                <w:rFonts w:asciiTheme="minorHAnsi" w:eastAsia="Calibri" w:hAnsiTheme="minorHAnsi" w:cstheme="minorHAnsi"/>
                <w:sz w:val="18"/>
                <w:szCs w:val="18"/>
                <w:lang w:val="en-US" w:eastAsia="en-US"/>
              </w:rPr>
              <w:t>patches</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bug</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fixes</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updates</w:t>
            </w:r>
            <w:r w:rsidRPr="00B74951">
              <w:rPr>
                <w:rFonts w:asciiTheme="minorHAnsi" w:eastAsia="Calibri" w:hAnsiTheme="minorHAnsi" w:cstheme="minorHAnsi"/>
                <w:sz w:val="18"/>
                <w:szCs w:val="18"/>
                <w:lang w:val="el-GR" w:eastAsia="en-US"/>
              </w:rPr>
              <w:t>, και συνδρομές ασφαλείας)</w:t>
            </w:r>
          </w:p>
        </w:tc>
        <w:tc>
          <w:tcPr>
            <w:tcW w:w="1417" w:type="dxa"/>
            <w:vAlign w:val="center"/>
          </w:tcPr>
          <w:p w14:paraId="513C2F4F" w14:textId="77777777" w:rsidR="00BF13D6" w:rsidRPr="00B74951" w:rsidRDefault="00BF13D6" w:rsidP="00BF13D6">
            <w:pPr>
              <w:suppressAutoHyphens w:val="0"/>
              <w:spacing w:before="60" w:after="60"/>
              <w:ind w:left="176"/>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w:t>
            </w:r>
            <w:r w:rsidRPr="00B74951">
              <w:rPr>
                <w:rFonts w:asciiTheme="minorHAnsi" w:eastAsia="Calibri" w:hAnsiTheme="minorHAnsi" w:cstheme="minorHAnsi"/>
                <w:sz w:val="18"/>
                <w:szCs w:val="18"/>
                <w:lang w:val="el-GR" w:eastAsia="en-US"/>
              </w:rPr>
              <w:t>5</w:t>
            </w:r>
            <w:r w:rsidRPr="00B74951">
              <w:rPr>
                <w:rFonts w:asciiTheme="minorHAnsi" w:eastAsia="Calibri" w:hAnsiTheme="minorHAnsi" w:cstheme="minorHAnsi"/>
                <w:sz w:val="18"/>
                <w:szCs w:val="18"/>
                <w:lang w:val="en-US" w:eastAsia="en-US"/>
              </w:rPr>
              <w:t xml:space="preserve"> έτη</w:t>
            </w:r>
          </w:p>
        </w:tc>
        <w:tc>
          <w:tcPr>
            <w:tcW w:w="1351" w:type="dxa"/>
            <w:vAlign w:val="center"/>
          </w:tcPr>
          <w:p w14:paraId="0CEFC44A"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sz w:val="18"/>
                <w:szCs w:val="18"/>
                <w:lang w:val="el-GR" w:eastAsia="en-US"/>
              </w:rPr>
            </w:pPr>
          </w:p>
        </w:tc>
        <w:tc>
          <w:tcPr>
            <w:tcW w:w="1563" w:type="dxa"/>
            <w:vAlign w:val="center"/>
          </w:tcPr>
          <w:p w14:paraId="654A1582"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sz w:val="18"/>
                <w:szCs w:val="18"/>
                <w:lang w:val="el-GR" w:eastAsia="en-US"/>
              </w:rPr>
            </w:pPr>
          </w:p>
        </w:tc>
      </w:tr>
      <w:tr w:rsidR="00BF13D6" w:rsidRPr="00B74951" w14:paraId="57BD2656" w14:textId="77777777" w:rsidTr="00B74951">
        <w:tc>
          <w:tcPr>
            <w:tcW w:w="821" w:type="dxa"/>
            <w:vAlign w:val="center"/>
          </w:tcPr>
          <w:p w14:paraId="2B58FF53" w14:textId="77777777" w:rsidR="00BF13D6" w:rsidRPr="00B74951" w:rsidRDefault="00BF13D6" w:rsidP="00BF13D6">
            <w:pPr>
              <w:suppressAutoHyphens w:val="0"/>
              <w:spacing w:before="60" w:after="60"/>
              <w:ind w:left="176"/>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Α1.</w:t>
            </w:r>
            <w:r w:rsidRPr="00B74951">
              <w:rPr>
                <w:rFonts w:asciiTheme="minorHAnsi" w:eastAsia="Calibri" w:hAnsiTheme="minorHAnsi" w:cstheme="minorHAnsi"/>
                <w:sz w:val="18"/>
                <w:szCs w:val="18"/>
                <w:lang w:val="en-US" w:eastAsia="en-US"/>
              </w:rPr>
              <w:t>3</w:t>
            </w:r>
          </w:p>
        </w:tc>
        <w:tc>
          <w:tcPr>
            <w:tcW w:w="4850" w:type="dxa"/>
          </w:tcPr>
          <w:p w14:paraId="1047E20E" w14:textId="77777777" w:rsidR="00BF13D6" w:rsidRPr="00B74951" w:rsidRDefault="00BF13D6" w:rsidP="00BF13D6">
            <w:pPr>
              <w:suppressAutoHyphens w:val="0"/>
              <w:spacing w:before="60" w:after="60"/>
              <w:ind w:left="176"/>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Κεντρική διαχείριση όλων των συσκευών με τουλάχιστον τις παρακάτω δυνατότητες</w:t>
            </w:r>
          </w:p>
          <w:p w14:paraId="30B7F0D4" w14:textId="77777777" w:rsidR="00BF13D6" w:rsidRPr="00B74951" w:rsidRDefault="00BF13D6" w:rsidP="00BF13D6">
            <w:pPr>
              <w:numPr>
                <w:ilvl w:val="0"/>
                <w:numId w:val="103"/>
              </w:numPr>
              <w:suppressAutoHyphens w:val="0"/>
              <w:spacing w:before="60" w:after="60"/>
              <w:ind w:left="176" w:firstLine="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Διαχείριση ολων των συσκευών</w:t>
            </w:r>
          </w:p>
          <w:p w14:paraId="1B9EC245" w14:textId="77777777" w:rsidR="00BF13D6" w:rsidRPr="00B74951" w:rsidRDefault="00BF13D6" w:rsidP="00BF13D6">
            <w:pPr>
              <w:numPr>
                <w:ilvl w:val="0"/>
                <w:numId w:val="103"/>
              </w:numPr>
              <w:suppressAutoHyphens w:val="0"/>
              <w:spacing w:before="60" w:after="60"/>
              <w:ind w:left="176" w:firstLine="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Διαχείριση των νεων συσκευων</w:t>
            </w:r>
          </w:p>
          <w:p w14:paraId="348F8EF5" w14:textId="77777777" w:rsidR="00BF13D6" w:rsidRPr="00B74951" w:rsidRDefault="00BF13D6" w:rsidP="00BF13D6">
            <w:pPr>
              <w:numPr>
                <w:ilvl w:val="0"/>
                <w:numId w:val="103"/>
              </w:numPr>
              <w:suppressAutoHyphens w:val="0"/>
              <w:spacing w:before="60" w:after="60"/>
              <w:ind w:left="176" w:firstLine="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K</w:t>
            </w:r>
            <w:r w:rsidRPr="00B74951">
              <w:rPr>
                <w:rFonts w:asciiTheme="minorHAnsi" w:eastAsia="Calibri" w:hAnsiTheme="minorHAnsi" w:cstheme="minorHAnsi"/>
                <w:sz w:val="18"/>
                <w:szCs w:val="18"/>
                <w:lang w:val="el-GR" w:eastAsia="en-US"/>
              </w:rPr>
              <w:t xml:space="preserve">εντρικο </w:t>
            </w:r>
            <w:r w:rsidRPr="00B74951">
              <w:rPr>
                <w:rFonts w:asciiTheme="minorHAnsi" w:eastAsia="Calibri" w:hAnsiTheme="minorHAnsi" w:cstheme="minorHAnsi"/>
                <w:sz w:val="18"/>
                <w:szCs w:val="18"/>
                <w:lang w:val="en-US" w:eastAsia="en-US"/>
              </w:rPr>
              <w:t>inventory</w:t>
            </w:r>
          </w:p>
          <w:p w14:paraId="026C2832" w14:textId="77777777" w:rsidR="00BF13D6" w:rsidRPr="00B74951" w:rsidRDefault="00BF13D6" w:rsidP="00BF13D6">
            <w:pPr>
              <w:numPr>
                <w:ilvl w:val="0"/>
                <w:numId w:val="103"/>
              </w:numPr>
              <w:suppressAutoHyphens w:val="0"/>
              <w:spacing w:before="60" w:after="60"/>
              <w:ind w:left="176" w:firstLine="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Κεντρική διαχείριση των αναβαθμίσεων</w:t>
            </w:r>
          </w:p>
          <w:p w14:paraId="0A4EBBD1" w14:textId="77777777" w:rsidR="00BF13D6" w:rsidRPr="00B74951" w:rsidRDefault="00BF13D6" w:rsidP="00BF13D6">
            <w:pPr>
              <w:numPr>
                <w:ilvl w:val="0"/>
                <w:numId w:val="103"/>
              </w:numPr>
              <w:suppressAutoHyphens w:val="0"/>
              <w:spacing w:before="60" w:after="60"/>
              <w:ind w:left="176" w:firstLine="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K</w:t>
            </w:r>
            <w:r w:rsidRPr="00B74951">
              <w:rPr>
                <w:rFonts w:asciiTheme="minorHAnsi" w:eastAsia="Calibri" w:hAnsiTheme="minorHAnsi" w:cstheme="minorHAnsi"/>
                <w:sz w:val="18"/>
                <w:szCs w:val="18"/>
                <w:lang w:val="el-GR" w:eastAsia="en-US"/>
              </w:rPr>
              <w:t>εντρική απομακρυσμένη πρόσβαση</w:t>
            </w:r>
          </w:p>
          <w:p w14:paraId="0987F681" w14:textId="77777777" w:rsidR="00BF13D6" w:rsidRPr="00B74951" w:rsidRDefault="00BF13D6" w:rsidP="00BF13D6">
            <w:pPr>
              <w:numPr>
                <w:ilvl w:val="0"/>
                <w:numId w:val="103"/>
              </w:numPr>
              <w:suppressAutoHyphens w:val="0"/>
              <w:spacing w:before="60" w:after="60"/>
              <w:ind w:left="176" w:firstLine="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Παρακολουθηση της υγείας των συσκευών</w:t>
            </w:r>
          </w:p>
          <w:p w14:paraId="40087876" w14:textId="77777777" w:rsidR="00BF13D6" w:rsidRPr="00B74951" w:rsidRDefault="00BF13D6" w:rsidP="00BF13D6">
            <w:pPr>
              <w:numPr>
                <w:ilvl w:val="0"/>
                <w:numId w:val="103"/>
              </w:numPr>
              <w:suppressAutoHyphens w:val="0"/>
              <w:spacing w:before="60" w:after="60"/>
              <w:ind w:left="176" w:firstLine="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Κεντρικό </w:t>
            </w:r>
            <w:r w:rsidRPr="00B74951">
              <w:rPr>
                <w:rFonts w:asciiTheme="minorHAnsi" w:eastAsia="Calibri" w:hAnsiTheme="minorHAnsi" w:cstheme="minorHAnsi"/>
                <w:sz w:val="18"/>
                <w:szCs w:val="18"/>
                <w:lang w:val="en-US" w:eastAsia="en-US"/>
              </w:rPr>
              <w:t>reporting</w:t>
            </w:r>
            <w:r w:rsidRPr="00B74951">
              <w:rPr>
                <w:rFonts w:asciiTheme="minorHAnsi" w:eastAsia="Calibri" w:hAnsiTheme="minorHAnsi" w:cstheme="minorHAnsi"/>
                <w:sz w:val="18"/>
                <w:szCs w:val="18"/>
                <w:lang w:val="el-GR" w:eastAsia="en-US"/>
              </w:rPr>
              <w:t xml:space="preserve"> με δυνατότητες </w:t>
            </w:r>
            <w:r w:rsidRPr="00B74951">
              <w:rPr>
                <w:rFonts w:asciiTheme="minorHAnsi" w:eastAsia="Calibri" w:hAnsiTheme="minorHAnsi" w:cstheme="minorHAnsi"/>
                <w:sz w:val="18"/>
                <w:szCs w:val="18"/>
                <w:lang w:val="en-US" w:eastAsia="en-US"/>
              </w:rPr>
              <w:t>custom</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report</w:t>
            </w:r>
            <w:r w:rsidRPr="00B74951">
              <w:rPr>
                <w:rFonts w:asciiTheme="minorHAnsi" w:eastAsia="Calibri" w:hAnsiTheme="minorHAnsi" w:cstheme="minorHAnsi"/>
                <w:sz w:val="18"/>
                <w:szCs w:val="18"/>
                <w:lang w:val="el-GR" w:eastAsia="en-US"/>
              </w:rPr>
              <w:t xml:space="preserve"> και δυνατότητα εξαγωγής δεδομένων.</w:t>
            </w:r>
          </w:p>
        </w:tc>
        <w:tc>
          <w:tcPr>
            <w:tcW w:w="1417" w:type="dxa"/>
            <w:vAlign w:val="center"/>
          </w:tcPr>
          <w:p w14:paraId="20022E00" w14:textId="77777777" w:rsidR="00BF13D6" w:rsidRPr="00B74951" w:rsidRDefault="00BF13D6" w:rsidP="00BF13D6">
            <w:pPr>
              <w:suppressAutoHyphens w:val="0"/>
              <w:spacing w:before="60" w:after="60"/>
              <w:ind w:left="176"/>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0EAB6E80"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sz w:val="18"/>
                <w:szCs w:val="18"/>
                <w:lang w:val="el-GR" w:eastAsia="en-US"/>
              </w:rPr>
            </w:pPr>
          </w:p>
        </w:tc>
        <w:tc>
          <w:tcPr>
            <w:tcW w:w="1563" w:type="dxa"/>
            <w:vAlign w:val="center"/>
          </w:tcPr>
          <w:p w14:paraId="61BAD653" w14:textId="77777777" w:rsidR="00BF13D6" w:rsidRPr="00B74951" w:rsidRDefault="00BF13D6" w:rsidP="00BF13D6">
            <w:pPr>
              <w:suppressAutoHyphens w:val="0"/>
              <w:spacing w:after="0" w:line="276" w:lineRule="auto"/>
              <w:ind w:left="176"/>
              <w:jc w:val="center"/>
              <w:rPr>
                <w:rFonts w:asciiTheme="minorHAnsi" w:eastAsia="Calibri" w:hAnsiTheme="minorHAnsi" w:cstheme="minorHAnsi"/>
                <w:sz w:val="18"/>
                <w:szCs w:val="18"/>
                <w:lang w:val="el-GR" w:eastAsia="en-US"/>
              </w:rPr>
            </w:pPr>
          </w:p>
        </w:tc>
      </w:tr>
      <w:tr w:rsidR="00BF13D6" w:rsidRPr="00B74951" w14:paraId="1A912E9C" w14:textId="77777777" w:rsidTr="00B74951">
        <w:tc>
          <w:tcPr>
            <w:tcW w:w="821" w:type="dxa"/>
            <w:vAlign w:val="center"/>
          </w:tcPr>
          <w:p w14:paraId="0E749892"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Α1.</w:t>
            </w:r>
            <w:r w:rsidRPr="00B74951">
              <w:rPr>
                <w:rFonts w:asciiTheme="minorHAnsi" w:eastAsia="Calibri" w:hAnsiTheme="minorHAnsi" w:cstheme="minorHAnsi"/>
                <w:sz w:val="18"/>
                <w:szCs w:val="18"/>
                <w:lang w:val="en-US" w:eastAsia="en-US"/>
              </w:rPr>
              <w:t>4</w:t>
            </w:r>
          </w:p>
        </w:tc>
        <w:tc>
          <w:tcPr>
            <w:tcW w:w="4850" w:type="dxa"/>
          </w:tcPr>
          <w:p w14:paraId="2A0DDF06" w14:textId="77777777" w:rsidR="00BF13D6" w:rsidRPr="00B74951" w:rsidRDefault="00BF13D6" w:rsidP="00BF13D6">
            <w:pPr>
              <w:suppressAutoHyphens w:val="0"/>
              <w:spacing w:before="60" w:after="6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Το κεντρικό σύστημα διαχείρισης να έχει άδεια για τουλάχιστον 5 συσκευές.</w:t>
            </w:r>
          </w:p>
        </w:tc>
        <w:tc>
          <w:tcPr>
            <w:tcW w:w="1417" w:type="dxa"/>
            <w:vAlign w:val="center"/>
          </w:tcPr>
          <w:p w14:paraId="7131B5AE"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1B13BF8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5FA6BC4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5258597E" w14:textId="77777777" w:rsidTr="00B74951">
        <w:tc>
          <w:tcPr>
            <w:tcW w:w="821" w:type="dxa"/>
            <w:vAlign w:val="center"/>
          </w:tcPr>
          <w:p w14:paraId="4EB5C919"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Α1.</w:t>
            </w:r>
            <w:r w:rsidRPr="00B74951">
              <w:rPr>
                <w:rFonts w:asciiTheme="minorHAnsi" w:eastAsia="Calibri" w:hAnsiTheme="minorHAnsi" w:cstheme="minorHAnsi"/>
                <w:sz w:val="18"/>
                <w:szCs w:val="18"/>
                <w:lang w:val="en-US" w:eastAsia="en-US"/>
              </w:rPr>
              <w:t>5</w:t>
            </w:r>
          </w:p>
        </w:tc>
        <w:tc>
          <w:tcPr>
            <w:tcW w:w="4850" w:type="dxa"/>
          </w:tcPr>
          <w:p w14:paraId="2EF0A74A" w14:textId="77777777" w:rsidR="00BF13D6" w:rsidRPr="00B74951" w:rsidRDefault="00BF13D6" w:rsidP="00BF13D6">
            <w:pPr>
              <w:suppressAutoHyphens w:val="0"/>
              <w:spacing w:before="60" w:after="6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Το σύστημα να διαθέτει την δυνατότητα για  αρχεια καταγραφής συμβάντων και αναφορών (</w:t>
            </w:r>
            <w:r w:rsidRPr="00B74951">
              <w:rPr>
                <w:rFonts w:asciiTheme="minorHAnsi" w:eastAsia="Calibri" w:hAnsiTheme="minorHAnsi" w:cstheme="minorHAnsi"/>
                <w:sz w:val="18"/>
                <w:szCs w:val="18"/>
                <w:lang w:val="en-US" w:eastAsia="en-US"/>
              </w:rPr>
              <w:t>logging</w:t>
            </w:r>
            <w:r w:rsidRPr="00B74951">
              <w:rPr>
                <w:rFonts w:asciiTheme="minorHAnsi" w:eastAsia="Calibri" w:hAnsiTheme="minorHAnsi" w:cstheme="minorHAnsi"/>
                <w:sz w:val="18"/>
                <w:szCs w:val="18"/>
                <w:lang w:val="el-GR" w:eastAsia="en-US"/>
              </w:rPr>
              <w:t xml:space="preserve"> &amp; </w:t>
            </w:r>
            <w:r w:rsidRPr="00B74951">
              <w:rPr>
                <w:rFonts w:asciiTheme="minorHAnsi" w:eastAsia="Calibri" w:hAnsiTheme="minorHAnsi" w:cstheme="minorHAnsi"/>
                <w:sz w:val="18"/>
                <w:szCs w:val="18"/>
                <w:lang w:val="en-US" w:eastAsia="en-US"/>
              </w:rPr>
              <w:t>Reporting</w:t>
            </w:r>
            <w:r w:rsidRPr="00B74951">
              <w:rPr>
                <w:rFonts w:asciiTheme="minorHAnsi" w:eastAsia="Calibri" w:hAnsiTheme="minorHAnsi" w:cstheme="minorHAnsi"/>
                <w:sz w:val="18"/>
                <w:szCs w:val="18"/>
                <w:lang w:val="el-GR" w:eastAsia="en-US"/>
              </w:rPr>
              <w:t xml:space="preserve">) για τουλάχιστον 90 ημέρες στο σύστημα &amp; 30 ημέρες στο </w:t>
            </w:r>
            <w:r w:rsidRPr="00B74951">
              <w:rPr>
                <w:rFonts w:asciiTheme="minorHAnsi" w:eastAsia="Calibri" w:hAnsiTheme="minorHAnsi" w:cstheme="minorHAnsi"/>
                <w:sz w:val="18"/>
                <w:szCs w:val="18"/>
                <w:lang w:val="en-US" w:eastAsia="en-US"/>
              </w:rPr>
              <w:t>cloud</w:t>
            </w:r>
            <w:r w:rsidRPr="00B74951">
              <w:rPr>
                <w:rFonts w:asciiTheme="minorHAnsi" w:eastAsia="Calibri" w:hAnsiTheme="minorHAnsi" w:cstheme="minorHAnsi"/>
                <w:sz w:val="18"/>
                <w:szCs w:val="18"/>
                <w:lang w:val="el-GR" w:eastAsia="en-US"/>
              </w:rPr>
              <w:t>. Σε περίπτωση που απαιτείται πρόσθετος εξοπλισμός, ο ανάδοχος είναι υποχρεωμένος να τον προσφέρει χωρίς κόστος</w:t>
            </w:r>
          </w:p>
        </w:tc>
        <w:tc>
          <w:tcPr>
            <w:tcW w:w="1417" w:type="dxa"/>
            <w:vAlign w:val="center"/>
          </w:tcPr>
          <w:p w14:paraId="614E883D"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1CCD7B8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1207DA8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DB3F44C" w14:textId="77777777" w:rsidTr="00B74951">
        <w:tc>
          <w:tcPr>
            <w:tcW w:w="821" w:type="dxa"/>
            <w:vAlign w:val="center"/>
          </w:tcPr>
          <w:p w14:paraId="226E23CC"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lastRenderedPageBreak/>
              <w:t>Α</w:t>
            </w:r>
            <w:r w:rsidRPr="00B74951">
              <w:rPr>
                <w:rFonts w:asciiTheme="minorHAnsi" w:eastAsia="Calibri" w:hAnsiTheme="minorHAnsi" w:cstheme="minorHAnsi"/>
                <w:sz w:val="18"/>
                <w:szCs w:val="18"/>
                <w:lang w:val="en-US" w:eastAsia="en-US"/>
              </w:rPr>
              <w:t>1.6</w:t>
            </w:r>
          </w:p>
        </w:tc>
        <w:tc>
          <w:tcPr>
            <w:tcW w:w="4850" w:type="dxa"/>
          </w:tcPr>
          <w:p w14:paraId="76600799"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Ολές οι προσφερόμενες συσκευές θα πρέπει να προσφέρουν την δυνατότητα για προστασία δικτυακών εφαρμογών (</w:t>
            </w:r>
            <w:r w:rsidRPr="00B74951">
              <w:rPr>
                <w:rFonts w:asciiTheme="minorHAnsi" w:eastAsia="Calibri" w:hAnsiTheme="minorHAnsi" w:cstheme="minorHAnsi"/>
                <w:sz w:val="18"/>
                <w:szCs w:val="18"/>
                <w:lang w:val="en-US" w:eastAsia="en-US"/>
              </w:rPr>
              <w:t>Web</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Application</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Protection</w:t>
            </w:r>
            <w:r w:rsidRPr="00B74951">
              <w:rPr>
                <w:rFonts w:asciiTheme="minorHAnsi" w:eastAsia="Calibri" w:hAnsiTheme="minorHAnsi" w:cstheme="minorHAnsi"/>
                <w:sz w:val="18"/>
                <w:szCs w:val="18"/>
                <w:lang w:val="el-GR" w:eastAsia="en-US"/>
              </w:rPr>
              <w:t xml:space="preserve">). Σε περίπτωση που δεν είναι εφικτό θα πρέπει να προστεθεί στην προσφορά η συσκευή που μπορεί να εκτελέσει αυτήν την λειτουργία με απαραίτητη προυποθεση σε αυτήν την περίπτωση να έχει κοινή διαχείριση με το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και να δοθει το κατάλληλο λογισμικό.</w:t>
            </w:r>
          </w:p>
        </w:tc>
        <w:tc>
          <w:tcPr>
            <w:tcW w:w="1417" w:type="dxa"/>
            <w:vAlign w:val="center"/>
          </w:tcPr>
          <w:p w14:paraId="5D106527"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59056AA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3FD9483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54AD480F" w14:textId="77777777" w:rsidTr="00B74951">
        <w:tc>
          <w:tcPr>
            <w:tcW w:w="821" w:type="dxa"/>
            <w:vAlign w:val="center"/>
          </w:tcPr>
          <w:p w14:paraId="4BAFAF52"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Α</w:t>
            </w:r>
            <w:r w:rsidRPr="00B74951">
              <w:rPr>
                <w:rFonts w:asciiTheme="minorHAnsi" w:eastAsia="Calibri" w:hAnsiTheme="minorHAnsi" w:cstheme="minorHAnsi"/>
                <w:sz w:val="18"/>
                <w:szCs w:val="18"/>
                <w:lang w:val="en-US" w:eastAsia="en-US"/>
              </w:rPr>
              <w:t>1.7</w:t>
            </w:r>
          </w:p>
        </w:tc>
        <w:tc>
          <w:tcPr>
            <w:tcW w:w="4850" w:type="dxa"/>
          </w:tcPr>
          <w:p w14:paraId="2DE5C0F8"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Ολές οι προσφερόμενες συσκευές θα πρέπει να προσφέρουν την δυνατότητα για προστασία της αλληλογραφίας. Σε περίπτωση που δεν είναι εφικτό θα πρέπει να προστεθεί στην προσφορά η συσκευή που μπορεί να εκτελέσει αυτήν την λειτουργία με απαραίτητη προυποθεση σε αυτήν την περίπτωση να έχει κοινή διαχείριση με το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και να δοθει το κατάλληλο λογισμικό.</w:t>
            </w:r>
          </w:p>
        </w:tc>
        <w:tc>
          <w:tcPr>
            <w:tcW w:w="1417" w:type="dxa"/>
            <w:vAlign w:val="center"/>
          </w:tcPr>
          <w:p w14:paraId="6228BE50"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5019E33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0C2DD0B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6AF23EF8" w14:textId="77777777" w:rsidTr="00B74951">
        <w:tc>
          <w:tcPr>
            <w:tcW w:w="821" w:type="dxa"/>
            <w:vAlign w:val="center"/>
          </w:tcPr>
          <w:p w14:paraId="16B25526"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Α</w:t>
            </w:r>
            <w:r w:rsidRPr="00B74951">
              <w:rPr>
                <w:rFonts w:asciiTheme="minorHAnsi" w:eastAsia="Calibri" w:hAnsiTheme="minorHAnsi" w:cstheme="minorHAnsi"/>
                <w:sz w:val="18"/>
                <w:szCs w:val="18"/>
                <w:lang w:val="en-US" w:eastAsia="en-US"/>
              </w:rPr>
              <w:t>1.8</w:t>
            </w:r>
          </w:p>
        </w:tc>
        <w:tc>
          <w:tcPr>
            <w:tcW w:w="4850" w:type="dxa"/>
          </w:tcPr>
          <w:p w14:paraId="52794348"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Σε περίπτωση που η προστασία εισερχόμενης αλληλογραφίας δοθούν και η προστασία </w:t>
            </w:r>
            <w:r w:rsidRPr="00B74951">
              <w:rPr>
                <w:rFonts w:asciiTheme="minorHAnsi" w:eastAsia="Calibri" w:hAnsiTheme="minorHAnsi" w:cstheme="minorHAnsi"/>
                <w:sz w:val="18"/>
                <w:szCs w:val="18"/>
                <w:lang w:val="en-US" w:eastAsia="en-US"/>
              </w:rPr>
              <w:t>Web</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Application</w:t>
            </w:r>
            <w:r w:rsidRPr="00B74951">
              <w:rPr>
                <w:rFonts w:asciiTheme="minorHAnsi" w:eastAsia="Calibri" w:hAnsiTheme="minorHAnsi" w:cstheme="minorHAnsi"/>
                <w:sz w:val="18"/>
                <w:szCs w:val="18"/>
                <w:lang w:val="el-GR" w:eastAsia="en-US"/>
              </w:rPr>
              <w:t xml:space="preserve"> δοθούν με ξεχωριστα </w:t>
            </w:r>
            <w:r w:rsidRPr="00B74951">
              <w:rPr>
                <w:rFonts w:asciiTheme="minorHAnsi" w:eastAsia="Calibri" w:hAnsiTheme="minorHAnsi" w:cstheme="minorHAnsi"/>
                <w:sz w:val="18"/>
                <w:szCs w:val="18"/>
                <w:lang w:val="en-US" w:eastAsia="en-US"/>
              </w:rPr>
              <w:t>appliances</w:t>
            </w:r>
            <w:r w:rsidRPr="00B74951">
              <w:rPr>
                <w:rFonts w:asciiTheme="minorHAnsi" w:eastAsia="Calibri" w:hAnsiTheme="minorHAnsi" w:cstheme="minorHAnsi"/>
                <w:sz w:val="18"/>
                <w:szCs w:val="18"/>
                <w:lang w:val="el-GR" w:eastAsia="en-US"/>
              </w:rPr>
              <w:t>, θα πρέπει να διαθέτουν:</w:t>
            </w:r>
          </w:p>
          <w:p w14:paraId="11170F01"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α) υψηλή διαθεσιμότητα </w:t>
            </w:r>
          </w:p>
          <w:p w14:paraId="3CA757C7"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β) κοινό εργαλείο διαχείρισης και αναφορούν με το </w:t>
            </w:r>
            <w:r w:rsidRPr="00B74951">
              <w:rPr>
                <w:rFonts w:asciiTheme="minorHAnsi" w:eastAsia="Calibri" w:hAnsiTheme="minorHAnsi" w:cstheme="minorHAnsi"/>
                <w:sz w:val="18"/>
                <w:szCs w:val="18"/>
                <w:lang w:val="en-US" w:eastAsia="en-US"/>
              </w:rPr>
              <w:t>firewall</w:t>
            </w:r>
          </w:p>
        </w:tc>
        <w:tc>
          <w:tcPr>
            <w:tcW w:w="1417" w:type="dxa"/>
            <w:vAlign w:val="center"/>
          </w:tcPr>
          <w:p w14:paraId="7ADF52E4"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647C00B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0434717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8D32B36" w14:textId="77777777" w:rsidTr="00B74951">
        <w:tc>
          <w:tcPr>
            <w:tcW w:w="821" w:type="dxa"/>
            <w:vAlign w:val="center"/>
          </w:tcPr>
          <w:p w14:paraId="6A668E47"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Α1.9</w:t>
            </w:r>
          </w:p>
        </w:tc>
        <w:tc>
          <w:tcPr>
            <w:tcW w:w="4850" w:type="dxa"/>
          </w:tcPr>
          <w:p w14:paraId="7B6D2011"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hAnsiTheme="minorHAnsi" w:cstheme="minorHAnsi"/>
                <w:sz w:val="18"/>
                <w:szCs w:val="18"/>
                <w:lang w:val="el-GR" w:eastAsia="en-US"/>
              </w:rPr>
              <w:t>Να διατεθούν όλα τα απαραίτητα καλώδια για την σύνδεση των συσκευών με την υφιστάμενη υποδομή</w:t>
            </w:r>
          </w:p>
        </w:tc>
        <w:tc>
          <w:tcPr>
            <w:tcW w:w="1417" w:type="dxa"/>
            <w:vAlign w:val="center"/>
          </w:tcPr>
          <w:p w14:paraId="24742A0F"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177E3AE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60A72F6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440BA915" w14:textId="77777777" w:rsidTr="00B74951">
        <w:tc>
          <w:tcPr>
            <w:tcW w:w="821" w:type="dxa"/>
            <w:vAlign w:val="center"/>
          </w:tcPr>
          <w:p w14:paraId="282D7C74"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Α1.10</w:t>
            </w:r>
          </w:p>
        </w:tc>
        <w:tc>
          <w:tcPr>
            <w:tcW w:w="4850" w:type="dxa"/>
          </w:tcPr>
          <w:p w14:paraId="740C2CB4" w14:textId="77777777" w:rsidR="00BF13D6" w:rsidRPr="00B74951" w:rsidRDefault="00BF13D6" w:rsidP="00BF13D6">
            <w:pPr>
              <w:suppressAutoHyphens w:val="0"/>
              <w:spacing w:after="0"/>
              <w:jc w:val="left"/>
              <w:rPr>
                <w:rFonts w:asciiTheme="minorHAnsi" w:hAnsiTheme="minorHAnsi" w:cstheme="minorHAnsi"/>
                <w:sz w:val="18"/>
                <w:szCs w:val="18"/>
                <w:lang w:val="el-GR" w:eastAsia="en-US"/>
              </w:rPr>
            </w:pPr>
            <w:r w:rsidRPr="00B74951">
              <w:rPr>
                <w:rFonts w:asciiTheme="minorHAnsi" w:hAnsiTheme="minorHAnsi" w:cstheme="minorHAnsi"/>
                <w:sz w:val="18"/>
                <w:szCs w:val="18"/>
                <w:lang w:val="el-GR" w:eastAsia="en-US"/>
              </w:rPr>
              <w:t>Ο Ανάδοχος θα πρέπει να εγκαταστήσει και να παραμετροποιήσει κατάλληλα όλα τα υποσυστήματα στην υφιστάμενη υποδομή του Υπουργείου, σύμφωνα με τις υποδείξεις των υπαλλήλων</w:t>
            </w:r>
          </w:p>
        </w:tc>
        <w:tc>
          <w:tcPr>
            <w:tcW w:w="1417" w:type="dxa"/>
            <w:vAlign w:val="center"/>
          </w:tcPr>
          <w:p w14:paraId="121BE8EF"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53C3CFE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1A0B717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184C22EE" w14:textId="77777777" w:rsidTr="00B74951">
        <w:tc>
          <w:tcPr>
            <w:tcW w:w="821" w:type="dxa"/>
            <w:vAlign w:val="center"/>
          </w:tcPr>
          <w:p w14:paraId="0E626AD7"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Α1.11</w:t>
            </w:r>
          </w:p>
        </w:tc>
        <w:tc>
          <w:tcPr>
            <w:tcW w:w="4850" w:type="dxa"/>
          </w:tcPr>
          <w:p w14:paraId="70A97645" w14:textId="77777777" w:rsidR="00BF13D6" w:rsidRPr="00B74951" w:rsidRDefault="00BF13D6" w:rsidP="00BF13D6">
            <w:pPr>
              <w:suppressAutoHyphens w:val="0"/>
              <w:spacing w:after="0"/>
              <w:jc w:val="left"/>
              <w:rPr>
                <w:rFonts w:asciiTheme="minorHAnsi" w:hAnsiTheme="minorHAnsi" w:cstheme="minorHAnsi"/>
                <w:sz w:val="18"/>
                <w:szCs w:val="18"/>
                <w:lang w:val="el-GR" w:eastAsia="en-US"/>
              </w:rPr>
            </w:pPr>
            <w:r w:rsidRPr="00B74951">
              <w:rPr>
                <w:rFonts w:asciiTheme="minorHAnsi" w:hAnsiTheme="minorHAnsi" w:cstheme="minorHAnsi"/>
                <w:sz w:val="18"/>
                <w:szCs w:val="18"/>
                <w:lang w:val="el-GR" w:eastAsia="en-US"/>
              </w:rPr>
              <w:t>Ο Ανάδοχος θα πρέπει να επιληφθεί της μετάπτωσης (</w:t>
            </w:r>
            <w:r w:rsidRPr="00B74951">
              <w:rPr>
                <w:rFonts w:asciiTheme="minorHAnsi" w:hAnsiTheme="minorHAnsi" w:cstheme="minorHAnsi"/>
                <w:sz w:val="18"/>
                <w:szCs w:val="18"/>
                <w:lang w:val="en-US" w:eastAsia="en-US"/>
              </w:rPr>
              <w:t>migration</w:t>
            </w:r>
            <w:r w:rsidRPr="00B74951">
              <w:rPr>
                <w:rFonts w:asciiTheme="minorHAnsi" w:hAnsiTheme="minorHAnsi" w:cstheme="minorHAnsi"/>
                <w:sz w:val="18"/>
                <w:szCs w:val="18"/>
                <w:lang w:val="el-GR" w:eastAsia="en-US"/>
              </w:rPr>
              <w:t>) σε όλα τα υποσυστήματα του νέου συστήματος</w:t>
            </w:r>
          </w:p>
        </w:tc>
        <w:tc>
          <w:tcPr>
            <w:tcW w:w="1417" w:type="dxa"/>
            <w:vAlign w:val="center"/>
          </w:tcPr>
          <w:p w14:paraId="302B2FCD"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&lt; 6 διαδοχικές ημέρες</w:t>
            </w:r>
          </w:p>
        </w:tc>
        <w:tc>
          <w:tcPr>
            <w:tcW w:w="1351" w:type="dxa"/>
            <w:vAlign w:val="center"/>
          </w:tcPr>
          <w:p w14:paraId="03D5935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3381DEC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6C9BCC41" w14:textId="77777777" w:rsidTr="00B74951">
        <w:tc>
          <w:tcPr>
            <w:tcW w:w="821" w:type="dxa"/>
            <w:vAlign w:val="center"/>
          </w:tcPr>
          <w:p w14:paraId="3BE4C580"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Α1.12</w:t>
            </w:r>
          </w:p>
        </w:tc>
        <w:tc>
          <w:tcPr>
            <w:tcW w:w="4850" w:type="dxa"/>
          </w:tcPr>
          <w:p w14:paraId="52798C73" w14:textId="77777777" w:rsidR="00BF13D6" w:rsidRPr="00B74951" w:rsidRDefault="00BF13D6" w:rsidP="00BF13D6">
            <w:pPr>
              <w:suppressAutoHyphens w:val="0"/>
              <w:spacing w:after="0"/>
              <w:jc w:val="left"/>
              <w:rPr>
                <w:rFonts w:asciiTheme="minorHAnsi" w:hAnsiTheme="minorHAnsi" w:cstheme="minorHAnsi"/>
                <w:sz w:val="18"/>
                <w:szCs w:val="18"/>
                <w:lang w:val="el-GR" w:eastAsia="en-US"/>
              </w:rPr>
            </w:pPr>
            <w:r w:rsidRPr="00B74951">
              <w:rPr>
                <w:rFonts w:asciiTheme="minorHAnsi" w:hAnsiTheme="minorHAnsi" w:cstheme="minorHAnsi"/>
                <w:sz w:val="18"/>
                <w:szCs w:val="18"/>
                <w:lang w:val="el-GR" w:eastAsia="en-US"/>
              </w:rPr>
              <w:t>Η μετάπτωση θα πρέπει να πραγματοποιηθεί σε μη εργάσιμες ημέρες και ώρες, ώστε να μην επηρεαστεί η εύρυθμη λειτουργία της υπηρεσίας</w:t>
            </w:r>
          </w:p>
        </w:tc>
        <w:tc>
          <w:tcPr>
            <w:tcW w:w="1417" w:type="dxa"/>
            <w:vAlign w:val="center"/>
          </w:tcPr>
          <w:p w14:paraId="1C0E0686" w14:textId="77777777" w:rsidR="00BF13D6" w:rsidRPr="00B74951" w:rsidRDefault="00BF13D6" w:rsidP="00BF13D6">
            <w:pPr>
              <w:suppressAutoHyphens w:val="0"/>
              <w:spacing w:before="60" w:after="6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611D07F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31C84F6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3D09A1" w14:paraId="528B9753" w14:textId="77777777" w:rsidTr="00B74951">
        <w:tc>
          <w:tcPr>
            <w:tcW w:w="10002" w:type="dxa"/>
            <w:gridSpan w:val="5"/>
            <w:shd w:val="clear" w:color="auto" w:fill="BFBFBF"/>
          </w:tcPr>
          <w:p w14:paraId="2FF7DAA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b/>
                <w:sz w:val="18"/>
                <w:szCs w:val="18"/>
                <w:lang w:val="el-GR" w:eastAsia="en-US"/>
              </w:rPr>
              <w:t>Β. ΣΥΣΚΕΥΗ ΕΝΙΑΙΑΣ ΑΝΤΙΜΕΤΩΠΙΣΗΣ ΔΙΚΤΥΑΚΩΝ ΑΠΕΙΛΩΝ (</w:t>
            </w:r>
            <w:r w:rsidRPr="00B74951">
              <w:rPr>
                <w:rFonts w:asciiTheme="minorHAnsi" w:eastAsia="Calibri" w:hAnsiTheme="minorHAnsi" w:cstheme="minorHAnsi"/>
                <w:b/>
                <w:sz w:val="18"/>
                <w:szCs w:val="18"/>
                <w:lang w:val="en-US" w:eastAsia="en-US"/>
              </w:rPr>
              <w:t>UTM</w:t>
            </w:r>
            <w:r w:rsidRPr="00B74951">
              <w:rPr>
                <w:rFonts w:asciiTheme="minorHAnsi" w:eastAsia="Calibri" w:hAnsiTheme="minorHAnsi" w:cstheme="minorHAnsi"/>
                <w:b/>
                <w:sz w:val="18"/>
                <w:szCs w:val="18"/>
                <w:lang w:val="el-GR" w:eastAsia="en-US"/>
              </w:rPr>
              <w:t>)</w:t>
            </w:r>
          </w:p>
        </w:tc>
      </w:tr>
      <w:tr w:rsidR="00BF13D6" w:rsidRPr="00B74951" w14:paraId="56D27903" w14:textId="77777777" w:rsidTr="00B74951">
        <w:tc>
          <w:tcPr>
            <w:tcW w:w="821" w:type="dxa"/>
            <w:shd w:val="clear" w:color="auto" w:fill="BFBFBF"/>
          </w:tcPr>
          <w:p w14:paraId="50392B82"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p>
        </w:tc>
        <w:tc>
          <w:tcPr>
            <w:tcW w:w="4850" w:type="dxa"/>
            <w:shd w:val="clear" w:color="auto" w:fill="BFBFBF"/>
            <w:vAlign w:val="center"/>
          </w:tcPr>
          <w:p w14:paraId="3C470AB2"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b/>
                <w:sz w:val="18"/>
                <w:szCs w:val="18"/>
                <w:lang w:val="en-US" w:eastAsia="en-US"/>
              </w:rPr>
              <w:t>ΠΡΟΔΙΑΓΡΑΦΗ</w:t>
            </w:r>
          </w:p>
        </w:tc>
        <w:tc>
          <w:tcPr>
            <w:tcW w:w="1417" w:type="dxa"/>
            <w:shd w:val="clear" w:color="auto" w:fill="BFBFBF"/>
            <w:vAlign w:val="center"/>
          </w:tcPr>
          <w:p w14:paraId="0C721ACB"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b/>
                <w:sz w:val="18"/>
                <w:szCs w:val="18"/>
                <w:lang w:val="en-US" w:eastAsia="en-US"/>
              </w:rPr>
              <w:t>ΑΠΑΙΤΗΣΗ</w:t>
            </w:r>
          </w:p>
        </w:tc>
        <w:tc>
          <w:tcPr>
            <w:tcW w:w="1351" w:type="dxa"/>
            <w:shd w:val="clear" w:color="auto" w:fill="BFBFBF"/>
            <w:vAlign w:val="center"/>
          </w:tcPr>
          <w:p w14:paraId="107AA634"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b/>
                <w:sz w:val="18"/>
                <w:szCs w:val="18"/>
                <w:lang w:val="en-US" w:eastAsia="en-US"/>
              </w:rPr>
              <w:t>ΑΠΑΝΤΗΣΗ</w:t>
            </w:r>
          </w:p>
        </w:tc>
        <w:tc>
          <w:tcPr>
            <w:tcW w:w="1563" w:type="dxa"/>
            <w:shd w:val="clear" w:color="auto" w:fill="BFBFBF"/>
            <w:vAlign w:val="center"/>
          </w:tcPr>
          <w:p w14:paraId="4C46E52B"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b/>
                <w:sz w:val="18"/>
                <w:szCs w:val="18"/>
                <w:lang w:val="en-US" w:eastAsia="en-US"/>
              </w:rPr>
              <w:t>ΠΑΡΑΠΟΜΠΗ ΤΕΚΜΗΡΙΩΣΗΣ</w:t>
            </w:r>
          </w:p>
        </w:tc>
      </w:tr>
      <w:tr w:rsidR="00BF13D6" w:rsidRPr="00B74951" w14:paraId="405E5C8D" w14:textId="77777777" w:rsidTr="00B74951">
        <w:tc>
          <w:tcPr>
            <w:tcW w:w="10002" w:type="dxa"/>
            <w:gridSpan w:val="5"/>
            <w:shd w:val="clear" w:color="auto" w:fill="BFBFBF"/>
          </w:tcPr>
          <w:p w14:paraId="6379527C"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b/>
                <w:sz w:val="18"/>
                <w:szCs w:val="18"/>
                <w:lang w:val="el-GR" w:eastAsia="en-US"/>
              </w:rPr>
              <w:t>Β</w:t>
            </w:r>
            <w:r w:rsidRPr="00B74951">
              <w:rPr>
                <w:rFonts w:asciiTheme="minorHAnsi" w:eastAsia="Calibri" w:hAnsiTheme="minorHAnsi" w:cstheme="minorHAnsi"/>
                <w:b/>
                <w:sz w:val="18"/>
                <w:szCs w:val="18"/>
                <w:lang w:val="en-US" w:eastAsia="en-US"/>
              </w:rPr>
              <w:t>1</w:t>
            </w:r>
            <w:r w:rsidRPr="00B74951">
              <w:rPr>
                <w:rFonts w:asciiTheme="minorHAnsi" w:eastAsia="Calibri" w:hAnsiTheme="minorHAnsi" w:cstheme="minorHAnsi"/>
                <w:b/>
                <w:sz w:val="18"/>
                <w:szCs w:val="18"/>
                <w:lang w:val="el-GR" w:eastAsia="en-US"/>
              </w:rPr>
              <w:t xml:space="preserve">. </w:t>
            </w:r>
            <w:r w:rsidRPr="00B74951">
              <w:rPr>
                <w:rFonts w:asciiTheme="minorHAnsi" w:eastAsia="Calibri" w:hAnsiTheme="minorHAnsi" w:cstheme="minorHAnsi"/>
                <w:b/>
                <w:sz w:val="18"/>
                <w:szCs w:val="18"/>
                <w:lang w:val="en-US" w:eastAsia="en-US"/>
              </w:rPr>
              <w:t>ΓΕΝΙΚΑ ΧΑΡΑΚΤΗΡΙΣΤΙΚΑ</w:t>
            </w:r>
          </w:p>
        </w:tc>
      </w:tr>
      <w:tr w:rsidR="00BF13D6" w:rsidRPr="00B74951" w14:paraId="530FA023" w14:textId="77777777" w:rsidTr="00B74951">
        <w:tc>
          <w:tcPr>
            <w:tcW w:w="821" w:type="dxa"/>
          </w:tcPr>
          <w:p w14:paraId="7F11709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1.1</w:t>
            </w:r>
          </w:p>
        </w:tc>
        <w:tc>
          <w:tcPr>
            <w:tcW w:w="4850" w:type="dxa"/>
            <w:vAlign w:val="center"/>
          </w:tcPr>
          <w:p w14:paraId="5B18B20F"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 αναφερθεί το  μοντέλο και ο κατασκευαστής</w:t>
            </w:r>
          </w:p>
        </w:tc>
        <w:tc>
          <w:tcPr>
            <w:tcW w:w="1417" w:type="dxa"/>
            <w:vAlign w:val="center"/>
          </w:tcPr>
          <w:p w14:paraId="5D73D0A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3F17688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012248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673E998" w14:textId="77777777" w:rsidTr="00B74951">
        <w:tc>
          <w:tcPr>
            <w:tcW w:w="821" w:type="dxa"/>
          </w:tcPr>
          <w:p w14:paraId="197F43CC"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1.2</w:t>
            </w:r>
          </w:p>
        </w:tc>
        <w:tc>
          <w:tcPr>
            <w:tcW w:w="4850" w:type="dxa"/>
            <w:vAlign w:val="center"/>
          </w:tcPr>
          <w:p w14:paraId="4258AB7F"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Αριθμός μονάδων σε διάταξη ενεργή – παθητική (Α</w:t>
            </w:r>
            <w:r w:rsidRPr="00B74951">
              <w:rPr>
                <w:rFonts w:asciiTheme="minorHAnsi" w:eastAsia="Calibri" w:hAnsiTheme="minorHAnsi" w:cstheme="minorHAnsi"/>
                <w:sz w:val="18"/>
                <w:szCs w:val="18"/>
                <w:lang w:val="en-US" w:eastAsia="en-US"/>
              </w:rPr>
              <w:t>ctive</w:t>
            </w:r>
            <w:r w:rsidRPr="00B74951">
              <w:rPr>
                <w:rFonts w:asciiTheme="minorHAnsi" w:eastAsia="Calibri" w:hAnsiTheme="minorHAnsi" w:cstheme="minorHAnsi"/>
                <w:sz w:val="18"/>
                <w:szCs w:val="18"/>
                <w:lang w:val="el-GR" w:eastAsia="en-US"/>
              </w:rPr>
              <w:t>-</w:t>
            </w:r>
            <w:r w:rsidRPr="00B74951">
              <w:rPr>
                <w:rFonts w:asciiTheme="minorHAnsi" w:eastAsia="Calibri" w:hAnsiTheme="minorHAnsi" w:cstheme="minorHAnsi"/>
                <w:sz w:val="18"/>
                <w:szCs w:val="18"/>
                <w:lang w:val="en-US" w:eastAsia="en-US"/>
              </w:rPr>
              <w:t>Passive</w:t>
            </w:r>
            <w:r w:rsidRPr="00B74951">
              <w:rPr>
                <w:rFonts w:asciiTheme="minorHAnsi" w:eastAsia="Calibri" w:hAnsiTheme="minorHAnsi" w:cstheme="minorHAnsi"/>
                <w:sz w:val="18"/>
                <w:szCs w:val="18"/>
                <w:lang w:val="el-GR" w:eastAsia="en-US"/>
              </w:rPr>
              <w:t>)</w:t>
            </w:r>
          </w:p>
        </w:tc>
        <w:tc>
          <w:tcPr>
            <w:tcW w:w="1417" w:type="dxa"/>
            <w:vAlign w:val="center"/>
          </w:tcPr>
          <w:p w14:paraId="5EB7FE6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2</w:t>
            </w:r>
          </w:p>
        </w:tc>
        <w:tc>
          <w:tcPr>
            <w:tcW w:w="1351" w:type="dxa"/>
            <w:vAlign w:val="center"/>
          </w:tcPr>
          <w:p w14:paraId="53A88CE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431D2E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B9816A8" w14:textId="77777777" w:rsidTr="00B74951">
        <w:tc>
          <w:tcPr>
            <w:tcW w:w="821" w:type="dxa"/>
          </w:tcPr>
          <w:p w14:paraId="27D5164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1.3</w:t>
            </w:r>
          </w:p>
        </w:tc>
        <w:tc>
          <w:tcPr>
            <w:tcW w:w="4850" w:type="dxa"/>
            <w:vAlign w:val="center"/>
          </w:tcPr>
          <w:p w14:paraId="34C391A2"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Ο προσφερόμενος εξοπλισμός πρέπει να είναι σύγχρονος, δηλαδή δεν πρέπει να έχει σταματήσει η παραγωγή του ή να βρίσκεται στην κατάσταση </w:t>
            </w:r>
            <w:r w:rsidRPr="00B74951">
              <w:rPr>
                <w:rFonts w:asciiTheme="minorHAnsi" w:eastAsia="Calibri" w:hAnsiTheme="minorHAnsi" w:cstheme="minorHAnsi"/>
                <w:sz w:val="18"/>
                <w:szCs w:val="18"/>
                <w:lang w:val="en-US" w:eastAsia="en-US"/>
              </w:rPr>
              <w:t>End</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Of</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Life</w:t>
            </w:r>
          </w:p>
        </w:tc>
        <w:tc>
          <w:tcPr>
            <w:tcW w:w="1417" w:type="dxa"/>
            <w:vAlign w:val="center"/>
          </w:tcPr>
          <w:p w14:paraId="4DB6BB6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7640708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129CC8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7FBF0875" w14:textId="77777777" w:rsidTr="00B74951">
        <w:tc>
          <w:tcPr>
            <w:tcW w:w="821" w:type="dxa"/>
          </w:tcPr>
          <w:p w14:paraId="74AA0D0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Β1.4</w:t>
            </w:r>
          </w:p>
        </w:tc>
        <w:tc>
          <w:tcPr>
            <w:tcW w:w="4850" w:type="dxa"/>
            <w:vAlign w:val="center"/>
          </w:tcPr>
          <w:p w14:paraId="3AC30296"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Εγκατάσταση σε ικρίωμα 19”</w:t>
            </w:r>
          </w:p>
        </w:tc>
        <w:tc>
          <w:tcPr>
            <w:tcW w:w="1417" w:type="dxa"/>
            <w:vAlign w:val="center"/>
          </w:tcPr>
          <w:p w14:paraId="6647191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509B91E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B3A1ED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BFDA802" w14:textId="77777777" w:rsidTr="00B74951">
        <w:tc>
          <w:tcPr>
            <w:tcW w:w="821" w:type="dxa"/>
          </w:tcPr>
          <w:p w14:paraId="5EB45A3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Β1.5</w:t>
            </w:r>
          </w:p>
        </w:tc>
        <w:tc>
          <w:tcPr>
            <w:tcW w:w="4850" w:type="dxa"/>
            <w:vAlign w:val="center"/>
          </w:tcPr>
          <w:p w14:paraId="47F6484C"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 μην έχει περιορισμό αδειών χρηστών/</w:t>
            </w:r>
            <w:r w:rsidRPr="00B74951">
              <w:rPr>
                <w:rFonts w:asciiTheme="minorHAnsi" w:eastAsia="Calibri" w:hAnsiTheme="minorHAnsi" w:cstheme="minorHAnsi"/>
                <w:sz w:val="18"/>
                <w:szCs w:val="18"/>
                <w:lang w:val="en-US" w:eastAsia="en-US"/>
              </w:rPr>
              <w:t>endpoints</w:t>
            </w:r>
            <w:r w:rsidRPr="00B74951">
              <w:rPr>
                <w:rFonts w:asciiTheme="minorHAnsi" w:eastAsia="Calibri" w:hAnsiTheme="minorHAnsi" w:cstheme="minorHAnsi"/>
                <w:sz w:val="18"/>
                <w:szCs w:val="18"/>
                <w:lang w:val="el-GR" w:eastAsia="en-US"/>
              </w:rPr>
              <w:t>.</w:t>
            </w:r>
          </w:p>
        </w:tc>
        <w:tc>
          <w:tcPr>
            <w:tcW w:w="1417" w:type="dxa"/>
            <w:vAlign w:val="center"/>
          </w:tcPr>
          <w:p w14:paraId="4E4074A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19C8443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2ED12F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1C484A57" w14:textId="77777777" w:rsidTr="00B74951">
        <w:tc>
          <w:tcPr>
            <w:tcW w:w="821" w:type="dxa"/>
          </w:tcPr>
          <w:p w14:paraId="5D232E7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Β1.6</w:t>
            </w:r>
          </w:p>
        </w:tc>
        <w:tc>
          <w:tcPr>
            <w:tcW w:w="4850" w:type="dxa"/>
            <w:vAlign w:val="center"/>
          </w:tcPr>
          <w:p w14:paraId="29BB627B"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Να διάθετει στοιχεία υψηλής διαθεσιμότητας με διπλά τροφοδοτικά με ενθερμώ δυνατότητα αλλαγής καθώς και οι δίσκοι να προστατεύονται με </w:t>
            </w:r>
            <w:r w:rsidRPr="00B74951">
              <w:rPr>
                <w:rFonts w:asciiTheme="minorHAnsi" w:eastAsia="Calibri" w:hAnsiTheme="minorHAnsi" w:cstheme="minorHAnsi"/>
                <w:sz w:val="18"/>
                <w:szCs w:val="18"/>
                <w:lang w:val="en-US" w:eastAsia="en-US"/>
              </w:rPr>
              <w:t>raid</w:t>
            </w:r>
          </w:p>
        </w:tc>
        <w:tc>
          <w:tcPr>
            <w:tcW w:w="1417" w:type="dxa"/>
            <w:vAlign w:val="center"/>
          </w:tcPr>
          <w:p w14:paraId="14BDBFD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4E751C3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7DC8D2B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45C7E9B5" w14:textId="77777777" w:rsidTr="00B74951">
        <w:tc>
          <w:tcPr>
            <w:tcW w:w="821" w:type="dxa"/>
            <w:shd w:val="clear" w:color="auto" w:fill="BFBFBF"/>
          </w:tcPr>
          <w:p w14:paraId="1C58A454"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Β2</w:t>
            </w:r>
          </w:p>
        </w:tc>
        <w:tc>
          <w:tcPr>
            <w:tcW w:w="9181" w:type="dxa"/>
            <w:gridSpan w:val="4"/>
            <w:shd w:val="clear" w:color="auto" w:fill="BFBFBF"/>
            <w:vAlign w:val="center"/>
          </w:tcPr>
          <w:p w14:paraId="0FA4F14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b/>
                <w:sz w:val="18"/>
                <w:szCs w:val="18"/>
                <w:lang w:val="el-GR" w:eastAsia="en-US"/>
              </w:rPr>
              <w:t>ΣΤΟΙΧΕΙΑ ΥΛΙΚΟΥ</w:t>
            </w:r>
          </w:p>
        </w:tc>
      </w:tr>
      <w:tr w:rsidR="00BF13D6" w:rsidRPr="00B74951" w14:paraId="0AB73E6E" w14:textId="77777777" w:rsidTr="00B74951">
        <w:tc>
          <w:tcPr>
            <w:tcW w:w="821" w:type="dxa"/>
          </w:tcPr>
          <w:p w14:paraId="215DAD3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Β2.1</w:t>
            </w:r>
          </w:p>
        </w:tc>
        <w:tc>
          <w:tcPr>
            <w:tcW w:w="4850" w:type="dxa"/>
            <w:vAlign w:val="center"/>
          </w:tcPr>
          <w:p w14:paraId="21CA85AD"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Να διαθέτει τουλάχιστον οκτώ (8) </w:t>
            </w:r>
            <w:r w:rsidRPr="00B74951">
              <w:rPr>
                <w:rFonts w:asciiTheme="minorHAnsi" w:eastAsia="Calibri" w:hAnsiTheme="minorHAnsi" w:cstheme="minorHAnsi"/>
                <w:sz w:val="18"/>
                <w:szCs w:val="18"/>
                <w:lang w:val="en-US" w:eastAsia="en-US"/>
              </w:rPr>
              <w:t>Gigabit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Ethernet</w:t>
            </w:r>
            <w:r w:rsidRPr="00B74951">
              <w:rPr>
                <w:rFonts w:asciiTheme="minorHAnsi" w:eastAsia="Calibri" w:hAnsiTheme="minorHAnsi" w:cstheme="minorHAnsi"/>
                <w:sz w:val="18"/>
                <w:szCs w:val="18"/>
                <w:lang w:val="el-GR" w:eastAsia="en-US"/>
              </w:rPr>
              <w:t xml:space="preserve"> θύρες ή τέσσεις (4) </w:t>
            </w:r>
            <w:r w:rsidRPr="00B74951">
              <w:rPr>
                <w:rFonts w:asciiTheme="minorHAnsi" w:eastAsia="Calibri" w:hAnsiTheme="minorHAnsi" w:cstheme="minorHAnsi"/>
                <w:sz w:val="18"/>
                <w:szCs w:val="18"/>
                <w:lang w:val="en-US" w:eastAsia="en-US"/>
              </w:rPr>
              <w:t>Gb</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GigaeE</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copper</w:t>
            </w:r>
            <w:r w:rsidRPr="00B74951">
              <w:rPr>
                <w:rFonts w:asciiTheme="minorHAnsi" w:eastAsia="Calibri" w:hAnsiTheme="minorHAnsi" w:cstheme="minorHAnsi"/>
                <w:sz w:val="18"/>
                <w:szCs w:val="18"/>
                <w:lang w:val="el-GR" w:eastAsia="en-US"/>
              </w:rPr>
              <w:t xml:space="preserve"> και τέσσερις (4) 2,5</w:t>
            </w:r>
            <w:r w:rsidRPr="00B74951">
              <w:rPr>
                <w:rFonts w:asciiTheme="minorHAnsi" w:eastAsia="Calibri" w:hAnsiTheme="minorHAnsi" w:cstheme="minorHAnsi"/>
                <w:sz w:val="18"/>
                <w:szCs w:val="18"/>
                <w:lang w:val="en-US" w:eastAsia="en-US"/>
              </w:rPr>
              <w:t>Gb</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copper</w:t>
            </w:r>
            <w:r w:rsidRPr="00B74951">
              <w:rPr>
                <w:rFonts w:asciiTheme="minorHAnsi" w:eastAsia="Calibri" w:hAnsiTheme="minorHAnsi" w:cstheme="minorHAnsi"/>
                <w:sz w:val="18"/>
                <w:szCs w:val="18"/>
                <w:lang w:val="el-GR" w:eastAsia="en-US"/>
              </w:rPr>
              <w:t xml:space="preserve">. </w:t>
            </w:r>
          </w:p>
        </w:tc>
        <w:tc>
          <w:tcPr>
            <w:tcW w:w="1417" w:type="dxa"/>
            <w:vAlign w:val="center"/>
          </w:tcPr>
          <w:p w14:paraId="7176F2E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7B512C1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7415FDD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BDEE82D" w14:textId="77777777" w:rsidTr="00B74951">
        <w:tc>
          <w:tcPr>
            <w:tcW w:w="821" w:type="dxa"/>
          </w:tcPr>
          <w:p w14:paraId="32E2AD0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2.2</w:t>
            </w:r>
          </w:p>
        </w:tc>
        <w:tc>
          <w:tcPr>
            <w:tcW w:w="4850" w:type="dxa"/>
            <w:vAlign w:val="center"/>
          </w:tcPr>
          <w:p w14:paraId="3D1569D8"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Να διαθέτει  τουλάχιστον τέσσερις (4) υποδοχές  </w:t>
            </w:r>
            <w:r w:rsidRPr="00B74951">
              <w:rPr>
                <w:rFonts w:asciiTheme="minorHAnsi" w:eastAsia="Calibri" w:hAnsiTheme="minorHAnsi" w:cstheme="minorHAnsi"/>
                <w:sz w:val="18"/>
                <w:szCs w:val="18"/>
                <w:lang w:val="en-US" w:eastAsia="en-US"/>
              </w:rPr>
              <w:t>SFP</w:t>
            </w:r>
            <w:r w:rsidRPr="00B74951">
              <w:rPr>
                <w:rFonts w:asciiTheme="minorHAnsi" w:eastAsia="Calibri" w:hAnsiTheme="minorHAnsi" w:cstheme="minorHAnsi"/>
                <w:sz w:val="18"/>
                <w:szCs w:val="18"/>
                <w:lang w:val="el-GR" w:eastAsia="en-US"/>
              </w:rPr>
              <w:t>+ 10</w:t>
            </w:r>
            <w:r w:rsidRPr="00B74951">
              <w:rPr>
                <w:rFonts w:asciiTheme="minorHAnsi" w:eastAsia="Calibri" w:hAnsiTheme="minorHAnsi" w:cstheme="minorHAnsi"/>
                <w:sz w:val="18"/>
                <w:szCs w:val="18"/>
                <w:lang w:val="en-US" w:eastAsia="en-US"/>
              </w:rPr>
              <w:t>Gbe</w:t>
            </w:r>
            <w:r w:rsidRPr="00B74951">
              <w:rPr>
                <w:rFonts w:asciiTheme="minorHAnsi" w:eastAsia="Calibri" w:hAnsiTheme="minorHAnsi" w:cstheme="minorHAnsi"/>
                <w:sz w:val="18"/>
                <w:szCs w:val="18"/>
                <w:lang w:val="el-GR" w:eastAsia="en-US"/>
              </w:rPr>
              <w:t xml:space="preserve">  με την δυνατότητα προστεθούν ακόμη οκτών (8) τέτοιες πόρτες.</w:t>
            </w:r>
          </w:p>
        </w:tc>
        <w:tc>
          <w:tcPr>
            <w:tcW w:w="1417" w:type="dxa"/>
            <w:vAlign w:val="center"/>
          </w:tcPr>
          <w:p w14:paraId="798A5E0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4C47301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20C45C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1651247" w14:textId="77777777" w:rsidTr="00B74951">
        <w:tc>
          <w:tcPr>
            <w:tcW w:w="821" w:type="dxa"/>
          </w:tcPr>
          <w:p w14:paraId="017DAEE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2.3</w:t>
            </w:r>
          </w:p>
        </w:tc>
        <w:tc>
          <w:tcPr>
            <w:tcW w:w="4850" w:type="dxa"/>
            <w:vAlign w:val="center"/>
          </w:tcPr>
          <w:p w14:paraId="4DAAF835"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 διαθέτει δυνατότητα αναβάθμισης  σε 2,5</w:t>
            </w:r>
            <w:r w:rsidRPr="00B74951">
              <w:rPr>
                <w:rFonts w:asciiTheme="minorHAnsi" w:eastAsia="Calibri" w:hAnsiTheme="minorHAnsi" w:cstheme="minorHAnsi"/>
                <w:sz w:val="18"/>
                <w:szCs w:val="18"/>
                <w:lang w:val="en-US" w:eastAsia="en-US"/>
              </w:rPr>
              <w:t>GB</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copper</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POE</w:t>
            </w:r>
            <w:r w:rsidRPr="00B74951">
              <w:rPr>
                <w:rFonts w:asciiTheme="minorHAnsi" w:eastAsia="Calibri" w:hAnsiTheme="minorHAnsi" w:cstheme="minorHAnsi"/>
                <w:sz w:val="18"/>
                <w:szCs w:val="18"/>
                <w:lang w:val="el-GR" w:eastAsia="en-US"/>
              </w:rPr>
              <w:t>+</w:t>
            </w:r>
          </w:p>
        </w:tc>
        <w:tc>
          <w:tcPr>
            <w:tcW w:w="1417" w:type="dxa"/>
            <w:vAlign w:val="center"/>
          </w:tcPr>
          <w:p w14:paraId="3300D68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4232029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1399E14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3D09A1" w14:paraId="1304AE8B" w14:textId="77777777" w:rsidTr="00B74951">
        <w:tc>
          <w:tcPr>
            <w:tcW w:w="821" w:type="dxa"/>
          </w:tcPr>
          <w:p w14:paraId="6D7AF65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Β2</w:t>
            </w:r>
            <w:r w:rsidRPr="00B74951">
              <w:rPr>
                <w:rFonts w:asciiTheme="minorHAnsi" w:eastAsia="Calibri" w:hAnsiTheme="minorHAnsi" w:cstheme="minorHAnsi"/>
                <w:sz w:val="18"/>
                <w:szCs w:val="18"/>
                <w:lang w:val="en-US" w:eastAsia="en-US"/>
              </w:rPr>
              <w:t>.</w:t>
            </w:r>
            <w:r w:rsidRPr="00B74951">
              <w:rPr>
                <w:rFonts w:asciiTheme="minorHAnsi" w:eastAsia="Calibri" w:hAnsiTheme="minorHAnsi" w:cstheme="minorHAnsi"/>
                <w:sz w:val="18"/>
                <w:szCs w:val="18"/>
                <w:lang w:val="el-GR" w:eastAsia="en-US"/>
              </w:rPr>
              <w:t>4</w:t>
            </w:r>
          </w:p>
        </w:tc>
        <w:tc>
          <w:tcPr>
            <w:tcW w:w="4850" w:type="dxa"/>
            <w:vAlign w:val="center"/>
          </w:tcPr>
          <w:p w14:paraId="2148A166"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Εσωτερικό </w:t>
            </w:r>
            <w:r w:rsidRPr="00B74951">
              <w:rPr>
                <w:rFonts w:asciiTheme="minorHAnsi" w:eastAsia="Calibri" w:hAnsiTheme="minorHAnsi" w:cstheme="minorHAnsi"/>
                <w:sz w:val="18"/>
                <w:szCs w:val="18"/>
                <w:lang w:val="en-US" w:eastAsia="en-US"/>
              </w:rPr>
              <w:t>solid</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state</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storage</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SSD</w:t>
            </w:r>
            <w:r w:rsidRPr="00B74951">
              <w:rPr>
                <w:rFonts w:asciiTheme="minorHAnsi" w:eastAsia="Calibri" w:hAnsiTheme="minorHAnsi" w:cstheme="minorHAnsi"/>
                <w:sz w:val="18"/>
                <w:szCs w:val="18"/>
                <w:lang w:val="el-GR" w:eastAsia="en-US"/>
              </w:rPr>
              <w:t xml:space="preserve">) σε διάταξη </w:t>
            </w:r>
            <w:r w:rsidRPr="00B74951">
              <w:rPr>
                <w:rFonts w:asciiTheme="minorHAnsi" w:eastAsia="Calibri" w:hAnsiTheme="minorHAnsi" w:cstheme="minorHAnsi"/>
                <w:sz w:val="18"/>
                <w:szCs w:val="18"/>
                <w:lang w:val="en-US" w:eastAsia="en-US"/>
              </w:rPr>
              <w:t>raid</w:t>
            </w:r>
            <w:r w:rsidRPr="00B74951">
              <w:rPr>
                <w:rFonts w:asciiTheme="minorHAnsi" w:eastAsia="Calibri" w:hAnsiTheme="minorHAnsi" w:cstheme="minorHAnsi"/>
                <w:sz w:val="18"/>
                <w:szCs w:val="18"/>
                <w:lang w:val="el-GR" w:eastAsia="en-US"/>
              </w:rPr>
              <w:t xml:space="preserve"> 1 Σε περίπτωση που δεν έχει το σύστημα γρήγορο δίσκο για </w:t>
            </w:r>
            <w:r w:rsidRPr="00B74951">
              <w:rPr>
                <w:rFonts w:asciiTheme="minorHAnsi" w:eastAsia="Calibri" w:hAnsiTheme="minorHAnsi" w:cstheme="minorHAnsi"/>
                <w:sz w:val="18"/>
                <w:szCs w:val="18"/>
                <w:lang w:val="en-US" w:eastAsia="en-US"/>
              </w:rPr>
              <w:t>report</w:t>
            </w:r>
            <w:r w:rsidRPr="00B74951">
              <w:rPr>
                <w:rFonts w:asciiTheme="minorHAnsi" w:eastAsia="Calibri" w:hAnsiTheme="minorHAnsi" w:cstheme="minorHAnsi"/>
                <w:sz w:val="18"/>
                <w:szCs w:val="18"/>
                <w:lang w:val="el-GR" w:eastAsia="en-US"/>
              </w:rPr>
              <w:t xml:space="preserve">, να δοθεί ανάλογων δυνατότητων εξωτερικός </w:t>
            </w:r>
            <w:r w:rsidRPr="00B74951">
              <w:rPr>
                <w:rFonts w:asciiTheme="minorHAnsi" w:eastAsia="Calibri" w:hAnsiTheme="minorHAnsi" w:cstheme="minorHAnsi"/>
                <w:sz w:val="18"/>
                <w:szCs w:val="18"/>
                <w:lang w:val="en-US" w:eastAsia="en-US"/>
              </w:rPr>
              <w:t>server</w:t>
            </w:r>
            <w:r w:rsidRPr="00B74951">
              <w:rPr>
                <w:rFonts w:asciiTheme="minorHAnsi" w:eastAsia="Calibri" w:hAnsiTheme="minorHAnsi" w:cstheme="minorHAnsi"/>
                <w:sz w:val="18"/>
                <w:szCs w:val="18"/>
                <w:lang w:val="el-GR" w:eastAsia="en-US"/>
              </w:rPr>
              <w:t xml:space="preserve"> με αναλογη χωρητικότητα δίσκου</w:t>
            </w:r>
          </w:p>
        </w:tc>
        <w:tc>
          <w:tcPr>
            <w:tcW w:w="1417" w:type="dxa"/>
            <w:vAlign w:val="center"/>
          </w:tcPr>
          <w:p w14:paraId="7A64986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240</w:t>
            </w:r>
            <w:r w:rsidRPr="00B74951">
              <w:rPr>
                <w:rFonts w:asciiTheme="minorHAnsi" w:eastAsia="Calibri" w:hAnsiTheme="minorHAnsi" w:cstheme="minorHAnsi"/>
                <w:sz w:val="18"/>
                <w:szCs w:val="18"/>
                <w:lang w:val="en-US" w:eastAsia="en-US"/>
              </w:rPr>
              <w:t>GB</w:t>
            </w:r>
            <w:r w:rsidRPr="00B74951">
              <w:rPr>
                <w:rFonts w:asciiTheme="minorHAnsi" w:eastAsia="Calibri" w:hAnsiTheme="minorHAnsi" w:cstheme="minorHAnsi"/>
                <w:sz w:val="18"/>
                <w:szCs w:val="18"/>
                <w:lang w:val="el-GR" w:eastAsia="en-US"/>
              </w:rPr>
              <w:t xml:space="preserve"> σε </w:t>
            </w:r>
            <w:r w:rsidRPr="00B74951">
              <w:rPr>
                <w:rFonts w:asciiTheme="minorHAnsi" w:eastAsia="Calibri" w:hAnsiTheme="minorHAnsi" w:cstheme="minorHAnsi"/>
                <w:sz w:val="18"/>
                <w:szCs w:val="18"/>
                <w:lang w:val="en-US" w:eastAsia="en-US"/>
              </w:rPr>
              <w:t>raid</w:t>
            </w:r>
            <w:r w:rsidRPr="00B74951">
              <w:rPr>
                <w:rFonts w:asciiTheme="minorHAnsi" w:eastAsia="Calibri" w:hAnsiTheme="minorHAnsi" w:cstheme="minorHAnsi"/>
                <w:sz w:val="18"/>
                <w:szCs w:val="18"/>
                <w:lang w:val="el-GR" w:eastAsia="en-US"/>
              </w:rPr>
              <w:t xml:space="preserve"> 1 με τεχνολογία </w:t>
            </w:r>
            <w:r w:rsidRPr="00B74951">
              <w:rPr>
                <w:rFonts w:asciiTheme="minorHAnsi" w:eastAsia="Calibri" w:hAnsiTheme="minorHAnsi" w:cstheme="minorHAnsi"/>
                <w:sz w:val="18"/>
                <w:szCs w:val="18"/>
                <w:lang w:val="en-US" w:eastAsia="en-US"/>
              </w:rPr>
              <w:t>solid</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state</w:t>
            </w:r>
          </w:p>
        </w:tc>
        <w:tc>
          <w:tcPr>
            <w:tcW w:w="1351" w:type="dxa"/>
            <w:vAlign w:val="center"/>
          </w:tcPr>
          <w:p w14:paraId="003772C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6A3BCBC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1D7FBFE9" w14:textId="77777777" w:rsidTr="00B74951">
        <w:tc>
          <w:tcPr>
            <w:tcW w:w="821" w:type="dxa"/>
            <w:shd w:val="clear" w:color="auto" w:fill="BFBFBF"/>
          </w:tcPr>
          <w:p w14:paraId="35A8BCEC"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b/>
                <w:sz w:val="18"/>
                <w:szCs w:val="18"/>
                <w:lang w:val="el-GR" w:eastAsia="en-US"/>
              </w:rPr>
              <w:t>Β</w:t>
            </w:r>
            <w:r w:rsidRPr="00B74951">
              <w:rPr>
                <w:rFonts w:asciiTheme="minorHAnsi" w:eastAsia="Calibri" w:hAnsiTheme="minorHAnsi" w:cstheme="minorHAnsi"/>
                <w:b/>
                <w:sz w:val="18"/>
                <w:szCs w:val="18"/>
                <w:lang w:val="en-US" w:eastAsia="en-US"/>
              </w:rPr>
              <w:t>3</w:t>
            </w:r>
          </w:p>
        </w:tc>
        <w:tc>
          <w:tcPr>
            <w:tcW w:w="9181" w:type="dxa"/>
            <w:gridSpan w:val="4"/>
            <w:shd w:val="clear" w:color="auto" w:fill="BFBFBF"/>
            <w:vAlign w:val="center"/>
          </w:tcPr>
          <w:p w14:paraId="25648CF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b/>
                <w:sz w:val="18"/>
                <w:szCs w:val="18"/>
                <w:lang w:val="en-US" w:eastAsia="en-US"/>
              </w:rPr>
              <w:t xml:space="preserve">ΛΕΙΤΟΥΡΓΙΕΣ </w:t>
            </w:r>
          </w:p>
        </w:tc>
      </w:tr>
      <w:tr w:rsidR="00BF13D6" w:rsidRPr="00B74951" w14:paraId="6AF0C4DA" w14:textId="77777777" w:rsidTr="00B74951">
        <w:tc>
          <w:tcPr>
            <w:tcW w:w="821" w:type="dxa"/>
          </w:tcPr>
          <w:p w14:paraId="48F216A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3.1</w:t>
            </w:r>
          </w:p>
        </w:tc>
        <w:tc>
          <w:tcPr>
            <w:tcW w:w="4850" w:type="dxa"/>
            <w:vAlign w:val="center"/>
          </w:tcPr>
          <w:p w14:paraId="0A5ACED2"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Να διαθέτει λειτουργίες: </w:t>
            </w:r>
            <w:r w:rsidRPr="00B74951">
              <w:rPr>
                <w:rFonts w:asciiTheme="minorHAnsi" w:eastAsia="Calibri" w:hAnsiTheme="minorHAnsi" w:cstheme="minorHAnsi"/>
                <w:sz w:val="18"/>
                <w:szCs w:val="18"/>
                <w:lang w:val="el-GR" w:eastAsia="en-US"/>
              </w:rPr>
              <w:br/>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IDS</w:t>
            </w:r>
            <w:r w:rsidRPr="00B74951">
              <w:rPr>
                <w:rFonts w:asciiTheme="minorHAnsi" w:eastAsia="Calibri" w:hAnsiTheme="minorHAnsi" w:cstheme="minorHAnsi"/>
                <w:sz w:val="18"/>
                <w:szCs w:val="18"/>
                <w:lang w:val="el-GR" w:eastAsia="en-US"/>
              </w:rPr>
              <w:t>, Ι</w:t>
            </w:r>
            <w:r w:rsidRPr="00B74951">
              <w:rPr>
                <w:rFonts w:asciiTheme="minorHAnsi" w:eastAsia="Calibri" w:hAnsiTheme="minorHAnsi" w:cstheme="minorHAnsi"/>
                <w:sz w:val="18"/>
                <w:szCs w:val="18"/>
                <w:lang w:val="en-US" w:eastAsia="en-US"/>
              </w:rPr>
              <w:t>PS</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Antivirus</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VPN</w:t>
            </w:r>
          </w:p>
        </w:tc>
        <w:tc>
          <w:tcPr>
            <w:tcW w:w="1417" w:type="dxa"/>
            <w:vAlign w:val="center"/>
          </w:tcPr>
          <w:p w14:paraId="58BD07D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66E2636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60C24E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E6F23D6" w14:textId="77777777" w:rsidTr="00B74951">
        <w:tc>
          <w:tcPr>
            <w:tcW w:w="821" w:type="dxa"/>
          </w:tcPr>
          <w:p w14:paraId="31BCC09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lastRenderedPageBreak/>
              <w:t>Β</w:t>
            </w:r>
            <w:r w:rsidRPr="00B74951">
              <w:rPr>
                <w:rFonts w:asciiTheme="minorHAnsi" w:eastAsia="Calibri" w:hAnsiTheme="minorHAnsi" w:cstheme="minorHAnsi"/>
                <w:sz w:val="18"/>
                <w:szCs w:val="18"/>
                <w:lang w:val="en-US" w:eastAsia="en-US"/>
              </w:rPr>
              <w:t>3.2</w:t>
            </w:r>
          </w:p>
        </w:tc>
        <w:tc>
          <w:tcPr>
            <w:tcW w:w="4850" w:type="dxa"/>
            <w:vAlign w:val="center"/>
          </w:tcPr>
          <w:p w14:paraId="3135B2E1"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Η λειτουργία </w:t>
            </w:r>
            <w:r w:rsidRPr="00B74951">
              <w:rPr>
                <w:rFonts w:asciiTheme="minorHAnsi" w:eastAsia="Calibri" w:hAnsiTheme="minorHAnsi" w:cstheme="minorHAnsi"/>
                <w:sz w:val="18"/>
                <w:szCs w:val="18"/>
                <w:lang w:val="en-US" w:eastAsia="en-US"/>
              </w:rPr>
              <w:t>antivirus</w:t>
            </w:r>
            <w:r w:rsidRPr="00B74951">
              <w:rPr>
                <w:rFonts w:asciiTheme="minorHAnsi" w:eastAsia="Calibri" w:hAnsiTheme="minorHAnsi" w:cstheme="minorHAnsi"/>
                <w:sz w:val="18"/>
                <w:szCs w:val="18"/>
                <w:lang w:val="el-GR" w:eastAsia="en-US"/>
              </w:rPr>
              <w:t xml:space="preserve"> να καλύπτει τουλάχιστον τα πρωτόκολλα </w:t>
            </w:r>
            <w:r w:rsidRPr="00B74951">
              <w:rPr>
                <w:rFonts w:asciiTheme="minorHAnsi" w:eastAsia="Calibri" w:hAnsiTheme="minorHAnsi" w:cstheme="minorHAnsi"/>
                <w:sz w:val="18"/>
                <w:szCs w:val="18"/>
                <w:lang w:val="en-US" w:eastAsia="en-US"/>
              </w:rPr>
              <w:t>HTTP</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HTTPS</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SMTP</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FTP</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POP</w:t>
            </w:r>
            <w:r w:rsidRPr="00B74951">
              <w:rPr>
                <w:rFonts w:asciiTheme="minorHAnsi" w:eastAsia="Calibri" w:hAnsiTheme="minorHAnsi" w:cstheme="minorHAnsi"/>
                <w:sz w:val="18"/>
                <w:szCs w:val="18"/>
                <w:lang w:val="el-GR" w:eastAsia="en-US"/>
              </w:rPr>
              <w:t xml:space="preserve">3, </w:t>
            </w:r>
            <w:r w:rsidRPr="00B74951">
              <w:rPr>
                <w:rFonts w:asciiTheme="minorHAnsi" w:eastAsia="Calibri" w:hAnsiTheme="minorHAnsi" w:cstheme="minorHAnsi"/>
                <w:sz w:val="18"/>
                <w:szCs w:val="18"/>
                <w:lang w:val="en-US" w:eastAsia="en-US"/>
              </w:rPr>
              <w:t>IMAP</w:t>
            </w:r>
          </w:p>
        </w:tc>
        <w:tc>
          <w:tcPr>
            <w:tcW w:w="1417" w:type="dxa"/>
            <w:vAlign w:val="center"/>
          </w:tcPr>
          <w:p w14:paraId="741C40E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7AF2854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44EEF66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DBD6EC7" w14:textId="77777777" w:rsidTr="00B74951">
        <w:tc>
          <w:tcPr>
            <w:tcW w:w="821" w:type="dxa"/>
          </w:tcPr>
          <w:p w14:paraId="28BE837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3.3</w:t>
            </w:r>
          </w:p>
        </w:tc>
        <w:tc>
          <w:tcPr>
            <w:tcW w:w="4850" w:type="dxa"/>
            <w:vAlign w:val="center"/>
          </w:tcPr>
          <w:p w14:paraId="2FC71579"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Να διαθέτει προστασία </w:t>
            </w:r>
            <w:r w:rsidRPr="00B74951">
              <w:rPr>
                <w:rFonts w:asciiTheme="minorHAnsi" w:eastAsia="Calibri" w:hAnsiTheme="minorHAnsi" w:cstheme="minorHAnsi"/>
                <w:sz w:val="18"/>
                <w:szCs w:val="18"/>
                <w:lang w:val="en-US" w:eastAsia="en-US"/>
              </w:rPr>
              <w:t>Web</w:t>
            </w:r>
            <w:r w:rsidRPr="00B74951">
              <w:rPr>
                <w:rFonts w:asciiTheme="minorHAnsi" w:eastAsia="Calibri" w:hAnsiTheme="minorHAnsi" w:cstheme="minorHAnsi"/>
                <w:sz w:val="18"/>
                <w:szCs w:val="18"/>
                <w:lang w:val="el-GR" w:eastAsia="en-US"/>
              </w:rPr>
              <w:t xml:space="preserve"> και δικτύου</w:t>
            </w:r>
          </w:p>
        </w:tc>
        <w:tc>
          <w:tcPr>
            <w:tcW w:w="1417" w:type="dxa"/>
            <w:vAlign w:val="center"/>
          </w:tcPr>
          <w:p w14:paraId="038F8C3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3503CC5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DC3DB3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4082C05" w14:textId="77777777" w:rsidTr="00B74951">
        <w:tc>
          <w:tcPr>
            <w:tcW w:w="821" w:type="dxa"/>
          </w:tcPr>
          <w:p w14:paraId="374F78C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Β3.4</w:t>
            </w:r>
          </w:p>
        </w:tc>
        <w:tc>
          <w:tcPr>
            <w:tcW w:w="4850" w:type="dxa"/>
            <w:vAlign w:val="center"/>
          </w:tcPr>
          <w:p w14:paraId="7ED90B68"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 υποστήριζει πλήρες έλεγχο πακέτων (</w:t>
            </w:r>
            <w:r w:rsidRPr="00B74951">
              <w:rPr>
                <w:rFonts w:asciiTheme="minorHAnsi" w:eastAsia="Calibri" w:hAnsiTheme="minorHAnsi" w:cstheme="minorHAnsi"/>
                <w:sz w:val="18"/>
                <w:szCs w:val="18"/>
                <w:lang w:val="en-US" w:eastAsia="en-US"/>
              </w:rPr>
              <w:t>full</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Stateful</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packet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inspection</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SPI</w:t>
            </w:r>
            <w:r w:rsidRPr="00B74951">
              <w:rPr>
                <w:rFonts w:asciiTheme="minorHAnsi" w:eastAsia="Calibri" w:hAnsiTheme="minorHAnsi" w:cstheme="minorHAnsi"/>
                <w:sz w:val="18"/>
                <w:szCs w:val="18"/>
                <w:lang w:val="el-GR" w:eastAsia="en-US"/>
              </w:rPr>
              <w:t>)), δυναμικό έλεγχο πακέτων (</w:t>
            </w:r>
            <w:r w:rsidRPr="00B74951">
              <w:rPr>
                <w:rFonts w:asciiTheme="minorHAnsi" w:eastAsia="Calibri" w:hAnsiTheme="minorHAnsi" w:cstheme="minorHAnsi"/>
                <w:sz w:val="18"/>
                <w:szCs w:val="18"/>
                <w:lang w:val="en-US" w:eastAsia="en-US"/>
              </w:rPr>
              <w:t>dynamic</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packet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filtering</w:t>
            </w:r>
            <w:r w:rsidRPr="00B74951">
              <w:rPr>
                <w:rFonts w:asciiTheme="minorHAnsi" w:eastAsia="Calibri" w:hAnsiTheme="minorHAnsi" w:cstheme="minorHAnsi"/>
                <w:sz w:val="18"/>
                <w:szCs w:val="18"/>
                <w:lang w:val="el-GR" w:eastAsia="en-US"/>
              </w:rPr>
              <w:t xml:space="preserve">) με δυνατότητες </w:t>
            </w:r>
            <w:r w:rsidRPr="00B74951">
              <w:rPr>
                <w:rFonts w:asciiTheme="minorHAnsi" w:eastAsia="Calibri" w:hAnsiTheme="minorHAnsi" w:cstheme="minorHAnsi"/>
                <w:sz w:val="18"/>
                <w:szCs w:val="18"/>
                <w:lang w:val="en-US" w:eastAsia="en-US"/>
              </w:rPr>
              <w:t>BGP</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OSPF</w:t>
            </w:r>
          </w:p>
        </w:tc>
        <w:tc>
          <w:tcPr>
            <w:tcW w:w="1417" w:type="dxa"/>
            <w:vAlign w:val="center"/>
          </w:tcPr>
          <w:p w14:paraId="67979FE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3EDF066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D05D6A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F2336EF" w14:textId="77777777" w:rsidTr="00B74951">
        <w:tc>
          <w:tcPr>
            <w:tcW w:w="821" w:type="dxa"/>
          </w:tcPr>
          <w:p w14:paraId="388D788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3.5</w:t>
            </w:r>
          </w:p>
        </w:tc>
        <w:tc>
          <w:tcPr>
            <w:tcW w:w="4850" w:type="dxa"/>
            <w:vAlign w:val="center"/>
          </w:tcPr>
          <w:p w14:paraId="2654F203"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Y</w:t>
            </w:r>
            <w:r w:rsidRPr="00B74951">
              <w:rPr>
                <w:rFonts w:asciiTheme="minorHAnsi" w:eastAsia="Calibri" w:hAnsiTheme="minorHAnsi" w:cstheme="minorHAnsi"/>
                <w:sz w:val="18"/>
                <w:szCs w:val="18"/>
                <w:lang w:val="el-GR" w:eastAsia="en-US"/>
              </w:rPr>
              <w:t>ποστήριξη</w:t>
            </w:r>
            <w:r w:rsidRPr="00B74951">
              <w:rPr>
                <w:rFonts w:asciiTheme="minorHAnsi" w:eastAsia="Calibri" w:hAnsiTheme="minorHAnsi" w:cstheme="minorHAnsi"/>
                <w:sz w:val="18"/>
                <w:szCs w:val="18"/>
                <w:lang w:val="en-US" w:eastAsia="en-US"/>
              </w:rPr>
              <w:t xml:space="preserve"> full SSL inspection</w:t>
            </w:r>
          </w:p>
        </w:tc>
        <w:tc>
          <w:tcPr>
            <w:tcW w:w="1417" w:type="dxa"/>
            <w:vAlign w:val="center"/>
          </w:tcPr>
          <w:p w14:paraId="23D52E5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445E890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9BAD25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F3ADF31" w14:textId="77777777" w:rsidTr="00B74951">
        <w:tc>
          <w:tcPr>
            <w:tcW w:w="821" w:type="dxa"/>
          </w:tcPr>
          <w:p w14:paraId="54FF29A4"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3.6</w:t>
            </w:r>
          </w:p>
        </w:tc>
        <w:tc>
          <w:tcPr>
            <w:tcW w:w="4850" w:type="dxa"/>
            <w:vAlign w:val="center"/>
          </w:tcPr>
          <w:p w14:paraId="5BED68F8"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 επιτρέπει NAT Traversal</w:t>
            </w:r>
          </w:p>
        </w:tc>
        <w:tc>
          <w:tcPr>
            <w:tcW w:w="1417" w:type="dxa"/>
            <w:vAlign w:val="center"/>
          </w:tcPr>
          <w:p w14:paraId="3DE0DD9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76A2C2F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D1EBCB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53210BA" w14:textId="77777777" w:rsidTr="00B74951">
        <w:tc>
          <w:tcPr>
            <w:tcW w:w="821" w:type="dxa"/>
          </w:tcPr>
          <w:p w14:paraId="109160C7"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3.7</w:t>
            </w:r>
          </w:p>
        </w:tc>
        <w:tc>
          <w:tcPr>
            <w:tcW w:w="4850" w:type="dxa"/>
            <w:vAlign w:val="center"/>
          </w:tcPr>
          <w:p w14:paraId="343A5D14"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Ορισμός DMZ</w:t>
            </w:r>
          </w:p>
        </w:tc>
        <w:tc>
          <w:tcPr>
            <w:tcW w:w="1417" w:type="dxa"/>
            <w:vAlign w:val="center"/>
          </w:tcPr>
          <w:p w14:paraId="3E11973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43E3EA3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99DC8E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7310321" w14:textId="77777777" w:rsidTr="00B74951">
        <w:tc>
          <w:tcPr>
            <w:tcW w:w="821" w:type="dxa"/>
          </w:tcPr>
          <w:p w14:paraId="7CB8873C"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3.8</w:t>
            </w:r>
          </w:p>
        </w:tc>
        <w:tc>
          <w:tcPr>
            <w:tcW w:w="4850" w:type="dxa"/>
            <w:vAlign w:val="center"/>
          </w:tcPr>
          <w:p w14:paraId="4E28F691"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Arial Unicode MS" w:hAnsiTheme="minorHAnsi" w:cstheme="minorHAnsi"/>
                <w:bCs/>
                <w:sz w:val="18"/>
                <w:szCs w:val="18"/>
                <w:lang w:val="en-US" w:eastAsia="en-US"/>
              </w:rPr>
              <w:t>Προστασία DNS</w:t>
            </w:r>
          </w:p>
        </w:tc>
        <w:tc>
          <w:tcPr>
            <w:tcW w:w="1417" w:type="dxa"/>
            <w:vAlign w:val="center"/>
          </w:tcPr>
          <w:p w14:paraId="1487F69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ΝΑΙ</w:t>
            </w:r>
          </w:p>
        </w:tc>
        <w:tc>
          <w:tcPr>
            <w:tcW w:w="1351" w:type="dxa"/>
            <w:vAlign w:val="center"/>
          </w:tcPr>
          <w:p w14:paraId="3F0ABCA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9F3C09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2F8740CD" w14:textId="77777777" w:rsidTr="00B74951">
        <w:tc>
          <w:tcPr>
            <w:tcW w:w="821" w:type="dxa"/>
          </w:tcPr>
          <w:p w14:paraId="6E51D663"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3.9</w:t>
            </w:r>
          </w:p>
        </w:tc>
        <w:tc>
          <w:tcPr>
            <w:tcW w:w="4850" w:type="dxa"/>
            <w:vAlign w:val="center"/>
          </w:tcPr>
          <w:p w14:paraId="549A8628"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 xml:space="preserve">Να διαθέτει προστασία από επιθέσεις </w:t>
            </w:r>
            <w:r w:rsidRPr="00B74951">
              <w:rPr>
                <w:rFonts w:asciiTheme="minorHAnsi" w:eastAsia="Arial Unicode MS" w:hAnsiTheme="minorHAnsi" w:cstheme="minorHAnsi"/>
                <w:bCs/>
                <w:sz w:val="18"/>
                <w:szCs w:val="18"/>
                <w:lang w:val="en-US" w:eastAsia="en-US"/>
              </w:rPr>
              <w:t>Portscan</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DoS</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DDoS</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Flooding</w:t>
            </w:r>
          </w:p>
        </w:tc>
        <w:tc>
          <w:tcPr>
            <w:tcW w:w="1417" w:type="dxa"/>
            <w:vAlign w:val="center"/>
          </w:tcPr>
          <w:p w14:paraId="47197F7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NAI</w:t>
            </w:r>
          </w:p>
        </w:tc>
        <w:tc>
          <w:tcPr>
            <w:tcW w:w="1351" w:type="dxa"/>
            <w:vAlign w:val="center"/>
          </w:tcPr>
          <w:p w14:paraId="383C481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BA6228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54D7DCE" w14:textId="77777777" w:rsidTr="00B74951">
        <w:tc>
          <w:tcPr>
            <w:tcW w:w="821" w:type="dxa"/>
          </w:tcPr>
          <w:p w14:paraId="72CDD54E"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3.10</w:t>
            </w:r>
          </w:p>
        </w:tc>
        <w:tc>
          <w:tcPr>
            <w:tcW w:w="4850" w:type="dxa"/>
            <w:vAlign w:val="center"/>
          </w:tcPr>
          <w:p w14:paraId="5D7D138F"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Περιορισμός σε επίπεδο χώρας (</w:t>
            </w:r>
            <w:r w:rsidRPr="00B74951">
              <w:rPr>
                <w:rFonts w:asciiTheme="minorHAnsi" w:eastAsia="Arial Unicode MS" w:hAnsiTheme="minorHAnsi" w:cstheme="minorHAnsi"/>
                <w:bCs/>
                <w:sz w:val="18"/>
                <w:szCs w:val="18"/>
                <w:lang w:val="en-US" w:eastAsia="en-US"/>
              </w:rPr>
              <w:t>Block</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by</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country</w:t>
            </w:r>
            <w:r w:rsidRPr="00B74951">
              <w:rPr>
                <w:rFonts w:asciiTheme="minorHAnsi" w:eastAsia="Arial Unicode MS" w:hAnsiTheme="minorHAnsi" w:cstheme="minorHAnsi"/>
                <w:bCs/>
                <w:sz w:val="18"/>
                <w:szCs w:val="18"/>
                <w:lang w:val="el-GR" w:eastAsia="en-US"/>
              </w:rPr>
              <w:t>)</w:t>
            </w:r>
          </w:p>
        </w:tc>
        <w:tc>
          <w:tcPr>
            <w:tcW w:w="1417" w:type="dxa"/>
            <w:vAlign w:val="center"/>
          </w:tcPr>
          <w:p w14:paraId="22644977"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NAI</w:t>
            </w:r>
          </w:p>
        </w:tc>
        <w:tc>
          <w:tcPr>
            <w:tcW w:w="1351" w:type="dxa"/>
            <w:vAlign w:val="center"/>
          </w:tcPr>
          <w:p w14:paraId="7C631F0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1A9AC8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623580E" w14:textId="77777777" w:rsidTr="00B74951">
        <w:tc>
          <w:tcPr>
            <w:tcW w:w="821" w:type="dxa"/>
          </w:tcPr>
          <w:p w14:paraId="68E026D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Β3.11</w:t>
            </w:r>
          </w:p>
        </w:tc>
        <w:tc>
          <w:tcPr>
            <w:tcW w:w="4850" w:type="dxa"/>
            <w:vAlign w:val="center"/>
          </w:tcPr>
          <w:p w14:paraId="7A3F1E0F"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Arial Unicode MS" w:hAnsiTheme="minorHAnsi" w:cstheme="minorHAnsi"/>
                <w:bCs/>
                <w:sz w:val="18"/>
                <w:szCs w:val="18"/>
                <w:lang w:val="en-US" w:eastAsia="en-US"/>
              </w:rPr>
              <w:t>Προστασία TCP interception</w:t>
            </w:r>
          </w:p>
        </w:tc>
        <w:tc>
          <w:tcPr>
            <w:tcW w:w="1417" w:type="dxa"/>
            <w:vAlign w:val="center"/>
          </w:tcPr>
          <w:p w14:paraId="62710D5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ΝΑΙ</w:t>
            </w:r>
          </w:p>
        </w:tc>
        <w:tc>
          <w:tcPr>
            <w:tcW w:w="1351" w:type="dxa"/>
            <w:vAlign w:val="center"/>
          </w:tcPr>
          <w:p w14:paraId="261AF35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2F5434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500A7C7" w14:textId="77777777" w:rsidTr="00B74951">
        <w:tc>
          <w:tcPr>
            <w:tcW w:w="821" w:type="dxa"/>
          </w:tcPr>
          <w:p w14:paraId="54F5F9C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3.1</w:t>
            </w:r>
            <w:r w:rsidRPr="00B74951">
              <w:rPr>
                <w:rFonts w:asciiTheme="minorHAnsi" w:eastAsia="Calibri" w:hAnsiTheme="minorHAnsi" w:cstheme="minorHAnsi"/>
                <w:sz w:val="18"/>
                <w:szCs w:val="18"/>
                <w:lang w:val="el-GR" w:eastAsia="en-US"/>
              </w:rPr>
              <w:t>2</w:t>
            </w:r>
          </w:p>
        </w:tc>
        <w:tc>
          <w:tcPr>
            <w:tcW w:w="4850" w:type="dxa"/>
            <w:vAlign w:val="center"/>
          </w:tcPr>
          <w:p w14:paraId="7B7B7E29"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n-US" w:eastAsia="en-US"/>
              </w:rPr>
              <w:t>Υποστήριξη One Time Passwords (OTP)</w:t>
            </w:r>
          </w:p>
        </w:tc>
        <w:tc>
          <w:tcPr>
            <w:tcW w:w="1417" w:type="dxa"/>
            <w:vAlign w:val="center"/>
          </w:tcPr>
          <w:p w14:paraId="4BA3E04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68E1027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1B27E81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A907A5A" w14:textId="77777777" w:rsidTr="00B74951">
        <w:tc>
          <w:tcPr>
            <w:tcW w:w="821" w:type="dxa"/>
            <w:shd w:val="clear" w:color="auto" w:fill="BFBFBF"/>
          </w:tcPr>
          <w:p w14:paraId="6531782C"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b/>
                <w:sz w:val="18"/>
                <w:szCs w:val="18"/>
                <w:lang w:val="el-GR" w:eastAsia="en-US"/>
              </w:rPr>
              <w:t>Β</w:t>
            </w:r>
            <w:r w:rsidRPr="00B74951">
              <w:rPr>
                <w:rFonts w:asciiTheme="minorHAnsi" w:eastAsia="Calibri" w:hAnsiTheme="minorHAnsi" w:cstheme="minorHAnsi"/>
                <w:b/>
                <w:sz w:val="18"/>
                <w:szCs w:val="18"/>
                <w:lang w:val="en-US" w:eastAsia="en-US"/>
              </w:rPr>
              <w:t>4</w:t>
            </w:r>
          </w:p>
        </w:tc>
        <w:tc>
          <w:tcPr>
            <w:tcW w:w="9181" w:type="dxa"/>
            <w:gridSpan w:val="4"/>
            <w:shd w:val="clear" w:color="auto" w:fill="BFBFBF"/>
            <w:vAlign w:val="center"/>
          </w:tcPr>
          <w:p w14:paraId="35DC2BF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b/>
                <w:sz w:val="18"/>
                <w:szCs w:val="18"/>
                <w:lang w:val="en-US" w:eastAsia="en-US"/>
              </w:rPr>
              <w:t>ΣΤΟΙΧΕΙΑ ΑΠΟΔΟΣΗΣ</w:t>
            </w:r>
          </w:p>
        </w:tc>
      </w:tr>
      <w:tr w:rsidR="00BF13D6" w:rsidRPr="00B74951" w14:paraId="14711DA7" w14:textId="77777777" w:rsidTr="00B74951">
        <w:tc>
          <w:tcPr>
            <w:tcW w:w="821" w:type="dxa"/>
          </w:tcPr>
          <w:p w14:paraId="73B2A8A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4.1</w:t>
            </w:r>
          </w:p>
        </w:tc>
        <w:tc>
          <w:tcPr>
            <w:tcW w:w="4850" w:type="dxa"/>
            <w:vAlign w:val="center"/>
          </w:tcPr>
          <w:p w14:paraId="27FE212F"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Συνολική ικανότητα διεκπεραίωσης  (</w:t>
            </w:r>
            <w:r w:rsidRPr="00B74951">
              <w:rPr>
                <w:rFonts w:asciiTheme="minorHAnsi" w:eastAsia="Calibri" w:hAnsiTheme="minorHAnsi" w:cstheme="minorHAnsi"/>
                <w:sz w:val="18"/>
                <w:szCs w:val="18"/>
                <w:lang w:val="en-US" w:eastAsia="en-US"/>
              </w:rPr>
              <w:t>throughput</w:t>
            </w:r>
            <w:r w:rsidRPr="00B74951">
              <w:rPr>
                <w:rFonts w:asciiTheme="minorHAnsi" w:eastAsia="Calibri" w:hAnsiTheme="minorHAnsi" w:cstheme="minorHAnsi"/>
                <w:sz w:val="18"/>
                <w:szCs w:val="18"/>
                <w:lang w:val="el-GR" w:eastAsia="en-US"/>
              </w:rPr>
              <w:t xml:space="preserve">) στο </w:t>
            </w:r>
            <w:r w:rsidRPr="00B74951">
              <w:rPr>
                <w:rFonts w:asciiTheme="minorHAnsi" w:eastAsia="Calibri" w:hAnsiTheme="minorHAnsi" w:cstheme="minorHAnsi"/>
                <w:sz w:val="18"/>
                <w:szCs w:val="18"/>
                <w:lang w:val="en-US" w:eastAsia="en-US"/>
              </w:rPr>
              <w:t>firewall</w:t>
            </w:r>
          </w:p>
        </w:tc>
        <w:tc>
          <w:tcPr>
            <w:tcW w:w="1417" w:type="dxa"/>
            <w:vAlign w:val="center"/>
          </w:tcPr>
          <w:p w14:paraId="5B4BD93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75G</w:t>
            </w:r>
            <w:r w:rsidRPr="00B74951">
              <w:rPr>
                <w:rFonts w:asciiTheme="minorHAnsi" w:eastAsia="Calibri" w:hAnsiTheme="minorHAnsi" w:cstheme="minorHAnsi"/>
                <w:sz w:val="18"/>
                <w:szCs w:val="18"/>
                <w:lang w:eastAsia="en-US"/>
              </w:rPr>
              <w:t>bps</w:t>
            </w:r>
          </w:p>
        </w:tc>
        <w:tc>
          <w:tcPr>
            <w:tcW w:w="1351" w:type="dxa"/>
            <w:vAlign w:val="center"/>
          </w:tcPr>
          <w:p w14:paraId="07D92EA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1E0B44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F43ECC9" w14:textId="77777777" w:rsidTr="00B74951">
        <w:tc>
          <w:tcPr>
            <w:tcW w:w="821" w:type="dxa"/>
          </w:tcPr>
          <w:p w14:paraId="528B4DE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4.2</w:t>
            </w:r>
          </w:p>
        </w:tc>
        <w:tc>
          <w:tcPr>
            <w:tcW w:w="4850" w:type="dxa"/>
            <w:vAlign w:val="center"/>
          </w:tcPr>
          <w:p w14:paraId="4539A17E"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Προστασία απο απειλες (</w:t>
            </w:r>
            <w:r w:rsidRPr="00B74951">
              <w:rPr>
                <w:rFonts w:asciiTheme="minorHAnsi" w:eastAsia="Calibri" w:hAnsiTheme="minorHAnsi" w:cstheme="minorHAnsi"/>
                <w:sz w:val="18"/>
                <w:szCs w:val="18"/>
                <w:lang w:val="en-US" w:eastAsia="en-US"/>
              </w:rPr>
              <w:t>Threat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Protection</w:t>
            </w:r>
            <w:r w:rsidRPr="00B74951">
              <w:rPr>
                <w:rFonts w:asciiTheme="minorHAnsi" w:eastAsia="Calibri" w:hAnsiTheme="minorHAnsi" w:cstheme="minorHAnsi"/>
                <w:sz w:val="18"/>
                <w:szCs w:val="18"/>
                <w:lang w:val="el-GR" w:eastAsia="en-US"/>
              </w:rPr>
              <w:t>)</w:t>
            </w:r>
          </w:p>
        </w:tc>
        <w:tc>
          <w:tcPr>
            <w:tcW w:w="1417" w:type="dxa"/>
            <w:vAlign w:val="center"/>
          </w:tcPr>
          <w:p w14:paraId="4EF5262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8 Gbps</w:t>
            </w:r>
          </w:p>
        </w:tc>
        <w:tc>
          <w:tcPr>
            <w:tcW w:w="1351" w:type="dxa"/>
            <w:vAlign w:val="center"/>
          </w:tcPr>
          <w:p w14:paraId="2DC6908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5A3280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9C0B463" w14:textId="77777777" w:rsidTr="00B74951">
        <w:tc>
          <w:tcPr>
            <w:tcW w:w="821" w:type="dxa"/>
          </w:tcPr>
          <w:p w14:paraId="7BDFBD1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4.3</w:t>
            </w:r>
          </w:p>
        </w:tc>
        <w:tc>
          <w:tcPr>
            <w:tcW w:w="4850" w:type="dxa"/>
            <w:vAlign w:val="center"/>
          </w:tcPr>
          <w:p w14:paraId="51665F5E"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xml:space="preserve">NGFW throughput (FW/IDS/IPS) </w:t>
            </w:r>
          </w:p>
        </w:tc>
        <w:tc>
          <w:tcPr>
            <w:tcW w:w="1417" w:type="dxa"/>
            <w:vAlign w:val="center"/>
          </w:tcPr>
          <w:p w14:paraId="5F657994"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6,2 Gbps</w:t>
            </w:r>
          </w:p>
        </w:tc>
        <w:tc>
          <w:tcPr>
            <w:tcW w:w="1351" w:type="dxa"/>
            <w:vAlign w:val="center"/>
          </w:tcPr>
          <w:p w14:paraId="52F61A3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65804E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46165F0" w14:textId="77777777" w:rsidTr="00B74951">
        <w:tc>
          <w:tcPr>
            <w:tcW w:w="821" w:type="dxa"/>
          </w:tcPr>
          <w:p w14:paraId="30D502B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4.4</w:t>
            </w:r>
          </w:p>
        </w:tc>
        <w:tc>
          <w:tcPr>
            <w:tcW w:w="4850" w:type="dxa"/>
            <w:vAlign w:val="center"/>
          </w:tcPr>
          <w:p w14:paraId="76D634FE"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VPN Throughput</w:t>
            </w:r>
          </w:p>
        </w:tc>
        <w:tc>
          <w:tcPr>
            <w:tcW w:w="1417" w:type="dxa"/>
            <w:vAlign w:val="center"/>
          </w:tcPr>
          <w:p w14:paraId="12BBE08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w:t>
            </w:r>
            <w:r w:rsidRPr="00B74951">
              <w:rPr>
                <w:rFonts w:asciiTheme="minorHAnsi" w:eastAsia="Calibri" w:hAnsiTheme="minorHAnsi" w:cstheme="minorHAnsi"/>
                <w:sz w:val="18"/>
                <w:szCs w:val="18"/>
                <w:lang w:val="el-GR" w:eastAsia="en-US"/>
              </w:rPr>
              <w:t xml:space="preserve"> 2</w:t>
            </w:r>
            <w:r w:rsidRPr="00B74951">
              <w:rPr>
                <w:rFonts w:asciiTheme="minorHAnsi" w:eastAsia="Calibri" w:hAnsiTheme="minorHAnsi" w:cstheme="minorHAnsi"/>
                <w:sz w:val="18"/>
                <w:szCs w:val="18"/>
                <w:lang w:val="en-US" w:eastAsia="en-US"/>
              </w:rPr>
              <w:t>5Gbps</w:t>
            </w:r>
          </w:p>
        </w:tc>
        <w:tc>
          <w:tcPr>
            <w:tcW w:w="1351" w:type="dxa"/>
            <w:vAlign w:val="center"/>
          </w:tcPr>
          <w:p w14:paraId="4CA2207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2C46B9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CA7D9DE" w14:textId="77777777" w:rsidTr="00B74951">
        <w:tc>
          <w:tcPr>
            <w:tcW w:w="821" w:type="dxa"/>
          </w:tcPr>
          <w:p w14:paraId="6790845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4.5</w:t>
            </w:r>
          </w:p>
        </w:tc>
        <w:tc>
          <w:tcPr>
            <w:tcW w:w="4850" w:type="dxa"/>
            <w:vAlign w:val="center"/>
          </w:tcPr>
          <w:p w14:paraId="2E324B36"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Υποστήριξη SSL VPN tunnels</w:t>
            </w:r>
          </w:p>
        </w:tc>
        <w:tc>
          <w:tcPr>
            <w:tcW w:w="1417" w:type="dxa"/>
            <w:vAlign w:val="center"/>
          </w:tcPr>
          <w:p w14:paraId="5A7C1A47"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8500</w:t>
            </w:r>
          </w:p>
        </w:tc>
        <w:tc>
          <w:tcPr>
            <w:tcW w:w="1351" w:type="dxa"/>
            <w:vAlign w:val="center"/>
          </w:tcPr>
          <w:p w14:paraId="6608F07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FFD8A1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D2A2017" w14:textId="77777777" w:rsidTr="00B74951">
        <w:tc>
          <w:tcPr>
            <w:tcW w:w="821" w:type="dxa"/>
          </w:tcPr>
          <w:p w14:paraId="0E5DEBF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4.6</w:t>
            </w:r>
          </w:p>
        </w:tc>
        <w:tc>
          <w:tcPr>
            <w:tcW w:w="4850" w:type="dxa"/>
            <w:vAlign w:val="center"/>
          </w:tcPr>
          <w:p w14:paraId="44336104"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Δυνατότητα ταυτόχρονων συνδέσεων</w:t>
            </w:r>
          </w:p>
        </w:tc>
        <w:tc>
          <w:tcPr>
            <w:tcW w:w="1417" w:type="dxa"/>
            <w:vAlign w:val="center"/>
          </w:tcPr>
          <w:p w14:paraId="021DA5F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16.000.000</w:t>
            </w:r>
          </w:p>
        </w:tc>
        <w:tc>
          <w:tcPr>
            <w:tcW w:w="1351" w:type="dxa"/>
            <w:vAlign w:val="center"/>
          </w:tcPr>
          <w:p w14:paraId="467450C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74B41D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38F6A03" w14:textId="77777777" w:rsidTr="00B74951">
        <w:tc>
          <w:tcPr>
            <w:tcW w:w="821" w:type="dxa"/>
          </w:tcPr>
          <w:p w14:paraId="741DC86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4.7</w:t>
            </w:r>
          </w:p>
        </w:tc>
        <w:tc>
          <w:tcPr>
            <w:tcW w:w="4850" w:type="dxa"/>
            <w:vAlign w:val="center"/>
          </w:tcPr>
          <w:p w14:paraId="359D09A8"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Ρυθμός νέων συνδέσεων</w:t>
            </w:r>
          </w:p>
        </w:tc>
        <w:tc>
          <w:tcPr>
            <w:tcW w:w="1417" w:type="dxa"/>
            <w:vAlign w:val="center"/>
          </w:tcPr>
          <w:p w14:paraId="6488326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400.000</w:t>
            </w:r>
          </w:p>
        </w:tc>
        <w:tc>
          <w:tcPr>
            <w:tcW w:w="1351" w:type="dxa"/>
            <w:vAlign w:val="center"/>
          </w:tcPr>
          <w:p w14:paraId="580227A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5B81F2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2136C81" w14:textId="77777777" w:rsidTr="00B74951">
        <w:tc>
          <w:tcPr>
            <w:tcW w:w="821" w:type="dxa"/>
            <w:shd w:val="clear" w:color="auto" w:fill="BFBFBF"/>
          </w:tcPr>
          <w:p w14:paraId="0FE2EF4D"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n-US" w:eastAsia="en-US"/>
              </w:rPr>
            </w:pPr>
            <w:r w:rsidRPr="00B74951">
              <w:rPr>
                <w:rFonts w:asciiTheme="minorHAnsi" w:eastAsia="Calibri" w:hAnsiTheme="minorHAnsi" w:cstheme="minorHAnsi"/>
                <w:b/>
                <w:sz w:val="18"/>
                <w:szCs w:val="18"/>
                <w:lang w:val="el-GR" w:eastAsia="en-US"/>
              </w:rPr>
              <w:t>Β</w:t>
            </w:r>
            <w:r w:rsidRPr="00B74951">
              <w:rPr>
                <w:rFonts w:asciiTheme="minorHAnsi" w:eastAsia="Calibri" w:hAnsiTheme="minorHAnsi" w:cstheme="minorHAnsi"/>
                <w:b/>
                <w:sz w:val="18"/>
                <w:szCs w:val="18"/>
                <w:lang w:val="en-US" w:eastAsia="en-US"/>
              </w:rPr>
              <w:t>5</w:t>
            </w:r>
          </w:p>
        </w:tc>
        <w:tc>
          <w:tcPr>
            <w:tcW w:w="9181" w:type="dxa"/>
            <w:gridSpan w:val="4"/>
            <w:shd w:val="clear" w:color="auto" w:fill="BFBFBF"/>
            <w:vAlign w:val="center"/>
          </w:tcPr>
          <w:p w14:paraId="10031A4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Arial Unicode MS" w:hAnsiTheme="minorHAnsi" w:cstheme="minorHAnsi"/>
                <w:b/>
                <w:bCs/>
                <w:sz w:val="18"/>
                <w:szCs w:val="18"/>
                <w:lang w:val="el-GR" w:eastAsia="en-US"/>
              </w:rPr>
              <w:t>ΛΕΙΤΟΥΡΓΙΕΣ ΠΡΟΣΤΑΣΙΑΣ ΔΙΚΤΥΟΥ</w:t>
            </w:r>
          </w:p>
        </w:tc>
      </w:tr>
      <w:tr w:rsidR="00BF13D6" w:rsidRPr="00B74951" w14:paraId="29C980C5" w14:textId="77777777" w:rsidTr="00B74951">
        <w:tc>
          <w:tcPr>
            <w:tcW w:w="821" w:type="dxa"/>
          </w:tcPr>
          <w:p w14:paraId="1E368DD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5.1</w:t>
            </w:r>
          </w:p>
        </w:tc>
        <w:tc>
          <w:tcPr>
            <w:tcW w:w="4850" w:type="dxa"/>
            <w:vAlign w:val="center"/>
          </w:tcPr>
          <w:p w14:paraId="2DEC7069" w14:textId="77777777" w:rsidR="00BF13D6" w:rsidRPr="00B74951" w:rsidRDefault="00BF13D6" w:rsidP="00BF13D6">
            <w:pPr>
              <w:suppressAutoHyphens w:val="0"/>
              <w:spacing w:after="0"/>
              <w:contextualSpacing/>
              <w:jc w:val="left"/>
              <w:rPr>
                <w:rFonts w:asciiTheme="minorHAnsi" w:eastAsia="Calibri" w:hAnsiTheme="minorHAnsi" w:cstheme="minorHAnsi"/>
                <w:sz w:val="18"/>
                <w:szCs w:val="18"/>
                <w:lang w:val="en-US" w:bidi="th-TH"/>
              </w:rPr>
            </w:pPr>
            <w:r w:rsidRPr="00B74951">
              <w:rPr>
                <w:rFonts w:asciiTheme="minorHAnsi" w:eastAsia="Calibri" w:hAnsiTheme="minorHAnsi" w:cstheme="minorHAnsi"/>
                <w:sz w:val="18"/>
                <w:szCs w:val="18"/>
                <w:lang w:val="el-GR" w:bidi="th-TH"/>
              </w:rPr>
              <w:t>Υψηλής</w:t>
            </w:r>
            <w:r w:rsidRPr="00B74951">
              <w:rPr>
                <w:rFonts w:asciiTheme="minorHAnsi" w:eastAsia="Calibri" w:hAnsiTheme="minorHAnsi" w:cstheme="minorHAnsi"/>
                <w:sz w:val="18"/>
                <w:szCs w:val="18"/>
                <w:lang w:val="en-US" w:bidi="th-TH"/>
              </w:rPr>
              <w:t xml:space="preserve"> </w:t>
            </w:r>
            <w:r w:rsidRPr="00B74951">
              <w:rPr>
                <w:rFonts w:asciiTheme="minorHAnsi" w:eastAsia="Calibri" w:hAnsiTheme="minorHAnsi" w:cstheme="minorHAnsi"/>
                <w:sz w:val="18"/>
                <w:szCs w:val="18"/>
                <w:lang w:val="el-GR" w:bidi="th-TH"/>
              </w:rPr>
              <w:t>απόδοσης</w:t>
            </w:r>
            <w:r w:rsidRPr="00B74951">
              <w:rPr>
                <w:rFonts w:asciiTheme="minorHAnsi" w:eastAsia="Calibri" w:hAnsiTheme="minorHAnsi" w:cstheme="minorHAnsi"/>
                <w:sz w:val="18"/>
                <w:szCs w:val="18"/>
                <w:lang w:val="en-US" w:bidi="th-TH"/>
              </w:rPr>
              <w:t xml:space="preserve"> , next-gen IPS deep packet inspection engine </w:t>
            </w:r>
            <w:r w:rsidRPr="00B74951">
              <w:rPr>
                <w:rFonts w:asciiTheme="minorHAnsi" w:eastAsia="Calibri" w:hAnsiTheme="minorHAnsi" w:cstheme="minorHAnsi"/>
                <w:sz w:val="18"/>
                <w:szCs w:val="18"/>
                <w:lang w:val="el-GR" w:bidi="th-TH"/>
              </w:rPr>
              <w:t>με</w:t>
            </w:r>
            <w:r w:rsidRPr="00B74951">
              <w:rPr>
                <w:rFonts w:asciiTheme="minorHAnsi" w:eastAsia="Calibri" w:hAnsiTheme="minorHAnsi" w:cstheme="minorHAnsi"/>
                <w:sz w:val="18"/>
                <w:szCs w:val="18"/>
                <w:lang w:val="en-US" w:bidi="th-TH"/>
              </w:rPr>
              <w:t xml:space="preserve"> </w:t>
            </w:r>
            <w:r w:rsidRPr="00B74951">
              <w:rPr>
                <w:rFonts w:asciiTheme="minorHAnsi" w:eastAsia="Calibri" w:hAnsiTheme="minorHAnsi" w:cstheme="minorHAnsi"/>
                <w:sz w:val="18"/>
                <w:szCs w:val="18"/>
                <w:lang w:val="el-GR" w:bidi="th-TH"/>
              </w:rPr>
              <w:t>επιλεκτική</w:t>
            </w:r>
            <w:r w:rsidRPr="00B74951">
              <w:rPr>
                <w:rFonts w:asciiTheme="minorHAnsi" w:eastAsia="Calibri" w:hAnsiTheme="minorHAnsi" w:cstheme="minorHAnsi"/>
                <w:sz w:val="18"/>
                <w:szCs w:val="18"/>
                <w:lang w:val="en-US" w:bidi="th-TH"/>
              </w:rPr>
              <w:t xml:space="preserve"> </w:t>
            </w:r>
            <w:r w:rsidRPr="00B74951">
              <w:rPr>
                <w:rFonts w:asciiTheme="minorHAnsi" w:eastAsia="Calibri" w:hAnsiTheme="minorHAnsi" w:cstheme="minorHAnsi"/>
                <w:sz w:val="18"/>
                <w:szCs w:val="18"/>
                <w:lang w:val="el-GR" w:bidi="th-TH"/>
              </w:rPr>
              <w:t>χρήση</w:t>
            </w:r>
            <w:r w:rsidRPr="00B74951">
              <w:rPr>
                <w:rFonts w:asciiTheme="minorHAnsi" w:eastAsia="Calibri" w:hAnsiTheme="minorHAnsi" w:cstheme="minorHAnsi"/>
                <w:sz w:val="18"/>
                <w:szCs w:val="18"/>
                <w:lang w:val="en-US" w:bidi="th-TH"/>
              </w:rPr>
              <w:t xml:space="preserve"> IPS patterns </w:t>
            </w:r>
            <w:r w:rsidRPr="00B74951">
              <w:rPr>
                <w:rFonts w:asciiTheme="minorHAnsi" w:eastAsia="Calibri" w:hAnsiTheme="minorHAnsi" w:cstheme="minorHAnsi"/>
                <w:sz w:val="18"/>
                <w:szCs w:val="18"/>
                <w:lang w:val="el-GR" w:bidi="th-TH"/>
              </w:rPr>
              <w:t>για</w:t>
            </w:r>
            <w:r w:rsidRPr="00B74951">
              <w:rPr>
                <w:rFonts w:asciiTheme="minorHAnsi" w:eastAsia="Calibri" w:hAnsiTheme="minorHAnsi" w:cstheme="minorHAnsi"/>
                <w:sz w:val="18"/>
                <w:szCs w:val="18"/>
                <w:lang w:val="en-US" w:bidi="th-TH"/>
              </w:rPr>
              <w:t xml:space="preserve"> </w:t>
            </w:r>
            <w:r w:rsidRPr="00B74951">
              <w:rPr>
                <w:rFonts w:asciiTheme="minorHAnsi" w:eastAsia="Calibri" w:hAnsiTheme="minorHAnsi" w:cstheme="minorHAnsi"/>
                <w:sz w:val="18"/>
                <w:szCs w:val="18"/>
                <w:lang w:val="el-GR" w:bidi="th-TH"/>
              </w:rPr>
              <w:t>μεγαλύτερη</w:t>
            </w:r>
            <w:r w:rsidRPr="00B74951">
              <w:rPr>
                <w:rFonts w:asciiTheme="minorHAnsi" w:eastAsia="Calibri" w:hAnsiTheme="minorHAnsi" w:cstheme="minorHAnsi"/>
                <w:sz w:val="18"/>
                <w:szCs w:val="18"/>
                <w:lang w:val="en-US" w:bidi="th-TH"/>
              </w:rPr>
              <w:t xml:space="preserve"> </w:t>
            </w:r>
            <w:r w:rsidRPr="00B74951">
              <w:rPr>
                <w:rFonts w:asciiTheme="minorHAnsi" w:eastAsia="Calibri" w:hAnsiTheme="minorHAnsi" w:cstheme="minorHAnsi"/>
                <w:sz w:val="18"/>
                <w:szCs w:val="18"/>
                <w:lang w:val="el-GR" w:bidi="th-TH"/>
              </w:rPr>
              <w:t>απόδοση</w:t>
            </w:r>
            <w:r w:rsidRPr="00B74951">
              <w:rPr>
                <w:rFonts w:asciiTheme="minorHAnsi" w:eastAsia="Calibri" w:hAnsiTheme="minorHAnsi" w:cstheme="minorHAnsi"/>
                <w:sz w:val="18"/>
                <w:szCs w:val="18"/>
                <w:lang w:val="en-US" w:bidi="th-TH"/>
              </w:rPr>
              <w:t xml:space="preserve"> </w:t>
            </w:r>
            <w:r w:rsidRPr="00B74951">
              <w:rPr>
                <w:rFonts w:asciiTheme="minorHAnsi" w:eastAsia="Calibri" w:hAnsiTheme="minorHAnsi" w:cstheme="minorHAnsi"/>
                <w:sz w:val="18"/>
                <w:szCs w:val="18"/>
                <w:lang w:val="el-GR" w:bidi="th-TH"/>
              </w:rPr>
              <w:t>και</w:t>
            </w:r>
            <w:r w:rsidRPr="00B74951">
              <w:rPr>
                <w:rFonts w:asciiTheme="minorHAnsi" w:eastAsia="Calibri" w:hAnsiTheme="minorHAnsi" w:cstheme="minorHAnsi"/>
                <w:sz w:val="18"/>
                <w:szCs w:val="18"/>
                <w:lang w:val="en-US" w:bidi="th-TH"/>
              </w:rPr>
              <w:t xml:space="preserve"> </w:t>
            </w:r>
            <w:r w:rsidRPr="00B74951">
              <w:rPr>
                <w:rFonts w:asciiTheme="minorHAnsi" w:eastAsia="Calibri" w:hAnsiTheme="minorHAnsi" w:cstheme="minorHAnsi"/>
                <w:sz w:val="18"/>
                <w:szCs w:val="18"/>
                <w:lang w:val="el-GR" w:bidi="th-TH"/>
              </w:rPr>
              <w:t>προστασία</w:t>
            </w:r>
          </w:p>
        </w:tc>
        <w:tc>
          <w:tcPr>
            <w:tcW w:w="1417" w:type="dxa"/>
            <w:vAlign w:val="center"/>
          </w:tcPr>
          <w:p w14:paraId="62A136E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5DC4E03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4DA67B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BAB952B" w14:textId="77777777" w:rsidTr="00B74951">
        <w:tc>
          <w:tcPr>
            <w:tcW w:w="821" w:type="dxa"/>
          </w:tcPr>
          <w:p w14:paraId="325DBC44"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5.2</w:t>
            </w:r>
          </w:p>
        </w:tc>
        <w:tc>
          <w:tcPr>
            <w:tcW w:w="4850" w:type="dxa"/>
            <w:vAlign w:val="center"/>
          </w:tcPr>
          <w:p w14:paraId="510C471B"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Y</w:t>
            </w:r>
            <w:r w:rsidRPr="00B74951">
              <w:rPr>
                <w:rFonts w:asciiTheme="minorHAnsi" w:eastAsia="Calibri" w:hAnsiTheme="minorHAnsi" w:cstheme="minorHAnsi"/>
                <w:sz w:val="18"/>
                <w:szCs w:val="18"/>
                <w:lang w:val="el-GR" w:eastAsia="en-US"/>
              </w:rPr>
              <w:t xml:space="preserve">ποστήξη </w:t>
            </w:r>
            <w:r w:rsidRPr="00B74951">
              <w:rPr>
                <w:rFonts w:asciiTheme="minorHAnsi" w:eastAsia="Calibri" w:hAnsiTheme="minorHAnsi" w:cstheme="minorHAnsi"/>
                <w:sz w:val="18"/>
                <w:szCs w:val="18"/>
                <w:lang w:val="en-US" w:eastAsia="en-US"/>
              </w:rPr>
              <w:t>Custom IPS signatures</w:t>
            </w:r>
          </w:p>
        </w:tc>
        <w:tc>
          <w:tcPr>
            <w:tcW w:w="1417" w:type="dxa"/>
            <w:vAlign w:val="center"/>
          </w:tcPr>
          <w:p w14:paraId="5F10BEC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2074E98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02FFA8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511FB75" w14:textId="77777777" w:rsidTr="00B74951">
        <w:tc>
          <w:tcPr>
            <w:tcW w:w="821" w:type="dxa"/>
          </w:tcPr>
          <w:p w14:paraId="508650F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5.3</w:t>
            </w:r>
          </w:p>
        </w:tc>
        <w:tc>
          <w:tcPr>
            <w:tcW w:w="4850" w:type="dxa"/>
            <w:vAlign w:val="center"/>
          </w:tcPr>
          <w:p w14:paraId="4BDCCC00"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Ευελιξία στην </w:t>
            </w:r>
            <w:r w:rsidRPr="00B74951">
              <w:rPr>
                <w:rFonts w:asciiTheme="minorHAnsi" w:eastAsia="Calibri" w:hAnsiTheme="minorHAnsi" w:cstheme="minorHAnsi"/>
                <w:sz w:val="18"/>
                <w:szCs w:val="18"/>
                <w:lang w:val="en-US" w:eastAsia="en-US"/>
              </w:rPr>
              <w:t>IPS</w:t>
            </w:r>
            <w:r w:rsidRPr="00B74951">
              <w:rPr>
                <w:rFonts w:asciiTheme="minorHAnsi" w:eastAsia="Calibri" w:hAnsiTheme="minorHAnsi" w:cstheme="minorHAnsi"/>
                <w:sz w:val="18"/>
                <w:szCs w:val="18"/>
                <w:lang w:val="el-GR" w:eastAsia="en-US"/>
              </w:rPr>
              <w:t xml:space="preserve"> πολιτική είτε σαν μερός κάθε δικτύου είτε με πολιτκή ανα χρήστη και πλήρη παραμετροποιήση</w:t>
            </w:r>
          </w:p>
        </w:tc>
        <w:tc>
          <w:tcPr>
            <w:tcW w:w="1417" w:type="dxa"/>
            <w:vAlign w:val="center"/>
          </w:tcPr>
          <w:p w14:paraId="708B05A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20648F7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4CE194B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3BECA5C8" w14:textId="77777777" w:rsidTr="00B74951">
        <w:tc>
          <w:tcPr>
            <w:tcW w:w="821" w:type="dxa"/>
          </w:tcPr>
          <w:p w14:paraId="1DE870F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5.4</w:t>
            </w:r>
          </w:p>
        </w:tc>
        <w:tc>
          <w:tcPr>
            <w:tcW w:w="4850" w:type="dxa"/>
            <w:vAlign w:val="center"/>
          </w:tcPr>
          <w:p w14:paraId="7942E682"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Προτασια </w:t>
            </w:r>
            <w:r w:rsidRPr="00B74951">
              <w:rPr>
                <w:rFonts w:asciiTheme="minorHAnsi" w:eastAsia="Calibri" w:hAnsiTheme="minorHAnsi" w:cstheme="minorHAnsi"/>
                <w:sz w:val="18"/>
                <w:szCs w:val="18"/>
                <w:lang w:val="en-US" w:eastAsia="en-US"/>
              </w:rPr>
              <w:t>ATP</w:t>
            </w:r>
            <w:r w:rsidRPr="00B74951">
              <w:rPr>
                <w:rFonts w:asciiTheme="minorHAnsi" w:eastAsia="Calibri" w:hAnsiTheme="minorHAnsi" w:cstheme="minorHAnsi"/>
                <w:sz w:val="18"/>
                <w:szCs w:val="18"/>
                <w:lang w:val="el-GR" w:eastAsia="en-US"/>
              </w:rPr>
              <w:t xml:space="preserve"> (Ανίχευση και μπλοκάρισμα δικτυακής κίνησης που προσπαθούν να επικοινωνήσουν με </w:t>
            </w:r>
            <w:r w:rsidRPr="00B74951">
              <w:rPr>
                <w:rFonts w:asciiTheme="minorHAnsi" w:eastAsia="Calibri" w:hAnsiTheme="minorHAnsi" w:cstheme="minorHAnsi"/>
                <w:sz w:val="18"/>
                <w:szCs w:val="18"/>
                <w:lang w:val="en-US" w:eastAsia="en-US"/>
              </w:rPr>
              <w:t>C</w:t>
            </w:r>
            <w:r w:rsidRPr="00B74951">
              <w:rPr>
                <w:rFonts w:asciiTheme="minorHAnsi" w:eastAsia="Calibri" w:hAnsiTheme="minorHAnsi" w:cstheme="minorHAnsi"/>
                <w:sz w:val="18"/>
                <w:szCs w:val="18"/>
                <w:lang w:val="el-GR" w:eastAsia="en-US"/>
              </w:rPr>
              <w:t>&amp;</w:t>
            </w:r>
            <w:r w:rsidRPr="00B74951">
              <w:rPr>
                <w:rFonts w:asciiTheme="minorHAnsi" w:eastAsia="Calibri" w:hAnsiTheme="minorHAnsi" w:cstheme="minorHAnsi"/>
                <w:sz w:val="18"/>
                <w:szCs w:val="18"/>
                <w:lang w:val="en-US" w:eastAsia="en-US"/>
              </w:rPr>
              <w:t>C</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servers</w:t>
            </w:r>
            <w:r w:rsidRPr="00B74951">
              <w:rPr>
                <w:rFonts w:asciiTheme="minorHAnsi" w:eastAsia="Calibri" w:hAnsiTheme="minorHAnsi" w:cstheme="minorHAnsi"/>
                <w:sz w:val="18"/>
                <w:szCs w:val="18"/>
                <w:lang w:val="el-GR" w:eastAsia="en-US"/>
              </w:rPr>
              <w:t xml:space="preserve"> χρησιμοποιώντας </w:t>
            </w:r>
            <w:r w:rsidRPr="00B74951">
              <w:rPr>
                <w:rFonts w:asciiTheme="minorHAnsi" w:eastAsia="Calibri" w:hAnsiTheme="minorHAnsi" w:cstheme="minorHAnsi"/>
                <w:sz w:val="18"/>
                <w:szCs w:val="18"/>
                <w:lang w:val="en-US" w:eastAsia="en-US"/>
              </w:rPr>
              <w:t>DNS</w:t>
            </w:r>
            <w:r w:rsidRPr="00B74951">
              <w:rPr>
                <w:rFonts w:asciiTheme="minorHAnsi" w:eastAsia="Calibri" w:hAnsiTheme="minorHAnsi" w:cstheme="minorHAnsi"/>
                <w:sz w:val="18"/>
                <w:szCs w:val="18"/>
                <w:lang w:val="el-GR" w:eastAsia="en-US"/>
              </w:rPr>
              <w:t xml:space="preserve"> και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w:t>
            </w:r>
          </w:p>
        </w:tc>
        <w:tc>
          <w:tcPr>
            <w:tcW w:w="1417" w:type="dxa"/>
            <w:vAlign w:val="center"/>
          </w:tcPr>
          <w:p w14:paraId="1691F234"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78057AC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0544D00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2CAD77F6" w14:textId="77777777" w:rsidTr="00B74951">
        <w:tc>
          <w:tcPr>
            <w:tcW w:w="821" w:type="dxa"/>
          </w:tcPr>
          <w:p w14:paraId="00A0C75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5.5</w:t>
            </w:r>
          </w:p>
        </w:tc>
        <w:tc>
          <w:tcPr>
            <w:tcW w:w="4850" w:type="dxa"/>
            <w:vAlign w:val="center"/>
          </w:tcPr>
          <w:p w14:paraId="330B4A37"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Packet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optimization</w:t>
            </w:r>
            <w:r w:rsidRPr="00B74951">
              <w:rPr>
                <w:rFonts w:asciiTheme="minorHAnsi" w:eastAsia="Calibri" w:hAnsiTheme="minorHAnsi" w:cstheme="minorHAnsi"/>
                <w:sz w:val="18"/>
                <w:szCs w:val="18"/>
                <w:lang w:val="el-GR" w:eastAsia="en-US"/>
              </w:rPr>
              <w:t xml:space="preserve"> με τεχνικές επιτάχυνσης των δεδομένων τύπου </w:t>
            </w:r>
            <w:r w:rsidRPr="00B74951">
              <w:rPr>
                <w:rFonts w:asciiTheme="minorHAnsi" w:eastAsia="Calibri" w:hAnsiTheme="minorHAnsi" w:cstheme="minorHAnsi"/>
                <w:sz w:val="18"/>
                <w:szCs w:val="18"/>
                <w:lang w:val="en-US" w:eastAsia="en-US"/>
              </w:rPr>
              <w:t>Fastpath</w:t>
            </w:r>
            <w:r w:rsidRPr="00B74951">
              <w:rPr>
                <w:rFonts w:asciiTheme="minorHAnsi" w:eastAsia="Calibri" w:hAnsiTheme="minorHAnsi" w:cstheme="minorHAnsi"/>
                <w:sz w:val="18"/>
                <w:szCs w:val="18"/>
                <w:lang w:val="el-GR" w:eastAsia="en-US"/>
              </w:rPr>
              <w:t xml:space="preserve"> ή ισοδύναμης τεχνολογίας</w:t>
            </w:r>
          </w:p>
        </w:tc>
        <w:tc>
          <w:tcPr>
            <w:tcW w:w="1417" w:type="dxa"/>
            <w:vAlign w:val="center"/>
          </w:tcPr>
          <w:p w14:paraId="532AE70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2FED4AE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3D60266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2AF2552" w14:textId="77777777" w:rsidTr="00B74951">
        <w:tc>
          <w:tcPr>
            <w:tcW w:w="821" w:type="dxa"/>
          </w:tcPr>
          <w:p w14:paraId="15DFE39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5.6</w:t>
            </w:r>
          </w:p>
        </w:tc>
        <w:tc>
          <w:tcPr>
            <w:tcW w:w="4850" w:type="dxa"/>
            <w:vAlign w:val="center"/>
          </w:tcPr>
          <w:p w14:paraId="492B2625"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Unified</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policy</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model</w:t>
            </w:r>
            <w:r w:rsidRPr="00B74951">
              <w:rPr>
                <w:rFonts w:asciiTheme="minorHAnsi" w:eastAsia="Calibri" w:hAnsiTheme="minorHAnsi" w:cstheme="minorHAnsi"/>
                <w:sz w:val="18"/>
                <w:szCs w:val="18"/>
                <w:lang w:val="el-GR" w:eastAsia="en-US"/>
              </w:rPr>
              <w:t xml:space="preserve"> ώστε όλες οι πολιτικές να γίνονται απο την ίδια οθόνη</w:t>
            </w:r>
          </w:p>
        </w:tc>
        <w:tc>
          <w:tcPr>
            <w:tcW w:w="1417" w:type="dxa"/>
            <w:vAlign w:val="center"/>
          </w:tcPr>
          <w:p w14:paraId="176330D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5354471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6338520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747F166" w14:textId="77777777" w:rsidTr="00B74951">
        <w:tc>
          <w:tcPr>
            <w:tcW w:w="821" w:type="dxa"/>
          </w:tcPr>
          <w:p w14:paraId="1437614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Β5.7</w:t>
            </w:r>
          </w:p>
        </w:tc>
        <w:tc>
          <w:tcPr>
            <w:tcW w:w="4850" w:type="dxa"/>
            <w:vAlign w:val="center"/>
          </w:tcPr>
          <w:p w14:paraId="2B9CAEC1"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Access time policies per user/group</w:t>
            </w:r>
          </w:p>
        </w:tc>
        <w:tc>
          <w:tcPr>
            <w:tcW w:w="1417" w:type="dxa"/>
            <w:vAlign w:val="center"/>
          </w:tcPr>
          <w:p w14:paraId="34E8DC2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6453C82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D3221C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A8431A7" w14:textId="77777777" w:rsidTr="00B74951">
        <w:tc>
          <w:tcPr>
            <w:tcW w:w="821" w:type="dxa"/>
          </w:tcPr>
          <w:p w14:paraId="6E04787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5.8</w:t>
            </w:r>
          </w:p>
        </w:tc>
        <w:tc>
          <w:tcPr>
            <w:tcW w:w="4850" w:type="dxa"/>
            <w:vAlign w:val="center"/>
          </w:tcPr>
          <w:p w14:paraId="3C8D9591"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Δυνατότητα συνεργασίας του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με το </w:t>
            </w:r>
            <w:r w:rsidRPr="00B74951">
              <w:rPr>
                <w:rFonts w:asciiTheme="minorHAnsi" w:eastAsia="Calibri" w:hAnsiTheme="minorHAnsi" w:cstheme="minorHAnsi"/>
                <w:sz w:val="18"/>
                <w:szCs w:val="18"/>
                <w:lang w:val="en-US" w:eastAsia="en-US"/>
              </w:rPr>
              <w:t>endpoint</w:t>
            </w:r>
            <w:r w:rsidRPr="00B74951">
              <w:rPr>
                <w:rFonts w:asciiTheme="minorHAnsi" w:eastAsia="Calibri" w:hAnsiTheme="minorHAnsi" w:cstheme="minorHAnsi"/>
                <w:sz w:val="18"/>
                <w:szCs w:val="18"/>
                <w:lang w:val="el-GR" w:eastAsia="en-US"/>
              </w:rPr>
              <w:t xml:space="preserve"> για καλύτερο συντονισμό της προστασίας</w:t>
            </w:r>
          </w:p>
        </w:tc>
        <w:tc>
          <w:tcPr>
            <w:tcW w:w="1417" w:type="dxa"/>
            <w:vAlign w:val="center"/>
          </w:tcPr>
          <w:p w14:paraId="1EAFA1B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52DC7CC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6FAB526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56B1789F" w14:textId="77777777" w:rsidTr="00B74951">
        <w:tc>
          <w:tcPr>
            <w:tcW w:w="821" w:type="dxa"/>
          </w:tcPr>
          <w:p w14:paraId="5C71820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Β5.</w:t>
            </w:r>
            <w:r w:rsidRPr="00B74951">
              <w:rPr>
                <w:rFonts w:asciiTheme="minorHAnsi" w:eastAsia="Calibri" w:hAnsiTheme="minorHAnsi" w:cstheme="minorHAnsi"/>
                <w:sz w:val="18"/>
                <w:szCs w:val="18"/>
                <w:lang w:val="en-US" w:eastAsia="en-US"/>
              </w:rPr>
              <w:t>9</w:t>
            </w:r>
          </w:p>
        </w:tc>
        <w:tc>
          <w:tcPr>
            <w:tcW w:w="4850" w:type="dxa"/>
            <w:vAlign w:val="center"/>
          </w:tcPr>
          <w:p w14:paraId="0996F0E9"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Η συνεργασία του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με το </w:t>
            </w:r>
            <w:r w:rsidRPr="00B74951">
              <w:rPr>
                <w:rFonts w:asciiTheme="minorHAnsi" w:eastAsia="Calibri" w:hAnsiTheme="minorHAnsi" w:cstheme="minorHAnsi"/>
                <w:sz w:val="18"/>
                <w:szCs w:val="18"/>
                <w:lang w:val="en-US" w:eastAsia="en-US"/>
              </w:rPr>
              <w:t>Endpoint</w:t>
            </w:r>
            <w:r w:rsidRPr="00B74951">
              <w:rPr>
                <w:rFonts w:asciiTheme="minorHAnsi" w:eastAsia="Calibri" w:hAnsiTheme="minorHAnsi" w:cstheme="minorHAnsi"/>
                <w:sz w:val="18"/>
                <w:szCs w:val="18"/>
                <w:lang w:val="el-GR" w:eastAsia="en-US"/>
              </w:rPr>
              <w:t xml:space="preserve"> να έχει την δυνατότητα να επιβάλει περιορισμούς στην προσβασιμότητα δικτυακών πόρων όσο είναι σε καραντίνα και μέχει να καθαριστούν</w:t>
            </w:r>
          </w:p>
        </w:tc>
        <w:tc>
          <w:tcPr>
            <w:tcW w:w="1417" w:type="dxa"/>
            <w:vAlign w:val="center"/>
          </w:tcPr>
          <w:p w14:paraId="7EA4D95B"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1533798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72CA51C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52BD5757" w14:textId="77777777" w:rsidTr="00B74951">
        <w:tc>
          <w:tcPr>
            <w:tcW w:w="821" w:type="dxa"/>
          </w:tcPr>
          <w:p w14:paraId="716D4081"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5.10</w:t>
            </w:r>
          </w:p>
        </w:tc>
        <w:tc>
          <w:tcPr>
            <w:tcW w:w="4850" w:type="dxa"/>
            <w:vAlign w:val="center"/>
          </w:tcPr>
          <w:p w14:paraId="07507F6A"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Δυνατότητα μπλοκαρίσματος συστημάτων τα όποια δεν επικοινωνούν με το </w:t>
            </w:r>
            <w:r w:rsidRPr="00B74951">
              <w:rPr>
                <w:rFonts w:asciiTheme="minorHAnsi" w:eastAsia="Calibri" w:hAnsiTheme="minorHAnsi" w:cstheme="minorHAnsi"/>
                <w:sz w:val="18"/>
                <w:szCs w:val="18"/>
                <w:lang w:val="en-US" w:eastAsia="en-US"/>
              </w:rPr>
              <w:t>firewall</w:t>
            </w:r>
          </w:p>
        </w:tc>
        <w:tc>
          <w:tcPr>
            <w:tcW w:w="1417" w:type="dxa"/>
            <w:vAlign w:val="center"/>
          </w:tcPr>
          <w:p w14:paraId="3634C46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215E599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3B9EB61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784E19DF" w14:textId="77777777" w:rsidTr="00B74951">
        <w:tc>
          <w:tcPr>
            <w:tcW w:w="821" w:type="dxa"/>
          </w:tcPr>
          <w:p w14:paraId="44CC988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5.11</w:t>
            </w:r>
          </w:p>
        </w:tc>
        <w:tc>
          <w:tcPr>
            <w:tcW w:w="4850" w:type="dxa"/>
            <w:vAlign w:val="center"/>
          </w:tcPr>
          <w:p w14:paraId="78040014"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Remote Access: SSL, IPsec, iphone/ ipad/ Cisco/ Android VPN support</w:t>
            </w:r>
          </w:p>
        </w:tc>
        <w:tc>
          <w:tcPr>
            <w:tcW w:w="1417" w:type="dxa"/>
            <w:vAlign w:val="center"/>
          </w:tcPr>
          <w:p w14:paraId="4C83F05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7CA7CA7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C0F0C0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0988EC7" w14:textId="77777777" w:rsidTr="00B74951">
        <w:tc>
          <w:tcPr>
            <w:tcW w:w="821" w:type="dxa"/>
          </w:tcPr>
          <w:p w14:paraId="6743875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5.12</w:t>
            </w:r>
          </w:p>
        </w:tc>
        <w:tc>
          <w:tcPr>
            <w:tcW w:w="4850" w:type="dxa"/>
            <w:vAlign w:val="center"/>
          </w:tcPr>
          <w:p w14:paraId="24ABA385"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IKEv2 support</w:t>
            </w:r>
          </w:p>
        </w:tc>
        <w:tc>
          <w:tcPr>
            <w:tcW w:w="1417" w:type="dxa"/>
            <w:vAlign w:val="center"/>
          </w:tcPr>
          <w:p w14:paraId="67ACDE6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6DDD4BB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DAEA90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B9A9F75" w14:textId="77777777" w:rsidTr="00B74951">
        <w:tc>
          <w:tcPr>
            <w:tcW w:w="821" w:type="dxa"/>
          </w:tcPr>
          <w:p w14:paraId="47AA121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5.13</w:t>
            </w:r>
          </w:p>
        </w:tc>
        <w:tc>
          <w:tcPr>
            <w:tcW w:w="4850" w:type="dxa"/>
            <w:vAlign w:val="center"/>
          </w:tcPr>
          <w:p w14:paraId="628556EB"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N</w:t>
            </w:r>
            <w:r w:rsidRPr="00B74951">
              <w:rPr>
                <w:rFonts w:asciiTheme="minorHAnsi" w:eastAsia="Calibri" w:hAnsiTheme="minorHAnsi" w:cstheme="minorHAnsi"/>
                <w:sz w:val="18"/>
                <w:szCs w:val="18"/>
                <w:lang w:val="el-GR" w:eastAsia="en-US"/>
              </w:rPr>
              <w:t>α παρέχει ορατότητα σε  υψηλού ρίσκου χρήστες, εφαρμογές, εξελιγμένες απειλές και ύποπτα φορτία κίνησης</w:t>
            </w:r>
          </w:p>
        </w:tc>
        <w:tc>
          <w:tcPr>
            <w:tcW w:w="1417" w:type="dxa"/>
            <w:vAlign w:val="center"/>
          </w:tcPr>
          <w:p w14:paraId="30646FA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181C444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0F74B6E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5AB7EBE5" w14:textId="77777777" w:rsidTr="00B74951">
        <w:tc>
          <w:tcPr>
            <w:tcW w:w="821" w:type="dxa"/>
          </w:tcPr>
          <w:p w14:paraId="45E3FA8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Β5.14</w:t>
            </w:r>
          </w:p>
        </w:tc>
        <w:tc>
          <w:tcPr>
            <w:tcW w:w="4850" w:type="dxa"/>
            <w:vAlign w:val="center"/>
          </w:tcPr>
          <w:p w14:paraId="56101C7C"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Μεγαλές δυνατότητες για  </w:t>
            </w:r>
            <w:r w:rsidRPr="00B74951">
              <w:rPr>
                <w:rFonts w:asciiTheme="minorHAnsi" w:eastAsia="Calibri" w:hAnsiTheme="minorHAnsi" w:cstheme="minorHAnsi"/>
                <w:sz w:val="18"/>
                <w:szCs w:val="18"/>
                <w:lang w:val="en-US" w:eastAsia="en-US"/>
              </w:rPr>
              <w:t>forensic</w:t>
            </w:r>
            <w:r w:rsidRPr="00B74951">
              <w:rPr>
                <w:rFonts w:asciiTheme="minorHAnsi" w:eastAsia="Calibri" w:hAnsiTheme="minorHAnsi" w:cstheme="minorHAnsi"/>
                <w:sz w:val="18"/>
                <w:szCs w:val="18"/>
                <w:lang w:val="el-GR" w:eastAsia="en-US"/>
              </w:rPr>
              <w:t xml:space="preserve"> ανάλυση σε χρήστες, απειλές, εφαρμογές, χρήση δικτύου και άλλες χρήσεις στο δίκτυο</w:t>
            </w:r>
          </w:p>
        </w:tc>
        <w:tc>
          <w:tcPr>
            <w:tcW w:w="1417" w:type="dxa"/>
            <w:vAlign w:val="center"/>
          </w:tcPr>
          <w:p w14:paraId="4321A76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7D1FD28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8DCD3D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2AE12110" w14:textId="77777777" w:rsidTr="00B74951">
        <w:tc>
          <w:tcPr>
            <w:tcW w:w="821" w:type="dxa"/>
          </w:tcPr>
          <w:p w14:paraId="5CE195A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lastRenderedPageBreak/>
              <w:t>Β5.15</w:t>
            </w:r>
          </w:p>
        </w:tc>
        <w:tc>
          <w:tcPr>
            <w:tcW w:w="4850" w:type="dxa"/>
            <w:vAlign w:val="center"/>
          </w:tcPr>
          <w:p w14:paraId="5536B288"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Περιορισμό στην πρόσβαση στο δικτύο ή εντέλως απομόνωση των συστημάτων υπό επίθεση μέχρι το </w:t>
            </w:r>
            <w:r w:rsidRPr="00B74951">
              <w:rPr>
                <w:rFonts w:asciiTheme="minorHAnsi" w:eastAsia="Calibri" w:hAnsiTheme="minorHAnsi" w:cstheme="minorHAnsi"/>
                <w:sz w:val="18"/>
                <w:szCs w:val="18"/>
                <w:lang w:val="en-US" w:eastAsia="en-US"/>
              </w:rPr>
              <w:t>endpoint</w:t>
            </w:r>
            <w:r w:rsidRPr="00B74951">
              <w:rPr>
                <w:rFonts w:asciiTheme="minorHAnsi" w:eastAsia="Calibri" w:hAnsiTheme="minorHAnsi" w:cstheme="minorHAnsi"/>
                <w:sz w:val="18"/>
                <w:szCs w:val="18"/>
                <w:lang w:val="el-GR" w:eastAsia="en-US"/>
              </w:rPr>
              <w:t xml:space="preserve"> να καθαριστεί.</w:t>
            </w:r>
          </w:p>
        </w:tc>
        <w:tc>
          <w:tcPr>
            <w:tcW w:w="1417" w:type="dxa"/>
            <w:vAlign w:val="center"/>
          </w:tcPr>
          <w:p w14:paraId="2E6BF23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7E37BD2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B619D6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A925B24" w14:textId="77777777" w:rsidTr="00B74951">
        <w:tc>
          <w:tcPr>
            <w:tcW w:w="821" w:type="dxa"/>
          </w:tcPr>
          <w:p w14:paraId="19BE1AB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Β5.16</w:t>
            </w:r>
          </w:p>
        </w:tc>
        <w:tc>
          <w:tcPr>
            <w:tcW w:w="4850" w:type="dxa"/>
            <w:vAlign w:val="center"/>
          </w:tcPr>
          <w:p w14:paraId="2D137EED"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Διαμοίραση δεδομένων μεταξύ του </w:t>
            </w:r>
            <w:r w:rsidRPr="00B74951">
              <w:rPr>
                <w:rFonts w:asciiTheme="minorHAnsi" w:eastAsia="Calibri" w:hAnsiTheme="minorHAnsi" w:cstheme="minorHAnsi"/>
                <w:sz w:val="18"/>
                <w:szCs w:val="18"/>
                <w:lang w:val="en-US" w:eastAsia="en-US"/>
              </w:rPr>
              <w:t>Endpoint</w:t>
            </w:r>
            <w:r w:rsidRPr="00B74951">
              <w:rPr>
                <w:rFonts w:asciiTheme="minorHAnsi" w:eastAsia="Calibri" w:hAnsiTheme="minorHAnsi" w:cstheme="minorHAnsi"/>
                <w:sz w:val="18"/>
                <w:szCs w:val="18"/>
                <w:lang w:val="el-GR" w:eastAsia="en-US"/>
              </w:rPr>
              <w:t xml:space="preserve"> &amp;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ώστε να δίνεται μια συντονισμένη απάντηση</w:t>
            </w:r>
          </w:p>
        </w:tc>
        <w:tc>
          <w:tcPr>
            <w:tcW w:w="1417" w:type="dxa"/>
            <w:vAlign w:val="center"/>
          </w:tcPr>
          <w:p w14:paraId="5FF9168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71E1F70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4CDE9E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B20CF70" w14:textId="77777777" w:rsidTr="00B74951">
        <w:tc>
          <w:tcPr>
            <w:tcW w:w="821" w:type="dxa"/>
            <w:shd w:val="clear" w:color="auto" w:fill="BFBFBF"/>
          </w:tcPr>
          <w:p w14:paraId="0BBF5E54"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highlight w:val="yellow"/>
                <w:lang w:val="en-US" w:eastAsia="en-US"/>
              </w:rPr>
            </w:pPr>
            <w:r w:rsidRPr="00B74951">
              <w:rPr>
                <w:rFonts w:asciiTheme="minorHAnsi" w:eastAsia="Calibri" w:hAnsiTheme="minorHAnsi" w:cstheme="minorHAnsi"/>
                <w:b/>
                <w:sz w:val="18"/>
                <w:szCs w:val="18"/>
                <w:lang w:val="el-GR" w:eastAsia="en-US"/>
              </w:rPr>
              <w:t>Β</w:t>
            </w:r>
            <w:r w:rsidRPr="00B74951">
              <w:rPr>
                <w:rFonts w:asciiTheme="minorHAnsi" w:eastAsia="Calibri" w:hAnsiTheme="minorHAnsi" w:cstheme="minorHAnsi"/>
                <w:b/>
                <w:sz w:val="18"/>
                <w:szCs w:val="18"/>
                <w:lang w:val="en-US" w:eastAsia="en-US"/>
              </w:rPr>
              <w:t>6</w:t>
            </w:r>
          </w:p>
        </w:tc>
        <w:tc>
          <w:tcPr>
            <w:tcW w:w="9181" w:type="dxa"/>
            <w:gridSpan w:val="4"/>
            <w:shd w:val="clear" w:color="auto" w:fill="BFBFBF"/>
            <w:vAlign w:val="center"/>
          </w:tcPr>
          <w:p w14:paraId="479285B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Arial Unicode MS" w:hAnsiTheme="minorHAnsi" w:cstheme="minorHAnsi"/>
                <w:b/>
                <w:bCs/>
                <w:sz w:val="18"/>
                <w:szCs w:val="18"/>
                <w:lang w:val="el-GR" w:eastAsia="en-US"/>
              </w:rPr>
              <w:t xml:space="preserve">ΛΕΙΤΟΥΡΓΙΕΣ </w:t>
            </w:r>
            <w:r w:rsidRPr="00B74951">
              <w:rPr>
                <w:rFonts w:asciiTheme="minorHAnsi" w:eastAsia="Arial Unicode MS" w:hAnsiTheme="minorHAnsi" w:cstheme="minorHAnsi"/>
                <w:b/>
                <w:bCs/>
                <w:sz w:val="18"/>
                <w:szCs w:val="18"/>
                <w:lang w:val="en-US" w:eastAsia="en-US"/>
              </w:rPr>
              <w:t>WEB SECURITY</w:t>
            </w:r>
          </w:p>
        </w:tc>
      </w:tr>
      <w:tr w:rsidR="00BF13D6" w:rsidRPr="00B74951" w14:paraId="1E44A2F2" w14:textId="77777777" w:rsidTr="00B74951">
        <w:tc>
          <w:tcPr>
            <w:tcW w:w="821" w:type="dxa"/>
          </w:tcPr>
          <w:p w14:paraId="14C2F599"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6.1</w:t>
            </w:r>
          </w:p>
        </w:tc>
        <w:tc>
          <w:tcPr>
            <w:tcW w:w="4850" w:type="dxa"/>
            <w:vAlign w:val="center"/>
          </w:tcPr>
          <w:p w14:paraId="1654B65E"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Arial Unicode MS" w:hAnsiTheme="minorHAnsi" w:cstheme="minorHAnsi"/>
                <w:bCs/>
                <w:sz w:val="18"/>
                <w:szCs w:val="18"/>
                <w:lang w:val="en-US" w:eastAsia="en-US"/>
              </w:rPr>
              <w:t>URL Filtering</w:t>
            </w:r>
          </w:p>
        </w:tc>
        <w:tc>
          <w:tcPr>
            <w:tcW w:w="1417" w:type="dxa"/>
            <w:vAlign w:val="center"/>
          </w:tcPr>
          <w:p w14:paraId="4AE4E81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4AA7F60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89604D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C7138A7" w14:textId="77777777" w:rsidTr="00B74951">
        <w:tc>
          <w:tcPr>
            <w:tcW w:w="821" w:type="dxa"/>
          </w:tcPr>
          <w:p w14:paraId="4A2BD489"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6.2</w:t>
            </w:r>
          </w:p>
        </w:tc>
        <w:tc>
          <w:tcPr>
            <w:tcW w:w="4850" w:type="dxa"/>
            <w:vAlign w:val="center"/>
          </w:tcPr>
          <w:p w14:paraId="0E857592"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Arial Unicode MS" w:hAnsiTheme="minorHAnsi" w:cstheme="minorHAnsi"/>
                <w:bCs/>
                <w:sz w:val="18"/>
                <w:szCs w:val="18"/>
                <w:lang w:val="en-US" w:eastAsia="en-US"/>
              </w:rPr>
              <w:t>Layer 7 application control</w:t>
            </w:r>
          </w:p>
        </w:tc>
        <w:tc>
          <w:tcPr>
            <w:tcW w:w="1417" w:type="dxa"/>
            <w:vAlign w:val="center"/>
          </w:tcPr>
          <w:p w14:paraId="30FC27C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548F9B1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43CD2D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56F63E4" w14:textId="77777777" w:rsidTr="00B74951">
        <w:tc>
          <w:tcPr>
            <w:tcW w:w="821" w:type="dxa"/>
          </w:tcPr>
          <w:p w14:paraId="2E97418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6.3</w:t>
            </w:r>
          </w:p>
        </w:tc>
        <w:tc>
          <w:tcPr>
            <w:tcW w:w="4850" w:type="dxa"/>
            <w:vAlign w:val="center"/>
          </w:tcPr>
          <w:p w14:paraId="7BB89560" w14:textId="77777777" w:rsidR="00BF13D6" w:rsidRPr="00B74951" w:rsidRDefault="00BF13D6" w:rsidP="00BF13D6">
            <w:pPr>
              <w:suppressAutoHyphens w:val="0"/>
              <w:spacing w:after="0"/>
              <w:jc w:val="left"/>
              <w:rPr>
                <w:rFonts w:asciiTheme="minorHAnsi" w:eastAsia="Arial Unicode MS" w:hAnsiTheme="minorHAnsi" w:cstheme="minorHAnsi"/>
                <w:bCs/>
                <w:sz w:val="18"/>
                <w:szCs w:val="18"/>
                <w:lang w:val="el-GR" w:eastAsia="en-US"/>
              </w:rPr>
            </w:pPr>
            <w:r w:rsidRPr="00B74951">
              <w:rPr>
                <w:rFonts w:asciiTheme="minorHAnsi" w:eastAsia="Calibri" w:hAnsiTheme="minorHAnsi" w:cstheme="minorHAnsi"/>
                <w:color w:val="000000"/>
                <w:sz w:val="18"/>
                <w:szCs w:val="18"/>
                <w:lang w:val="el-GR" w:eastAsia="en-US"/>
              </w:rPr>
              <w:t xml:space="preserve">Να επιβάλονται περιοριστικές πολιτικές (χρονικά) ανα χρήστη και ανα </w:t>
            </w:r>
            <w:r w:rsidRPr="00B74951">
              <w:rPr>
                <w:rFonts w:asciiTheme="minorHAnsi" w:eastAsia="Calibri" w:hAnsiTheme="minorHAnsi" w:cstheme="minorHAnsi"/>
                <w:color w:val="000000"/>
                <w:sz w:val="18"/>
                <w:szCs w:val="18"/>
                <w:lang w:val="en-US" w:eastAsia="en-US"/>
              </w:rPr>
              <w:t>group</w:t>
            </w:r>
            <w:r w:rsidRPr="00B74951">
              <w:rPr>
                <w:rFonts w:asciiTheme="minorHAnsi" w:eastAsia="Calibri" w:hAnsiTheme="minorHAnsi" w:cstheme="minorHAnsi"/>
                <w:color w:val="000000"/>
                <w:sz w:val="18"/>
                <w:szCs w:val="18"/>
                <w:lang w:val="el-GR" w:eastAsia="en-US"/>
              </w:rPr>
              <w:t xml:space="preserve"> </w:t>
            </w:r>
          </w:p>
        </w:tc>
        <w:tc>
          <w:tcPr>
            <w:tcW w:w="1417" w:type="dxa"/>
            <w:vAlign w:val="center"/>
          </w:tcPr>
          <w:p w14:paraId="734787D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1A327E8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E2D930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2AC34F0" w14:textId="77777777" w:rsidTr="00B74951">
        <w:tc>
          <w:tcPr>
            <w:tcW w:w="821" w:type="dxa"/>
          </w:tcPr>
          <w:p w14:paraId="2D57F99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6.4</w:t>
            </w:r>
          </w:p>
        </w:tc>
        <w:tc>
          <w:tcPr>
            <w:tcW w:w="4850" w:type="dxa"/>
            <w:vAlign w:val="center"/>
          </w:tcPr>
          <w:p w14:paraId="230E246B"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n-US" w:eastAsia="en-US"/>
              </w:rPr>
              <w:t>HTTP</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and</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HTTPS</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scanning</w:t>
            </w:r>
            <w:r w:rsidRPr="00B74951">
              <w:rPr>
                <w:rFonts w:asciiTheme="minorHAnsi" w:eastAsia="Arial Unicode MS" w:hAnsiTheme="minorHAnsi" w:cstheme="minorHAnsi"/>
                <w:bCs/>
                <w:sz w:val="18"/>
                <w:szCs w:val="18"/>
                <w:lang w:val="el-GR" w:eastAsia="en-US"/>
              </w:rPr>
              <w:t xml:space="preserve"> ανα χρήστη ή ανα δίκτυο με κανόνες που μπορούν να παραμετροποιηθούν </w:t>
            </w:r>
          </w:p>
        </w:tc>
        <w:tc>
          <w:tcPr>
            <w:tcW w:w="1417" w:type="dxa"/>
            <w:vAlign w:val="center"/>
          </w:tcPr>
          <w:p w14:paraId="7097D03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0B1AF84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4B303F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0537D6F" w14:textId="77777777" w:rsidTr="00B74951">
        <w:tc>
          <w:tcPr>
            <w:tcW w:w="821" w:type="dxa"/>
          </w:tcPr>
          <w:p w14:paraId="2377879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6.5</w:t>
            </w:r>
          </w:p>
        </w:tc>
        <w:tc>
          <w:tcPr>
            <w:tcW w:w="4850" w:type="dxa"/>
            <w:vAlign w:val="center"/>
          </w:tcPr>
          <w:p w14:paraId="3B9AAD97"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Επιβολη ασφαλούς αναζήτησης (</w:t>
            </w:r>
            <w:r w:rsidRPr="00B74951">
              <w:rPr>
                <w:rFonts w:asciiTheme="minorHAnsi" w:eastAsia="Arial Unicode MS" w:hAnsiTheme="minorHAnsi" w:cstheme="minorHAnsi"/>
                <w:bCs/>
                <w:sz w:val="18"/>
                <w:szCs w:val="18"/>
                <w:lang w:val="en-US" w:eastAsia="en-US"/>
              </w:rPr>
              <w:t>SafeSearch</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enforcement</w:t>
            </w:r>
            <w:r w:rsidRPr="00B74951">
              <w:rPr>
                <w:rFonts w:asciiTheme="minorHAnsi" w:eastAsia="Arial Unicode MS" w:hAnsiTheme="minorHAnsi" w:cstheme="minorHAnsi"/>
                <w:bCs/>
                <w:sz w:val="18"/>
                <w:szCs w:val="18"/>
                <w:lang w:val="el-GR" w:eastAsia="en-US"/>
              </w:rPr>
              <w:t>)</w:t>
            </w:r>
          </w:p>
        </w:tc>
        <w:tc>
          <w:tcPr>
            <w:tcW w:w="1417" w:type="dxa"/>
            <w:vAlign w:val="center"/>
          </w:tcPr>
          <w:p w14:paraId="380247A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4A82DA2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8F8153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51C50DA" w14:textId="77777777" w:rsidTr="00B74951">
        <w:tc>
          <w:tcPr>
            <w:tcW w:w="821" w:type="dxa"/>
          </w:tcPr>
          <w:p w14:paraId="1DFFCE9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6.6</w:t>
            </w:r>
          </w:p>
        </w:tc>
        <w:tc>
          <w:tcPr>
            <w:tcW w:w="4850" w:type="dxa"/>
            <w:vAlign w:val="center"/>
          </w:tcPr>
          <w:p w14:paraId="79A614DB"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 xml:space="preserve">Ενισχυμένο </w:t>
            </w:r>
            <w:r w:rsidRPr="00B74951">
              <w:rPr>
                <w:rFonts w:asciiTheme="minorHAnsi" w:eastAsia="Arial Unicode MS" w:hAnsiTheme="minorHAnsi" w:cstheme="minorHAnsi"/>
                <w:bCs/>
                <w:sz w:val="18"/>
                <w:szCs w:val="18"/>
                <w:lang w:val="en-US" w:eastAsia="en-US"/>
              </w:rPr>
              <w:t>application</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control</w:t>
            </w:r>
            <w:r w:rsidRPr="00B74951">
              <w:rPr>
                <w:rFonts w:asciiTheme="minorHAnsi" w:eastAsia="Arial Unicode MS" w:hAnsiTheme="minorHAnsi" w:cstheme="minorHAnsi"/>
                <w:bCs/>
                <w:sz w:val="18"/>
                <w:szCs w:val="18"/>
                <w:lang w:val="el-GR" w:eastAsia="en-US"/>
              </w:rPr>
              <w:t xml:space="preserve"> με υπογραφές </w:t>
            </w:r>
            <w:r w:rsidRPr="00B74951">
              <w:rPr>
                <w:rFonts w:asciiTheme="minorHAnsi" w:eastAsia="Arial Unicode MS" w:hAnsiTheme="minorHAnsi" w:cstheme="minorHAnsi"/>
                <w:bCs/>
                <w:sz w:val="18"/>
                <w:szCs w:val="18"/>
                <w:lang w:val="en-US" w:eastAsia="en-US"/>
              </w:rPr>
              <w:t>and</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Layer</w:t>
            </w:r>
            <w:r w:rsidRPr="00B74951">
              <w:rPr>
                <w:rFonts w:asciiTheme="minorHAnsi" w:eastAsia="Arial Unicode MS" w:hAnsiTheme="minorHAnsi" w:cstheme="minorHAnsi"/>
                <w:bCs/>
                <w:sz w:val="18"/>
                <w:szCs w:val="18"/>
                <w:lang w:val="el-GR" w:eastAsia="en-US"/>
              </w:rPr>
              <w:t xml:space="preserve"> 7 </w:t>
            </w:r>
            <w:r w:rsidRPr="00B74951">
              <w:rPr>
                <w:rFonts w:asciiTheme="minorHAnsi" w:eastAsia="Arial Unicode MS" w:hAnsiTheme="minorHAnsi" w:cstheme="minorHAnsi"/>
                <w:bCs/>
                <w:sz w:val="18"/>
                <w:szCs w:val="18"/>
                <w:lang w:val="en-US" w:eastAsia="en-US"/>
              </w:rPr>
              <w:t>patterns</w:t>
            </w:r>
            <w:r w:rsidRPr="00B74951">
              <w:rPr>
                <w:rFonts w:asciiTheme="minorHAnsi" w:eastAsia="Arial Unicode MS" w:hAnsiTheme="minorHAnsi" w:cstheme="minorHAnsi"/>
                <w:bCs/>
                <w:sz w:val="18"/>
                <w:szCs w:val="18"/>
                <w:lang w:val="el-GR" w:eastAsia="en-US"/>
              </w:rPr>
              <w:t xml:space="preserve"> για χιλιάδες εφαρμογές</w:t>
            </w:r>
          </w:p>
        </w:tc>
        <w:tc>
          <w:tcPr>
            <w:tcW w:w="1417" w:type="dxa"/>
            <w:vAlign w:val="center"/>
          </w:tcPr>
          <w:p w14:paraId="737B0A2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52411F8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7647D0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7BF9C1F" w14:textId="77777777" w:rsidTr="00B74951">
        <w:tc>
          <w:tcPr>
            <w:tcW w:w="821" w:type="dxa"/>
          </w:tcPr>
          <w:p w14:paraId="3A568B9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6.7</w:t>
            </w:r>
          </w:p>
        </w:tc>
        <w:tc>
          <w:tcPr>
            <w:tcW w:w="4850" w:type="dxa"/>
            <w:vAlign w:val="center"/>
          </w:tcPr>
          <w:p w14:paraId="25361C3D"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Arial Unicode MS" w:hAnsiTheme="minorHAnsi" w:cstheme="minorHAnsi"/>
                <w:bCs/>
                <w:sz w:val="18"/>
                <w:szCs w:val="18"/>
                <w:lang w:val="en-US" w:eastAsia="en-US"/>
              </w:rPr>
              <w:t xml:space="preserve">Application control </w:t>
            </w:r>
            <w:r w:rsidRPr="00B74951">
              <w:rPr>
                <w:rFonts w:asciiTheme="minorHAnsi" w:eastAsia="Arial Unicode MS" w:hAnsiTheme="minorHAnsi" w:cstheme="minorHAnsi"/>
                <w:bCs/>
                <w:sz w:val="18"/>
                <w:szCs w:val="18"/>
                <w:lang w:val="el-GR" w:eastAsia="en-US"/>
              </w:rPr>
              <w:t>ανα</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val="el-GR" w:eastAsia="en-US"/>
              </w:rPr>
              <w:t>κατηγορία</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val="el-GR" w:eastAsia="en-US"/>
              </w:rPr>
              <w:t>και</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val="el-GR" w:eastAsia="en-US"/>
              </w:rPr>
              <w:t>χαρακτηριστικά</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val="el-GR" w:eastAsia="en-US"/>
              </w:rPr>
              <w:t>πχ</w:t>
            </w:r>
            <w:r w:rsidRPr="00B74951">
              <w:rPr>
                <w:rFonts w:asciiTheme="minorHAnsi" w:eastAsia="Arial Unicode MS" w:hAnsiTheme="minorHAnsi" w:cstheme="minorHAnsi"/>
                <w:bCs/>
                <w:sz w:val="18"/>
                <w:szCs w:val="18"/>
                <w:lang w:val="en-US" w:eastAsia="en-US"/>
              </w:rPr>
              <w:t xml:space="preserve"> bandwidth and productivity consuming), </w:t>
            </w:r>
            <w:r w:rsidRPr="00B74951">
              <w:rPr>
                <w:rFonts w:asciiTheme="minorHAnsi" w:eastAsia="Arial Unicode MS" w:hAnsiTheme="minorHAnsi" w:cstheme="minorHAnsi"/>
                <w:bCs/>
                <w:sz w:val="18"/>
                <w:szCs w:val="18"/>
                <w:lang w:val="el-GR" w:eastAsia="en-US"/>
              </w:rPr>
              <w:t>τεχνολογία</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val="el-GR" w:eastAsia="en-US"/>
              </w:rPr>
              <w:t>πχ</w:t>
            </w:r>
            <w:r w:rsidRPr="00B74951">
              <w:rPr>
                <w:rFonts w:asciiTheme="minorHAnsi" w:eastAsia="Arial Unicode MS" w:hAnsiTheme="minorHAnsi" w:cstheme="minorHAnsi"/>
                <w:bCs/>
                <w:sz w:val="18"/>
                <w:szCs w:val="18"/>
                <w:lang w:val="en-US" w:eastAsia="en-US"/>
              </w:rPr>
              <w:t xml:space="preserve"> P2P) and </w:t>
            </w:r>
            <w:r w:rsidRPr="00B74951">
              <w:rPr>
                <w:rFonts w:asciiTheme="minorHAnsi" w:eastAsia="Arial Unicode MS" w:hAnsiTheme="minorHAnsi" w:cstheme="minorHAnsi"/>
                <w:bCs/>
                <w:sz w:val="18"/>
                <w:szCs w:val="18"/>
                <w:lang w:val="el-GR" w:eastAsia="en-US"/>
              </w:rPr>
              <w:t>επίπεδο</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val="el-GR" w:eastAsia="en-US"/>
              </w:rPr>
              <w:t>κινδύνου</w:t>
            </w:r>
          </w:p>
        </w:tc>
        <w:tc>
          <w:tcPr>
            <w:tcW w:w="1417" w:type="dxa"/>
            <w:vAlign w:val="center"/>
          </w:tcPr>
          <w:p w14:paraId="27E617B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4128B33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170998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2F1F2AC" w14:textId="77777777" w:rsidTr="00B74951">
        <w:tc>
          <w:tcPr>
            <w:tcW w:w="821" w:type="dxa"/>
          </w:tcPr>
          <w:p w14:paraId="3CD552A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6.8</w:t>
            </w:r>
          </w:p>
        </w:tc>
        <w:tc>
          <w:tcPr>
            <w:tcW w:w="4850" w:type="dxa"/>
            <w:vAlign w:val="center"/>
          </w:tcPr>
          <w:p w14:paraId="5ED111D5" w14:textId="77777777" w:rsidR="00BF13D6" w:rsidRPr="00B74951" w:rsidRDefault="00BF13D6" w:rsidP="00BF13D6">
            <w:pPr>
              <w:suppressAutoHyphens w:val="0"/>
              <w:spacing w:after="0"/>
              <w:jc w:val="left"/>
              <w:rPr>
                <w:rFonts w:asciiTheme="minorHAnsi" w:eastAsia="Arial Unicode MS" w:hAnsiTheme="minorHAnsi" w:cstheme="minorHAnsi"/>
                <w:bCs/>
                <w:sz w:val="18"/>
                <w:szCs w:val="18"/>
                <w:lang w:val="el-GR" w:eastAsia="en-US"/>
              </w:rPr>
            </w:pPr>
            <w:r w:rsidRPr="00B74951">
              <w:rPr>
                <w:rFonts w:asciiTheme="minorHAnsi" w:eastAsia="Calibri" w:hAnsiTheme="minorHAnsi" w:cstheme="minorHAnsi"/>
                <w:color w:val="000000"/>
                <w:sz w:val="18"/>
                <w:szCs w:val="18"/>
                <w:lang w:val="el-GR" w:eastAsia="en-US"/>
              </w:rPr>
              <w:t xml:space="preserve">Να παρέχεται επίπεδο ρίσκου ανά εφαρμογή </w:t>
            </w:r>
          </w:p>
        </w:tc>
        <w:tc>
          <w:tcPr>
            <w:tcW w:w="1417" w:type="dxa"/>
            <w:vAlign w:val="center"/>
          </w:tcPr>
          <w:p w14:paraId="15A5FC9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1BD6CE2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AB027C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2D7ECADE" w14:textId="77777777" w:rsidTr="00B74951">
        <w:tc>
          <w:tcPr>
            <w:tcW w:w="821" w:type="dxa"/>
          </w:tcPr>
          <w:p w14:paraId="46F7AF5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6.9</w:t>
            </w:r>
          </w:p>
        </w:tc>
        <w:tc>
          <w:tcPr>
            <w:tcW w:w="4850" w:type="dxa"/>
            <w:vAlign w:val="center"/>
          </w:tcPr>
          <w:p w14:paraId="270E6404" w14:textId="77777777" w:rsidR="00BF13D6" w:rsidRPr="00B74951" w:rsidRDefault="00BF13D6" w:rsidP="00BF13D6">
            <w:pPr>
              <w:suppressAutoHyphens w:val="0"/>
              <w:spacing w:after="0"/>
              <w:jc w:val="left"/>
              <w:rPr>
                <w:rFonts w:asciiTheme="minorHAnsi" w:eastAsia="Arial Unicode MS" w:hAnsiTheme="minorHAnsi" w:cstheme="minorHAnsi"/>
                <w:bCs/>
                <w:sz w:val="18"/>
                <w:szCs w:val="18"/>
                <w:lang w:val="el-GR" w:eastAsia="en-US"/>
              </w:rPr>
            </w:pPr>
            <w:r w:rsidRPr="00B74951">
              <w:rPr>
                <w:rFonts w:asciiTheme="minorHAnsi" w:eastAsia="Calibri" w:hAnsiTheme="minorHAnsi" w:cstheme="minorHAnsi"/>
                <w:color w:val="000000"/>
                <w:sz w:val="18"/>
                <w:szCs w:val="18"/>
                <w:lang w:val="el-GR" w:eastAsia="en-US"/>
              </w:rPr>
              <w:t xml:space="preserve">Να αναγνωρίζονται και να ταξινομούνται άγνωστες εφαρμογές στο δίκτυο </w:t>
            </w:r>
          </w:p>
        </w:tc>
        <w:tc>
          <w:tcPr>
            <w:tcW w:w="1417" w:type="dxa"/>
            <w:vAlign w:val="center"/>
          </w:tcPr>
          <w:p w14:paraId="6E1FA4E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4F05F54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29F8A0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D683B03" w14:textId="77777777" w:rsidTr="00B74951">
        <w:tc>
          <w:tcPr>
            <w:tcW w:w="821" w:type="dxa"/>
          </w:tcPr>
          <w:p w14:paraId="7439737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6.10</w:t>
            </w:r>
          </w:p>
        </w:tc>
        <w:tc>
          <w:tcPr>
            <w:tcW w:w="4850" w:type="dxa"/>
            <w:vAlign w:val="center"/>
          </w:tcPr>
          <w:p w14:paraId="5B0EE395" w14:textId="77777777" w:rsidR="00BF13D6" w:rsidRPr="00B74951" w:rsidRDefault="00BF13D6" w:rsidP="00BF13D6">
            <w:pPr>
              <w:suppressAutoHyphens w:val="0"/>
              <w:spacing w:after="0"/>
              <w:jc w:val="left"/>
              <w:rPr>
                <w:rFonts w:asciiTheme="minorHAnsi" w:eastAsia="Arial Unicode MS" w:hAnsiTheme="minorHAnsi" w:cstheme="minorHAnsi"/>
                <w:bCs/>
                <w:sz w:val="18"/>
                <w:szCs w:val="18"/>
                <w:lang w:val="el-GR" w:eastAsia="en-US"/>
              </w:rPr>
            </w:pPr>
            <w:r w:rsidRPr="00B74951">
              <w:rPr>
                <w:rFonts w:asciiTheme="minorHAnsi" w:eastAsia="Calibri" w:hAnsiTheme="minorHAnsi" w:cstheme="minorHAnsi"/>
                <w:color w:val="000000"/>
                <w:sz w:val="18"/>
                <w:szCs w:val="18"/>
                <w:lang w:val="el-GR" w:eastAsia="en-US"/>
              </w:rPr>
              <w:t>Κάνονες ελέγχου των εφαρμογών ανά χρήστη ή ανα δίκτυο</w:t>
            </w:r>
          </w:p>
        </w:tc>
        <w:tc>
          <w:tcPr>
            <w:tcW w:w="1417" w:type="dxa"/>
            <w:vAlign w:val="center"/>
          </w:tcPr>
          <w:p w14:paraId="653DBF0B"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0CD6E2C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AC61D8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535B7B2" w14:textId="77777777" w:rsidTr="00B74951">
        <w:tc>
          <w:tcPr>
            <w:tcW w:w="821" w:type="dxa"/>
          </w:tcPr>
          <w:p w14:paraId="72AC8993"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6.11</w:t>
            </w:r>
          </w:p>
        </w:tc>
        <w:tc>
          <w:tcPr>
            <w:tcW w:w="4850" w:type="dxa"/>
            <w:vAlign w:val="center"/>
          </w:tcPr>
          <w:p w14:paraId="6026C20A"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 xml:space="preserve">Πρωτογενής ανάλυση και ανίχνευση για </w:t>
            </w:r>
            <w:r w:rsidRPr="00B74951">
              <w:rPr>
                <w:rFonts w:asciiTheme="minorHAnsi" w:eastAsia="Arial Unicode MS" w:hAnsiTheme="minorHAnsi" w:cstheme="minorHAnsi"/>
                <w:bCs/>
                <w:sz w:val="18"/>
                <w:szCs w:val="18"/>
                <w:lang w:val="en-US" w:eastAsia="en-US"/>
              </w:rPr>
              <w:t>malware</w:t>
            </w:r>
          </w:p>
        </w:tc>
        <w:tc>
          <w:tcPr>
            <w:tcW w:w="1417" w:type="dxa"/>
            <w:vAlign w:val="center"/>
          </w:tcPr>
          <w:p w14:paraId="49EEDA5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6B3C0EB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A0DF9D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DB6ED8E" w14:textId="77777777" w:rsidTr="00B74951">
        <w:tc>
          <w:tcPr>
            <w:tcW w:w="821" w:type="dxa"/>
          </w:tcPr>
          <w:p w14:paraId="78D4E95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6.12</w:t>
            </w:r>
          </w:p>
        </w:tc>
        <w:tc>
          <w:tcPr>
            <w:tcW w:w="4850" w:type="dxa"/>
            <w:vAlign w:val="center"/>
          </w:tcPr>
          <w:p w14:paraId="1B09ED2E" w14:textId="77777777" w:rsidR="00BF13D6" w:rsidRPr="00B74951" w:rsidRDefault="00BF13D6" w:rsidP="00BF13D6">
            <w:pPr>
              <w:suppressAutoHyphens w:val="0"/>
              <w:spacing w:after="0"/>
              <w:jc w:val="left"/>
              <w:rPr>
                <w:rFonts w:asciiTheme="minorHAnsi" w:eastAsia="Arial Unicode MS" w:hAnsiTheme="minorHAnsi" w:cstheme="minorHAnsi"/>
                <w:bCs/>
                <w:sz w:val="18"/>
                <w:szCs w:val="18"/>
                <w:lang w:val="el-GR" w:eastAsia="en-US"/>
              </w:rPr>
            </w:pPr>
            <w:r w:rsidRPr="00B74951">
              <w:rPr>
                <w:rFonts w:asciiTheme="minorHAnsi" w:eastAsia="Calibri" w:hAnsiTheme="minorHAnsi" w:cstheme="minorHAnsi"/>
                <w:color w:val="000000"/>
                <w:sz w:val="18"/>
                <w:szCs w:val="18"/>
                <w:lang w:val="el-GR" w:eastAsia="en-US"/>
              </w:rPr>
              <w:t xml:space="preserve">Και δεύτερη μηχανή  </w:t>
            </w:r>
            <w:r w:rsidRPr="00B74951">
              <w:rPr>
                <w:rFonts w:asciiTheme="minorHAnsi" w:eastAsia="Calibri" w:hAnsiTheme="minorHAnsi" w:cstheme="minorHAnsi"/>
                <w:color w:val="000000"/>
                <w:sz w:val="18"/>
                <w:szCs w:val="18"/>
                <w:lang w:val="en-US" w:eastAsia="en-US"/>
              </w:rPr>
              <w:t>antivirus</w:t>
            </w:r>
            <w:r w:rsidRPr="00B74951">
              <w:rPr>
                <w:rFonts w:asciiTheme="minorHAnsi" w:eastAsia="Calibri" w:hAnsiTheme="minorHAnsi" w:cstheme="minorHAnsi"/>
                <w:color w:val="000000"/>
                <w:sz w:val="18"/>
                <w:szCs w:val="18"/>
                <w:lang w:val="el-GR" w:eastAsia="en-US"/>
              </w:rPr>
              <w:t xml:space="preserve"> για δυνατότητα να γίνεται διπλός έλεγχος </w:t>
            </w:r>
          </w:p>
        </w:tc>
        <w:tc>
          <w:tcPr>
            <w:tcW w:w="1417" w:type="dxa"/>
            <w:vAlign w:val="center"/>
          </w:tcPr>
          <w:p w14:paraId="66DCC75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3ED929D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C268B3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6902FBB" w14:textId="77777777" w:rsidTr="00B74951">
        <w:tc>
          <w:tcPr>
            <w:tcW w:w="821" w:type="dxa"/>
          </w:tcPr>
          <w:p w14:paraId="4DC44C1C"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6.13</w:t>
            </w:r>
          </w:p>
        </w:tc>
        <w:tc>
          <w:tcPr>
            <w:tcW w:w="4850" w:type="dxa"/>
            <w:vAlign w:val="center"/>
          </w:tcPr>
          <w:p w14:paraId="7EA89ABF"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Arial Unicode MS" w:hAnsiTheme="minorHAnsi" w:cstheme="minorHAnsi"/>
                <w:bCs/>
                <w:sz w:val="18"/>
                <w:szCs w:val="18"/>
                <w:lang w:val="en-US" w:eastAsia="en-US"/>
              </w:rPr>
              <w:t>Reputation filtering</w:t>
            </w:r>
          </w:p>
        </w:tc>
        <w:tc>
          <w:tcPr>
            <w:tcW w:w="1417" w:type="dxa"/>
            <w:vAlign w:val="center"/>
          </w:tcPr>
          <w:p w14:paraId="254583A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76D877A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97347A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BEF68C7" w14:textId="77777777" w:rsidTr="00B74951">
        <w:tc>
          <w:tcPr>
            <w:tcW w:w="821" w:type="dxa"/>
          </w:tcPr>
          <w:p w14:paraId="6483C18B"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6.14</w:t>
            </w:r>
          </w:p>
        </w:tc>
        <w:tc>
          <w:tcPr>
            <w:tcW w:w="4850" w:type="dxa"/>
            <w:vAlign w:val="center"/>
          </w:tcPr>
          <w:p w14:paraId="2DA4DC92"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n-US" w:eastAsia="en-US"/>
              </w:rPr>
              <w:t>Caching</w:t>
            </w:r>
            <w:r w:rsidRPr="00B74951">
              <w:rPr>
                <w:rFonts w:asciiTheme="minorHAnsi" w:eastAsia="Arial Unicode MS" w:hAnsiTheme="minorHAnsi" w:cstheme="minorHAnsi"/>
                <w:bCs/>
                <w:sz w:val="18"/>
                <w:szCs w:val="18"/>
                <w:lang w:val="el-GR" w:eastAsia="en-US"/>
              </w:rPr>
              <w:t xml:space="preserve"> για την επιτάχυση της χρήσης του </w:t>
            </w:r>
            <w:r w:rsidRPr="00B74951">
              <w:rPr>
                <w:rFonts w:asciiTheme="minorHAnsi" w:eastAsia="Arial Unicode MS" w:hAnsiTheme="minorHAnsi" w:cstheme="minorHAnsi"/>
                <w:bCs/>
                <w:sz w:val="18"/>
                <w:szCs w:val="18"/>
                <w:lang w:val="en-US" w:eastAsia="en-US"/>
              </w:rPr>
              <w:t>web</w:t>
            </w:r>
          </w:p>
        </w:tc>
        <w:tc>
          <w:tcPr>
            <w:tcW w:w="1417" w:type="dxa"/>
            <w:vAlign w:val="center"/>
          </w:tcPr>
          <w:p w14:paraId="28AE962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4CC3D44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FB272E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449C1C6" w14:textId="77777777" w:rsidTr="00B74951">
        <w:tc>
          <w:tcPr>
            <w:tcW w:w="821" w:type="dxa"/>
            <w:shd w:val="clear" w:color="auto" w:fill="BFBFBF"/>
          </w:tcPr>
          <w:p w14:paraId="3A93781B"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n-US" w:eastAsia="en-US"/>
              </w:rPr>
            </w:pPr>
            <w:r w:rsidRPr="00B74951">
              <w:rPr>
                <w:rFonts w:asciiTheme="minorHAnsi" w:eastAsia="Calibri" w:hAnsiTheme="minorHAnsi" w:cstheme="minorHAnsi"/>
                <w:b/>
                <w:sz w:val="18"/>
                <w:szCs w:val="18"/>
                <w:lang w:val="el-GR" w:eastAsia="en-US"/>
              </w:rPr>
              <w:t>Β</w:t>
            </w:r>
            <w:r w:rsidRPr="00B74951">
              <w:rPr>
                <w:rFonts w:asciiTheme="minorHAnsi" w:eastAsia="Calibri" w:hAnsiTheme="minorHAnsi" w:cstheme="minorHAnsi"/>
                <w:b/>
                <w:sz w:val="18"/>
                <w:szCs w:val="18"/>
                <w:lang w:val="en-US" w:eastAsia="en-US"/>
              </w:rPr>
              <w:t>7</w:t>
            </w:r>
          </w:p>
        </w:tc>
        <w:tc>
          <w:tcPr>
            <w:tcW w:w="9181" w:type="dxa"/>
            <w:gridSpan w:val="4"/>
            <w:shd w:val="clear" w:color="auto" w:fill="BFBFBF"/>
            <w:vAlign w:val="center"/>
          </w:tcPr>
          <w:p w14:paraId="4673672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Arial Unicode MS" w:hAnsiTheme="minorHAnsi" w:cstheme="minorHAnsi"/>
                <w:b/>
                <w:bCs/>
                <w:sz w:val="18"/>
                <w:szCs w:val="18"/>
                <w:lang w:val="en-US" w:eastAsia="en-US"/>
              </w:rPr>
              <w:t>LOGGING &amp; REPORTING</w:t>
            </w:r>
          </w:p>
        </w:tc>
      </w:tr>
      <w:tr w:rsidR="00BF13D6" w:rsidRPr="00B74951" w14:paraId="261A5ADB" w14:textId="77777777" w:rsidTr="00B74951">
        <w:tc>
          <w:tcPr>
            <w:tcW w:w="821" w:type="dxa"/>
          </w:tcPr>
          <w:p w14:paraId="2C9BAB03"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7.1</w:t>
            </w:r>
          </w:p>
        </w:tc>
        <w:tc>
          <w:tcPr>
            <w:tcW w:w="4850" w:type="dxa"/>
          </w:tcPr>
          <w:p w14:paraId="6AFC6303"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Να παρέχεται κεντρικό εργαλείο διαχείρισης /ανάλυσης των </w:t>
            </w:r>
            <w:r w:rsidRPr="00B74951">
              <w:rPr>
                <w:rFonts w:asciiTheme="minorHAnsi" w:eastAsia="Calibri" w:hAnsiTheme="minorHAnsi" w:cstheme="minorHAnsi"/>
                <w:sz w:val="18"/>
                <w:szCs w:val="18"/>
                <w:lang w:val="en-US" w:eastAsia="en-US"/>
              </w:rPr>
              <w:t>logs</w:t>
            </w:r>
            <w:r w:rsidRPr="00B74951">
              <w:rPr>
                <w:rFonts w:asciiTheme="minorHAnsi" w:eastAsia="Calibri" w:hAnsiTheme="minorHAnsi" w:cstheme="minorHAnsi"/>
                <w:sz w:val="18"/>
                <w:szCs w:val="18"/>
                <w:lang w:val="el-GR" w:eastAsia="en-US"/>
              </w:rPr>
              <w:t xml:space="preserve"> με γραφικό </w:t>
            </w:r>
            <w:r w:rsidRPr="00B74951">
              <w:rPr>
                <w:rFonts w:asciiTheme="minorHAnsi" w:eastAsia="Calibri" w:hAnsiTheme="minorHAnsi" w:cstheme="minorHAnsi"/>
                <w:sz w:val="18"/>
                <w:szCs w:val="18"/>
                <w:lang w:val="en-US" w:eastAsia="en-US"/>
              </w:rPr>
              <w:t>interface</w:t>
            </w:r>
            <w:r w:rsidRPr="00B74951">
              <w:rPr>
                <w:rFonts w:asciiTheme="minorHAnsi" w:eastAsia="Calibri" w:hAnsiTheme="minorHAnsi" w:cstheme="minorHAnsi"/>
                <w:sz w:val="18"/>
                <w:szCs w:val="18"/>
                <w:lang w:val="el-GR" w:eastAsia="en-US"/>
              </w:rPr>
              <w:t xml:space="preserve"> (είτε εξωτερικό είτε πάνω στη συσκευή)</w:t>
            </w:r>
          </w:p>
        </w:tc>
        <w:tc>
          <w:tcPr>
            <w:tcW w:w="1417" w:type="dxa"/>
          </w:tcPr>
          <w:p w14:paraId="6F6F4A85"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1B8AC7D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620DF1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A7CAC85" w14:textId="77777777" w:rsidTr="00B74951">
        <w:tc>
          <w:tcPr>
            <w:tcW w:w="821" w:type="dxa"/>
          </w:tcPr>
          <w:p w14:paraId="5C1C4891"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7.2</w:t>
            </w:r>
          </w:p>
        </w:tc>
        <w:tc>
          <w:tcPr>
            <w:tcW w:w="4850" w:type="dxa"/>
          </w:tcPr>
          <w:p w14:paraId="4418C7AE"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E</w:t>
            </w:r>
            <w:r w:rsidRPr="00B74951">
              <w:rPr>
                <w:rFonts w:asciiTheme="minorHAnsi" w:eastAsia="Calibri" w:hAnsiTheme="minorHAnsi" w:cstheme="minorHAnsi"/>
                <w:sz w:val="18"/>
                <w:szCs w:val="18"/>
                <w:lang w:val="el-GR" w:eastAsia="en-US"/>
              </w:rPr>
              <w:t xml:space="preserve">νσωματωμένο </w:t>
            </w:r>
            <w:r w:rsidRPr="00B74951">
              <w:rPr>
                <w:rFonts w:asciiTheme="minorHAnsi" w:eastAsia="Calibri" w:hAnsiTheme="minorHAnsi" w:cstheme="minorHAnsi"/>
                <w:sz w:val="18"/>
                <w:szCs w:val="18"/>
                <w:lang w:val="en-US" w:eastAsia="en-US"/>
              </w:rPr>
              <w:t>Reporting</w:t>
            </w:r>
            <w:r w:rsidRPr="00B74951">
              <w:rPr>
                <w:rFonts w:asciiTheme="minorHAnsi" w:eastAsia="Calibri" w:hAnsiTheme="minorHAnsi" w:cstheme="minorHAnsi"/>
                <w:sz w:val="18"/>
                <w:szCs w:val="18"/>
                <w:lang w:val="el-GR" w:eastAsia="en-US"/>
              </w:rPr>
              <w:t xml:space="preserve"> με δίσκο υψηλής ταχύτητας για ταχύτερη προσπέλαση. Σε περίπτωση που το </w:t>
            </w:r>
            <w:r w:rsidRPr="00B74951">
              <w:rPr>
                <w:rFonts w:asciiTheme="minorHAnsi" w:eastAsia="Calibri" w:hAnsiTheme="minorHAnsi" w:cstheme="minorHAnsi"/>
                <w:sz w:val="18"/>
                <w:szCs w:val="18"/>
                <w:lang w:val="en-US" w:eastAsia="en-US"/>
              </w:rPr>
              <w:t>Reporting</w:t>
            </w:r>
            <w:r w:rsidRPr="00B74951">
              <w:rPr>
                <w:rFonts w:asciiTheme="minorHAnsi" w:eastAsia="Calibri" w:hAnsiTheme="minorHAnsi" w:cstheme="minorHAnsi"/>
                <w:sz w:val="18"/>
                <w:szCs w:val="18"/>
                <w:lang w:val="el-GR" w:eastAsia="en-US"/>
              </w:rPr>
              <w:t xml:space="preserve"> απαιτεί εξωτερική υποδομή, τότε να δοθεί η υποδομή αυτή η όποια θα πρέπει να είναι παρόμοιας αρχιτεκτονικής με το σύστημα </w:t>
            </w:r>
            <w:r w:rsidRPr="00B74951">
              <w:rPr>
                <w:rFonts w:asciiTheme="minorHAnsi" w:eastAsia="Calibri" w:hAnsiTheme="minorHAnsi" w:cstheme="minorHAnsi"/>
                <w:sz w:val="18"/>
                <w:szCs w:val="18"/>
                <w:lang w:val="en-US" w:eastAsia="en-US"/>
              </w:rPr>
              <w:t>utm</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cluster</w:t>
            </w:r>
            <w:r w:rsidRPr="00B74951">
              <w:rPr>
                <w:rFonts w:asciiTheme="minorHAnsi" w:eastAsia="Calibri" w:hAnsiTheme="minorHAnsi" w:cstheme="minorHAnsi"/>
                <w:sz w:val="18"/>
                <w:szCs w:val="18"/>
                <w:lang w:val="el-GR" w:eastAsia="en-US"/>
              </w:rPr>
              <w:t>) &amp;  απόδοσης (</w:t>
            </w:r>
            <w:r w:rsidRPr="00B74951">
              <w:rPr>
                <w:rFonts w:asciiTheme="minorHAnsi" w:eastAsia="Calibri" w:hAnsiTheme="minorHAnsi" w:cstheme="minorHAnsi"/>
                <w:sz w:val="18"/>
                <w:szCs w:val="18"/>
                <w:lang w:val="en-US" w:eastAsia="en-US"/>
              </w:rPr>
              <w:t>SSD</w:t>
            </w:r>
            <w:r w:rsidRPr="00B74951">
              <w:rPr>
                <w:rFonts w:asciiTheme="minorHAnsi" w:eastAsia="Calibri" w:hAnsiTheme="minorHAnsi" w:cstheme="minorHAnsi"/>
                <w:sz w:val="18"/>
                <w:szCs w:val="18"/>
                <w:lang w:val="el-GR" w:eastAsia="en-US"/>
              </w:rPr>
              <w:t>)</w:t>
            </w:r>
          </w:p>
        </w:tc>
        <w:tc>
          <w:tcPr>
            <w:tcW w:w="1417" w:type="dxa"/>
          </w:tcPr>
          <w:p w14:paraId="05B1325C"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79E5A63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7A26B86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2477B9F5" w14:textId="77777777" w:rsidTr="00B74951">
        <w:tc>
          <w:tcPr>
            <w:tcW w:w="821" w:type="dxa"/>
          </w:tcPr>
          <w:p w14:paraId="5BF33C36"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7.3</w:t>
            </w:r>
          </w:p>
        </w:tc>
        <w:tc>
          <w:tcPr>
            <w:tcW w:w="4850" w:type="dxa"/>
          </w:tcPr>
          <w:p w14:paraId="1D59D1EA"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Remote syslog</w:t>
            </w:r>
          </w:p>
        </w:tc>
        <w:tc>
          <w:tcPr>
            <w:tcW w:w="1417" w:type="dxa"/>
          </w:tcPr>
          <w:p w14:paraId="19D6BFDF"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5E8B9AE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CC1DE3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381F981" w14:textId="77777777" w:rsidTr="00B74951">
        <w:tc>
          <w:tcPr>
            <w:tcW w:w="821" w:type="dxa"/>
          </w:tcPr>
          <w:p w14:paraId="20259FC8"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7.4</w:t>
            </w:r>
          </w:p>
        </w:tc>
        <w:tc>
          <w:tcPr>
            <w:tcW w:w="4850" w:type="dxa"/>
          </w:tcPr>
          <w:p w14:paraId="5E6F82D6"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Realtime Event monitoring</w:t>
            </w:r>
          </w:p>
        </w:tc>
        <w:tc>
          <w:tcPr>
            <w:tcW w:w="1417" w:type="dxa"/>
          </w:tcPr>
          <w:p w14:paraId="76FB3B02"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1F13B1D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1995C9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EC59665" w14:textId="77777777" w:rsidTr="00B74951">
        <w:tc>
          <w:tcPr>
            <w:tcW w:w="821" w:type="dxa"/>
          </w:tcPr>
          <w:p w14:paraId="2C4D8BE0"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7.5</w:t>
            </w:r>
          </w:p>
        </w:tc>
        <w:tc>
          <w:tcPr>
            <w:tcW w:w="4850" w:type="dxa"/>
          </w:tcPr>
          <w:p w14:paraId="35FBEB30"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Αυτόματο  Reporting</w:t>
            </w:r>
          </w:p>
        </w:tc>
        <w:tc>
          <w:tcPr>
            <w:tcW w:w="1417" w:type="dxa"/>
          </w:tcPr>
          <w:p w14:paraId="1C7A6FF9"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20266DA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D48D94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62CECD9" w14:textId="77777777" w:rsidTr="00B74951">
        <w:tc>
          <w:tcPr>
            <w:tcW w:w="821" w:type="dxa"/>
          </w:tcPr>
          <w:p w14:paraId="2D2793B5"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7.6</w:t>
            </w:r>
          </w:p>
        </w:tc>
        <w:tc>
          <w:tcPr>
            <w:tcW w:w="4850" w:type="dxa"/>
          </w:tcPr>
          <w:p w14:paraId="625A59B3"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Δυνατότητα ανωνυμοποίησης (</w:t>
            </w:r>
            <w:r w:rsidRPr="00B74951">
              <w:rPr>
                <w:rFonts w:asciiTheme="minorHAnsi" w:eastAsia="Calibri" w:hAnsiTheme="minorHAnsi" w:cstheme="minorHAnsi"/>
                <w:sz w:val="18"/>
                <w:szCs w:val="18"/>
                <w:lang w:val="en-US" w:eastAsia="en-US"/>
              </w:rPr>
              <w:t>anonymization</w:t>
            </w:r>
            <w:r w:rsidRPr="00B74951">
              <w:rPr>
                <w:rFonts w:asciiTheme="minorHAnsi" w:eastAsia="Calibri" w:hAnsiTheme="minorHAnsi" w:cstheme="minorHAnsi"/>
                <w:sz w:val="18"/>
                <w:szCs w:val="18"/>
                <w:lang w:val="el-GR" w:eastAsia="en-US"/>
              </w:rPr>
              <w:t>) των αναφορών</w:t>
            </w:r>
          </w:p>
        </w:tc>
        <w:tc>
          <w:tcPr>
            <w:tcW w:w="1417" w:type="dxa"/>
          </w:tcPr>
          <w:p w14:paraId="3F3004CA"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30348E4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B430BE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1977786" w14:textId="77777777" w:rsidTr="00B74951">
        <w:tc>
          <w:tcPr>
            <w:tcW w:w="821" w:type="dxa"/>
          </w:tcPr>
          <w:p w14:paraId="0486F669"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7.7</w:t>
            </w:r>
          </w:p>
        </w:tc>
        <w:tc>
          <w:tcPr>
            <w:tcW w:w="4850" w:type="dxa"/>
          </w:tcPr>
          <w:p w14:paraId="48A7C8C0"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 xml:space="preserve">Εξαγωγή σε </w:t>
            </w:r>
            <w:r w:rsidRPr="00B74951">
              <w:rPr>
                <w:rFonts w:asciiTheme="minorHAnsi" w:eastAsia="Calibri" w:hAnsiTheme="minorHAnsi" w:cstheme="minorHAnsi"/>
                <w:sz w:val="18"/>
                <w:szCs w:val="18"/>
                <w:lang w:val="en-US" w:eastAsia="en-US"/>
              </w:rPr>
              <w:t>csv/txt</w:t>
            </w:r>
          </w:p>
        </w:tc>
        <w:tc>
          <w:tcPr>
            <w:tcW w:w="1417" w:type="dxa"/>
          </w:tcPr>
          <w:p w14:paraId="67CD46D6"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49237ED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1C51A8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DCF7A77" w14:textId="77777777" w:rsidTr="00B74951">
        <w:tc>
          <w:tcPr>
            <w:tcW w:w="821" w:type="dxa"/>
          </w:tcPr>
          <w:p w14:paraId="1AD11870"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7.8</w:t>
            </w:r>
          </w:p>
        </w:tc>
        <w:tc>
          <w:tcPr>
            <w:tcW w:w="4850" w:type="dxa"/>
          </w:tcPr>
          <w:p w14:paraId="62A34279"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Δυνατότητα αναζήτησης στα αρχεία καταγραφής συμβάντων βάσει χρήστη/ενέργειας/</w:t>
            </w:r>
            <w:r w:rsidRPr="00B74951">
              <w:rPr>
                <w:rFonts w:asciiTheme="minorHAnsi" w:eastAsia="Calibri" w:hAnsiTheme="minorHAnsi" w:cstheme="minorHAnsi"/>
                <w:sz w:val="18"/>
                <w:szCs w:val="18"/>
                <w:lang w:val="en-US" w:eastAsia="en-US"/>
              </w:rPr>
              <w:t>URL</w:t>
            </w:r>
          </w:p>
        </w:tc>
        <w:tc>
          <w:tcPr>
            <w:tcW w:w="1417" w:type="dxa"/>
          </w:tcPr>
          <w:p w14:paraId="2C3A083B"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495A84F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0ABE72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A56F63C" w14:textId="77777777" w:rsidTr="00B74951">
        <w:tc>
          <w:tcPr>
            <w:tcW w:w="821" w:type="dxa"/>
          </w:tcPr>
          <w:p w14:paraId="2B9A0305"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7.9</w:t>
            </w:r>
          </w:p>
        </w:tc>
        <w:tc>
          <w:tcPr>
            <w:tcW w:w="4850" w:type="dxa"/>
          </w:tcPr>
          <w:p w14:paraId="4E729DD9"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Ανωνυμοποίηση των αναφορών (</w:t>
            </w:r>
            <w:r w:rsidRPr="00B74951">
              <w:rPr>
                <w:rFonts w:asciiTheme="minorHAnsi" w:eastAsia="Calibri" w:hAnsiTheme="minorHAnsi" w:cstheme="minorHAnsi"/>
                <w:sz w:val="18"/>
                <w:szCs w:val="18"/>
                <w:lang w:val="en-US" w:eastAsia="en-US"/>
              </w:rPr>
              <w:t>report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anonymization</w:t>
            </w:r>
            <w:r w:rsidRPr="00B74951">
              <w:rPr>
                <w:rFonts w:asciiTheme="minorHAnsi" w:eastAsia="Calibri" w:hAnsiTheme="minorHAnsi" w:cstheme="minorHAnsi"/>
                <w:sz w:val="18"/>
                <w:szCs w:val="18"/>
                <w:lang w:val="el-GR" w:eastAsia="en-US"/>
              </w:rPr>
              <w:t xml:space="preserve">) σύμφωνα με τις διατάξεις του </w:t>
            </w:r>
            <w:r w:rsidRPr="00B74951">
              <w:rPr>
                <w:rFonts w:asciiTheme="minorHAnsi" w:eastAsia="Calibri" w:hAnsiTheme="minorHAnsi" w:cstheme="minorHAnsi"/>
                <w:sz w:val="18"/>
                <w:szCs w:val="18"/>
                <w:lang w:val="en-US" w:eastAsia="en-US"/>
              </w:rPr>
              <w:t>GDPR</w:t>
            </w:r>
          </w:p>
        </w:tc>
        <w:tc>
          <w:tcPr>
            <w:tcW w:w="1417" w:type="dxa"/>
          </w:tcPr>
          <w:p w14:paraId="1E1E6F2B"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109B763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37134BF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6BF884A9" w14:textId="77777777" w:rsidTr="00B74951">
        <w:tc>
          <w:tcPr>
            <w:tcW w:w="821" w:type="dxa"/>
          </w:tcPr>
          <w:p w14:paraId="75314704"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7.10</w:t>
            </w:r>
          </w:p>
        </w:tc>
        <w:tc>
          <w:tcPr>
            <w:tcW w:w="4850" w:type="dxa"/>
          </w:tcPr>
          <w:p w14:paraId="7E7E61F4"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Ενσωματωμέν</w:t>
            </w:r>
            <w:r w:rsidRPr="00B74951">
              <w:rPr>
                <w:rFonts w:asciiTheme="minorHAnsi" w:eastAsia="Calibri" w:hAnsiTheme="minorHAnsi" w:cstheme="minorHAnsi"/>
                <w:sz w:val="18"/>
                <w:szCs w:val="18"/>
                <w:lang w:val="el-GR" w:eastAsia="en-US"/>
              </w:rPr>
              <w:t>ες</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αναφορές</w:t>
            </w:r>
            <w:r w:rsidRPr="00B74951">
              <w:rPr>
                <w:rFonts w:asciiTheme="minorHAnsi" w:eastAsia="Calibri" w:hAnsiTheme="minorHAnsi" w:cstheme="minorHAnsi"/>
                <w:sz w:val="18"/>
                <w:szCs w:val="18"/>
                <w:lang w:val="en-US" w:eastAsia="en-US"/>
              </w:rPr>
              <w:t xml:space="preserve"> με δυ</w:t>
            </w:r>
            <w:r w:rsidRPr="00B74951">
              <w:rPr>
                <w:rFonts w:asciiTheme="minorHAnsi" w:eastAsia="Calibri" w:hAnsiTheme="minorHAnsi" w:cstheme="minorHAnsi"/>
                <w:sz w:val="18"/>
                <w:szCs w:val="18"/>
                <w:lang w:val="el-GR" w:eastAsia="en-US"/>
              </w:rPr>
              <w:t>να</w:t>
            </w:r>
            <w:r w:rsidRPr="00B74951">
              <w:rPr>
                <w:rFonts w:asciiTheme="minorHAnsi" w:eastAsia="Calibri" w:hAnsiTheme="minorHAnsi" w:cstheme="minorHAnsi"/>
                <w:sz w:val="18"/>
                <w:szCs w:val="18"/>
                <w:lang w:val="en-US" w:eastAsia="en-US"/>
              </w:rPr>
              <w:t>τότητες παραμετροποίησης (Traffic, Security, User Threat Quotient), Applications (App Risk, Block Apps, Search Engine, Web servers, FTP), Network &amp; Threats (IPS, ATP, Wireless) VPN, Email, Compliance.</w:t>
            </w:r>
          </w:p>
        </w:tc>
        <w:tc>
          <w:tcPr>
            <w:tcW w:w="1417" w:type="dxa"/>
          </w:tcPr>
          <w:p w14:paraId="5180D76F"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56D598A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B4E755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CC639CB" w14:textId="77777777" w:rsidTr="00B74951">
        <w:tc>
          <w:tcPr>
            <w:tcW w:w="821" w:type="dxa"/>
          </w:tcPr>
          <w:p w14:paraId="3806437A"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7.11</w:t>
            </w:r>
          </w:p>
        </w:tc>
        <w:tc>
          <w:tcPr>
            <w:tcW w:w="4850" w:type="dxa"/>
          </w:tcPr>
          <w:p w14:paraId="6357715D"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Τρέχουσα</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δραστηριότητα</w:t>
            </w:r>
            <w:r w:rsidRPr="00B74951">
              <w:rPr>
                <w:rFonts w:asciiTheme="minorHAnsi" w:eastAsia="Calibri" w:hAnsiTheme="minorHAnsi" w:cstheme="minorHAnsi"/>
                <w:sz w:val="18"/>
                <w:szCs w:val="18"/>
                <w:lang w:val="en-US" w:eastAsia="en-US"/>
              </w:rPr>
              <w:t xml:space="preserve"> (current monitor activity) (υγεία συστήματος, live χρήστες, Ipsec connections, απομακρυσμένοι χρήστες, live συνδέσεις, επιθέσεις DOS)</w:t>
            </w:r>
          </w:p>
        </w:tc>
        <w:tc>
          <w:tcPr>
            <w:tcW w:w="1417" w:type="dxa"/>
          </w:tcPr>
          <w:p w14:paraId="2CA4F905"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4FF1EE7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F550C5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94E0F37" w14:textId="77777777" w:rsidTr="00B74951">
        <w:tc>
          <w:tcPr>
            <w:tcW w:w="821" w:type="dxa"/>
          </w:tcPr>
          <w:p w14:paraId="6BA40DB1"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7.12</w:t>
            </w:r>
          </w:p>
        </w:tc>
        <w:tc>
          <w:tcPr>
            <w:tcW w:w="4850" w:type="dxa"/>
          </w:tcPr>
          <w:p w14:paraId="0FAE1D30"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O</w:t>
            </w:r>
            <w:r w:rsidRPr="00B74951">
              <w:rPr>
                <w:rFonts w:asciiTheme="minorHAnsi" w:eastAsia="Calibri" w:hAnsiTheme="minorHAnsi" w:cstheme="minorHAnsi"/>
                <w:sz w:val="18"/>
                <w:szCs w:val="18"/>
                <w:lang w:val="el-GR" w:eastAsia="en-US"/>
              </w:rPr>
              <w:t>ι αναφορές και τα αρχειά καταγραφής συμβάντων να είναι για τουλάχιστον 90 ημέρες</w:t>
            </w:r>
          </w:p>
        </w:tc>
        <w:tc>
          <w:tcPr>
            <w:tcW w:w="1417" w:type="dxa"/>
          </w:tcPr>
          <w:p w14:paraId="25A284D8"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66CF141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1432E2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259A30C8" w14:textId="77777777" w:rsidTr="00B74951">
        <w:tc>
          <w:tcPr>
            <w:tcW w:w="821" w:type="dxa"/>
          </w:tcPr>
          <w:p w14:paraId="42AA9FA6"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7.13</w:t>
            </w:r>
          </w:p>
        </w:tc>
        <w:tc>
          <w:tcPr>
            <w:tcW w:w="4850" w:type="dxa"/>
          </w:tcPr>
          <w:p w14:paraId="26BB8816"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Πίνακες</w:t>
            </w:r>
            <w:r w:rsidRPr="00B74951">
              <w:rPr>
                <w:rFonts w:asciiTheme="minorHAnsi" w:eastAsia="Calibri" w:hAnsiTheme="minorHAnsi" w:cstheme="minorHAnsi"/>
                <w:sz w:val="18"/>
                <w:szCs w:val="18"/>
                <w:lang w:val="en-US" w:eastAsia="en-US"/>
              </w:rPr>
              <w:t xml:space="preserve"> (Dashboards) (Traffic, Security, and User Threat Quotient)</w:t>
            </w:r>
          </w:p>
        </w:tc>
        <w:tc>
          <w:tcPr>
            <w:tcW w:w="1417" w:type="dxa"/>
          </w:tcPr>
          <w:p w14:paraId="0360733C"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263183F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4A052E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1607B37" w14:textId="77777777" w:rsidTr="00B74951">
        <w:tc>
          <w:tcPr>
            <w:tcW w:w="821" w:type="dxa"/>
            <w:shd w:val="clear" w:color="auto" w:fill="BFBFBF"/>
          </w:tcPr>
          <w:p w14:paraId="274E249A"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n-US" w:eastAsia="en-US"/>
              </w:rPr>
            </w:pPr>
            <w:r w:rsidRPr="00B74951">
              <w:rPr>
                <w:rFonts w:asciiTheme="minorHAnsi" w:eastAsia="Calibri" w:hAnsiTheme="minorHAnsi" w:cstheme="minorHAnsi"/>
                <w:b/>
                <w:sz w:val="18"/>
                <w:szCs w:val="18"/>
                <w:lang w:val="el-GR" w:eastAsia="en-US"/>
              </w:rPr>
              <w:t>Β</w:t>
            </w:r>
            <w:r w:rsidRPr="00B74951">
              <w:rPr>
                <w:rFonts w:asciiTheme="minorHAnsi" w:eastAsia="Calibri" w:hAnsiTheme="minorHAnsi" w:cstheme="minorHAnsi"/>
                <w:b/>
                <w:sz w:val="18"/>
                <w:szCs w:val="18"/>
                <w:lang w:val="en-US" w:eastAsia="en-US"/>
              </w:rPr>
              <w:t>8</w:t>
            </w:r>
          </w:p>
        </w:tc>
        <w:tc>
          <w:tcPr>
            <w:tcW w:w="9181" w:type="dxa"/>
            <w:gridSpan w:val="4"/>
            <w:shd w:val="clear" w:color="auto" w:fill="BFBFBF"/>
            <w:vAlign w:val="center"/>
          </w:tcPr>
          <w:p w14:paraId="7BDEE76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Arial Unicode MS" w:hAnsiTheme="minorHAnsi" w:cstheme="minorHAnsi"/>
                <w:b/>
                <w:bCs/>
                <w:sz w:val="18"/>
                <w:szCs w:val="18"/>
                <w:lang w:val="el-GR" w:eastAsia="en-US"/>
              </w:rPr>
              <w:t>ΥΠΟΣΤΗΡΙΖΟΜΕΝΑ ΠΡΩΤΟΚΟΛΛΑ</w:t>
            </w:r>
          </w:p>
        </w:tc>
      </w:tr>
      <w:tr w:rsidR="00BF13D6" w:rsidRPr="00B74951" w14:paraId="62443AB6" w14:textId="77777777" w:rsidTr="00B74951">
        <w:tc>
          <w:tcPr>
            <w:tcW w:w="821" w:type="dxa"/>
          </w:tcPr>
          <w:p w14:paraId="5D63BF53"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8.1</w:t>
            </w:r>
          </w:p>
        </w:tc>
        <w:tc>
          <w:tcPr>
            <w:tcW w:w="4850" w:type="dxa"/>
            <w:vAlign w:val="center"/>
          </w:tcPr>
          <w:p w14:paraId="56AFC4E4"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Arial Unicode MS" w:hAnsiTheme="minorHAnsi" w:cstheme="minorHAnsi"/>
                <w:bCs/>
                <w:sz w:val="18"/>
                <w:szCs w:val="18"/>
                <w:lang w:val="en-US" w:eastAsia="en-US"/>
              </w:rPr>
              <w:t>Υποστήριξη των ακόλουθων πρωτοκόλλων:</w:t>
            </w:r>
          </w:p>
          <w:p w14:paraId="302154B1" w14:textId="77777777" w:rsidR="00BF13D6" w:rsidRPr="00B74951" w:rsidRDefault="00BF13D6" w:rsidP="00BF13D6">
            <w:pPr>
              <w:suppressAutoHyphens w:val="0"/>
              <w:spacing w:after="0" w:line="276" w:lineRule="auto"/>
              <w:jc w:val="left"/>
              <w:rPr>
                <w:rFonts w:asciiTheme="minorHAnsi" w:eastAsia="Arial Unicode MS" w:hAnsiTheme="minorHAnsi" w:cstheme="minorHAnsi"/>
                <w:bCs/>
                <w:sz w:val="18"/>
                <w:szCs w:val="18"/>
                <w:lang w:eastAsia="en-US"/>
              </w:rPr>
            </w:pPr>
            <w:r w:rsidRPr="00B74951">
              <w:rPr>
                <w:rFonts w:asciiTheme="minorHAnsi" w:eastAsia="Arial Unicode MS" w:hAnsiTheme="minorHAnsi" w:cstheme="minorHAnsi"/>
                <w:bCs/>
                <w:sz w:val="18"/>
                <w:szCs w:val="18"/>
                <w:lang w:val="en-US" w:eastAsia="en-US"/>
              </w:rPr>
              <w:lastRenderedPageBreak/>
              <w:t xml:space="preserve">Transmission Control Protocol (TCP), User Datagram Protocol (UDP), </w:t>
            </w:r>
            <w:r w:rsidRPr="00B74951">
              <w:rPr>
                <w:rFonts w:asciiTheme="minorHAnsi" w:eastAsia="Arial Unicode MS" w:hAnsiTheme="minorHAnsi" w:cstheme="minorHAnsi"/>
                <w:bCs/>
                <w:sz w:val="18"/>
                <w:szCs w:val="18"/>
                <w:lang w:eastAsia="en-US"/>
              </w:rPr>
              <w:t>Internet</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eastAsia="en-US"/>
              </w:rPr>
              <w:t>Control</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eastAsia="en-US"/>
              </w:rPr>
              <w:t>Message</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eastAsia="en-US"/>
              </w:rPr>
              <w:t>Protocol</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eastAsia="en-US"/>
              </w:rPr>
              <w:t>ICMP</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eastAsia="en-US"/>
              </w:rPr>
              <w:t>Address Resolution Protocol (ARP),</w:t>
            </w:r>
          </w:p>
          <w:p w14:paraId="09BAD96E" w14:textId="77777777" w:rsidR="00BF13D6" w:rsidRPr="00B74951" w:rsidRDefault="00BF13D6" w:rsidP="00BF13D6">
            <w:pPr>
              <w:suppressAutoHyphens w:val="0"/>
              <w:spacing w:after="0" w:line="276" w:lineRule="auto"/>
              <w:jc w:val="left"/>
              <w:rPr>
                <w:rFonts w:asciiTheme="minorHAnsi" w:eastAsia="Arial Unicode MS" w:hAnsiTheme="minorHAnsi" w:cstheme="minorHAnsi"/>
                <w:bCs/>
                <w:sz w:val="18"/>
                <w:szCs w:val="18"/>
                <w:lang w:eastAsia="en-US"/>
              </w:rPr>
            </w:pPr>
            <w:r w:rsidRPr="00B74951">
              <w:rPr>
                <w:rFonts w:asciiTheme="minorHAnsi" w:eastAsia="Arial Unicode MS" w:hAnsiTheme="minorHAnsi" w:cstheme="minorHAnsi"/>
                <w:bCs/>
                <w:sz w:val="18"/>
                <w:szCs w:val="18"/>
                <w:lang w:eastAsia="en-US"/>
              </w:rPr>
              <w:t>Domain Name System (DNS),</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eastAsia="en-US"/>
              </w:rPr>
              <w:t>Simple Network Management Protocol (SNMP),</w:t>
            </w:r>
          </w:p>
          <w:p w14:paraId="6033FD3E" w14:textId="77777777" w:rsidR="00BF13D6" w:rsidRPr="00B74951" w:rsidRDefault="00BF13D6" w:rsidP="00BF13D6">
            <w:pPr>
              <w:suppressAutoHyphens w:val="0"/>
              <w:spacing w:after="0" w:line="276" w:lineRule="auto"/>
              <w:jc w:val="left"/>
              <w:rPr>
                <w:rFonts w:asciiTheme="minorHAnsi" w:eastAsia="Arial Unicode MS" w:hAnsiTheme="minorHAnsi" w:cstheme="minorHAnsi"/>
                <w:bCs/>
                <w:sz w:val="18"/>
                <w:szCs w:val="18"/>
                <w:lang w:eastAsia="en-US"/>
              </w:rPr>
            </w:pPr>
            <w:r w:rsidRPr="00B74951">
              <w:rPr>
                <w:rFonts w:asciiTheme="minorHAnsi" w:eastAsia="Arial Unicode MS" w:hAnsiTheme="minorHAnsi" w:cstheme="minorHAnsi"/>
                <w:bCs/>
                <w:sz w:val="18"/>
                <w:szCs w:val="18"/>
                <w:lang w:eastAsia="en-US"/>
              </w:rPr>
              <w:t>HyperText Transport Protocol (HTTP),</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eastAsia="en-US"/>
              </w:rPr>
              <w:t>File Transfer protocol (FTP),</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val="pt-BR" w:eastAsia="en-US"/>
              </w:rPr>
              <w:t>Trivial File Transfer protocol (TFTP),</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eastAsia="en-US"/>
              </w:rPr>
              <w:t>Point-to-Point over Ethernet Protocol (PPPoE).</w:t>
            </w:r>
          </w:p>
        </w:tc>
        <w:tc>
          <w:tcPr>
            <w:tcW w:w="1417" w:type="dxa"/>
            <w:vAlign w:val="center"/>
          </w:tcPr>
          <w:p w14:paraId="45871AC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fi-FI" w:eastAsia="en-US"/>
              </w:rPr>
              <w:lastRenderedPageBreak/>
              <w:t>NAI</w:t>
            </w:r>
          </w:p>
        </w:tc>
        <w:tc>
          <w:tcPr>
            <w:tcW w:w="1351" w:type="dxa"/>
            <w:vAlign w:val="center"/>
          </w:tcPr>
          <w:p w14:paraId="6B1B034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65ABE5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4BA5C63" w14:textId="77777777" w:rsidTr="00B74951">
        <w:tc>
          <w:tcPr>
            <w:tcW w:w="821" w:type="dxa"/>
          </w:tcPr>
          <w:p w14:paraId="6E8D39AC"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8.2</w:t>
            </w:r>
          </w:p>
        </w:tc>
        <w:tc>
          <w:tcPr>
            <w:tcW w:w="4850" w:type="dxa"/>
            <w:vAlign w:val="center"/>
          </w:tcPr>
          <w:p w14:paraId="3AEA685B"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Arial Unicode MS" w:hAnsiTheme="minorHAnsi" w:cstheme="minorHAnsi"/>
                <w:bCs/>
                <w:sz w:val="18"/>
                <w:szCs w:val="18"/>
                <w:lang w:val="en-US" w:eastAsia="en-US"/>
              </w:rPr>
              <w:t>Υποστήριξη LDAP και Active Directory</w:t>
            </w:r>
          </w:p>
        </w:tc>
        <w:tc>
          <w:tcPr>
            <w:tcW w:w="1417" w:type="dxa"/>
            <w:vAlign w:val="center"/>
          </w:tcPr>
          <w:p w14:paraId="4DB2420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4A9CC22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AD0BB9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4395523" w14:textId="77777777" w:rsidTr="00B74951">
        <w:tc>
          <w:tcPr>
            <w:tcW w:w="821" w:type="dxa"/>
          </w:tcPr>
          <w:p w14:paraId="6C772099"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8.3</w:t>
            </w:r>
          </w:p>
        </w:tc>
        <w:tc>
          <w:tcPr>
            <w:tcW w:w="4850" w:type="dxa"/>
            <w:vAlign w:val="center"/>
          </w:tcPr>
          <w:p w14:paraId="312A773B"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Arial Unicode MS" w:hAnsiTheme="minorHAnsi" w:cstheme="minorHAnsi"/>
                <w:bCs/>
                <w:sz w:val="18"/>
                <w:szCs w:val="18"/>
                <w:lang w:val="el-GR" w:eastAsia="en-US"/>
              </w:rPr>
              <w:t xml:space="preserve">Αυθεντικοποίηση </w:t>
            </w:r>
            <w:r w:rsidRPr="00B74951">
              <w:rPr>
                <w:rFonts w:asciiTheme="minorHAnsi" w:eastAsia="Arial Unicode MS" w:hAnsiTheme="minorHAnsi" w:cstheme="minorHAnsi"/>
                <w:bCs/>
                <w:sz w:val="18"/>
                <w:szCs w:val="18"/>
                <w:lang w:val="en-US" w:eastAsia="en-US"/>
              </w:rPr>
              <w:t xml:space="preserve">Active Directory </w:t>
            </w:r>
          </w:p>
        </w:tc>
        <w:tc>
          <w:tcPr>
            <w:tcW w:w="1417" w:type="dxa"/>
            <w:vAlign w:val="center"/>
          </w:tcPr>
          <w:p w14:paraId="452CF0C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681D835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F448F4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0F5CFCA" w14:textId="77777777" w:rsidTr="00B74951">
        <w:tc>
          <w:tcPr>
            <w:tcW w:w="821" w:type="dxa"/>
          </w:tcPr>
          <w:p w14:paraId="7683D7FC"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8.4</w:t>
            </w:r>
          </w:p>
        </w:tc>
        <w:tc>
          <w:tcPr>
            <w:tcW w:w="4850" w:type="dxa"/>
            <w:vAlign w:val="center"/>
          </w:tcPr>
          <w:p w14:paraId="3B01C832"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Arial Unicode MS" w:hAnsiTheme="minorHAnsi" w:cstheme="minorHAnsi"/>
                <w:bCs/>
                <w:sz w:val="18"/>
                <w:szCs w:val="18"/>
                <w:lang w:val="en-US" w:eastAsia="en-US"/>
              </w:rPr>
              <w:t>Υποστήριξη ασφαλούς πρόσβασης διαχείρισης.</w:t>
            </w:r>
          </w:p>
        </w:tc>
        <w:tc>
          <w:tcPr>
            <w:tcW w:w="1417" w:type="dxa"/>
            <w:vAlign w:val="center"/>
          </w:tcPr>
          <w:p w14:paraId="4E6A048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ΝΑΙ</w:t>
            </w:r>
          </w:p>
        </w:tc>
        <w:tc>
          <w:tcPr>
            <w:tcW w:w="1351" w:type="dxa"/>
            <w:vAlign w:val="center"/>
          </w:tcPr>
          <w:p w14:paraId="543B704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74F1C1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51818EB" w14:textId="77777777" w:rsidTr="00B74951">
        <w:tc>
          <w:tcPr>
            <w:tcW w:w="821" w:type="dxa"/>
          </w:tcPr>
          <w:p w14:paraId="713130A7"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8.5</w:t>
            </w:r>
          </w:p>
        </w:tc>
        <w:tc>
          <w:tcPr>
            <w:tcW w:w="4850" w:type="dxa"/>
            <w:vAlign w:val="center"/>
          </w:tcPr>
          <w:p w14:paraId="07246052"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 xml:space="preserve">Δυνατότητα διαχείρισης μέσω </w:t>
            </w:r>
            <w:r w:rsidRPr="00B74951">
              <w:rPr>
                <w:rFonts w:asciiTheme="minorHAnsi" w:eastAsia="Arial Unicode MS" w:hAnsiTheme="minorHAnsi" w:cstheme="minorHAnsi"/>
                <w:bCs/>
                <w:sz w:val="18"/>
                <w:szCs w:val="18"/>
                <w:lang w:val="en-US" w:eastAsia="en-US"/>
              </w:rPr>
              <w:t>CLI</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SSH</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Web</w:t>
            </w:r>
            <w:r w:rsidRPr="00B74951">
              <w:rPr>
                <w:rFonts w:asciiTheme="minorHAnsi" w:eastAsia="Arial Unicode MS" w:hAnsiTheme="minorHAnsi" w:cstheme="minorHAnsi"/>
                <w:bCs/>
                <w:sz w:val="18"/>
                <w:szCs w:val="18"/>
                <w:lang w:val="el-GR" w:eastAsia="en-US"/>
              </w:rPr>
              <w:t>/</w:t>
            </w:r>
            <w:r w:rsidRPr="00B74951">
              <w:rPr>
                <w:rFonts w:asciiTheme="minorHAnsi" w:eastAsia="Arial Unicode MS" w:hAnsiTheme="minorHAnsi" w:cstheme="minorHAnsi"/>
                <w:bCs/>
                <w:sz w:val="18"/>
                <w:szCs w:val="18"/>
                <w:lang w:val="en-US" w:eastAsia="en-US"/>
              </w:rPr>
              <w:t>GUI</w:t>
            </w:r>
            <w:r w:rsidRPr="00B74951">
              <w:rPr>
                <w:rFonts w:asciiTheme="minorHAnsi" w:eastAsia="Arial Unicode MS" w:hAnsiTheme="minorHAnsi" w:cstheme="minorHAnsi"/>
                <w:bCs/>
                <w:sz w:val="18"/>
                <w:szCs w:val="18"/>
                <w:lang w:val="el-GR" w:eastAsia="en-US"/>
              </w:rPr>
              <w:t>.</w:t>
            </w:r>
          </w:p>
        </w:tc>
        <w:tc>
          <w:tcPr>
            <w:tcW w:w="1417" w:type="dxa"/>
            <w:vAlign w:val="center"/>
          </w:tcPr>
          <w:p w14:paraId="198FED27"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NAI</w:t>
            </w:r>
          </w:p>
        </w:tc>
        <w:tc>
          <w:tcPr>
            <w:tcW w:w="1351" w:type="dxa"/>
            <w:vAlign w:val="center"/>
          </w:tcPr>
          <w:p w14:paraId="4189AFF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A302C1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FAF13AA" w14:textId="77777777" w:rsidTr="00B74951">
        <w:tc>
          <w:tcPr>
            <w:tcW w:w="821" w:type="dxa"/>
          </w:tcPr>
          <w:p w14:paraId="0880A972"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8.6</w:t>
            </w:r>
          </w:p>
        </w:tc>
        <w:tc>
          <w:tcPr>
            <w:tcW w:w="4850" w:type="dxa"/>
            <w:vAlign w:val="center"/>
          </w:tcPr>
          <w:p w14:paraId="4AF1251F"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Να περιλαμβάνεται λογισμικό κεντρικοποιημένης διαχείρισης των συσκευών με γραφικό περιβάλλον και πλήρη πρόσβαση στις λειτουργίες της συσκευής</w:t>
            </w:r>
          </w:p>
        </w:tc>
        <w:tc>
          <w:tcPr>
            <w:tcW w:w="1417" w:type="dxa"/>
            <w:vAlign w:val="center"/>
          </w:tcPr>
          <w:p w14:paraId="202A04A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NAI</w:t>
            </w:r>
          </w:p>
        </w:tc>
        <w:tc>
          <w:tcPr>
            <w:tcW w:w="1351" w:type="dxa"/>
            <w:vAlign w:val="center"/>
          </w:tcPr>
          <w:p w14:paraId="070083B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9C8995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906DBB5" w14:textId="77777777" w:rsidTr="00B74951">
        <w:tc>
          <w:tcPr>
            <w:tcW w:w="821" w:type="dxa"/>
          </w:tcPr>
          <w:p w14:paraId="5A924D07"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8.7</w:t>
            </w:r>
          </w:p>
        </w:tc>
        <w:tc>
          <w:tcPr>
            <w:tcW w:w="4850" w:type="dxa"/>
            <w:vAlign w:val="center"/>
          </w:tcPr>
          <w:p w14:paraId="39A1F171"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Calibri" w:hAnsiTheme="minorHAnsi" w:cstheme="minorHAnsi"/>
                <w:sz w:val="18"/>
                <w:szCs w:val="18"/>
                <w:lang w:val="el-GR" w:eastAsia="en-US"/>
              </w:rPr>
              <w:t>Να αναφερθούν πιστοποιητικά που να αποδεικνύουν ότι ικανοποιούνται Προδιαγραφές Ηλεκτρομαγνητικής Συμβατότητας και Ασφάλειας καθώς και άλλες πιστοποιήσεις και πρότυπα.</w:t>
            </w:r>
          </w:p>
        </w:tc>
        <w:tc>
          <w:tcPr>
            <w:tcW w:w="1417" w:type="dxa"/>
            <w:vAlign w:val="center"/>
          </w:tcPr>
          <w:p w14:paraId="14B8451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7C3FFA7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D78A96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834D931" w14:textId="77777777" w:rsidTr="00B74951">
        <w:tc>
          <w:tcPr>
            <w:tcW w:w="821" w:type="dxa"/>
            <w:shd w:val="clear" w:color="auto" w:fill="BFBFBF"/>
            <w:vAlign w:val="center"/>
          </w:tcPr>
          <w:p w14:paraId="7727970D" w14:textId="77777777" w:rsidR="00BF13D6" w:rsidRPr="00B74951" w:rsidRDefault="00BF13D6" w:rsidP="00BF13D6">
            <w:pPr>
              <w:suppressAutoHyphens w:val="0"/>
              <w:spacing w:before="60" w:after="0"/>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b/>
                <w:sz w:val="18"/>
                <w:szCs w:val="18"/>
                <w:lang w:val="el-GR" w:eastAsia="en-US"/>
              </w:rPr>
              <w:t>Β</w:t>
            </w:r>
            <w:r w:rsidRPr="00B74951">
              <w:rPr>
                <w:rFonts w:asciiTheme="minorHAnsi" w:eastAsia="Calibri" w:hAnsiTheme="minorHAnsi" w:cstheme="minorHAnsi"/>
                <w:b/>
                <w:sz w:val="18"/>
                <w:szCs w:val="18"/>
                <w:lang w:val="en-US" w:eastAsia="en-US"/>
              </w:rPr>
              <w:t>9</w:t>
            </w:r>
          </w:p>
        </w:tc>
        <w:tc>
          <w:tcPr>
            <w:tcW w:w="9181" w:type="dxa"/>
            <w:gridSpan w:val="4"/>
            <w:shd w:val="clear" w:color="auto" w:fill="BFBFBF"/>
          </w:tcPr>
          <w:p w14:paraId="44DAC7E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b/>
                <w:sz w:val="18"/>
                <w:szCs w:val="18"/>
                <w:lang w:val="en-US" w:eastAsia="en-US"/>
              </w:rPr>
              <w:t>ΥΠΟΣΤΗΡΙΞΗ</w:t>
            </w:r>
          </w:p>
        </w:tc>
      </w:tr>
      <w:tr w:rsidR="00BF13D6" w:rsidRPr="00B74951" w14:paraId="771DEB27" w14:textId="77777777" w:rsidTr="00B74951">
        <w:tc>
          <w:tcPr>
            <w:tcW w:w="821" w:type="dxa"/>
            <w:vAlign w:val="center"/>
          </w:tcPr>
          <w:p w14:paraId="3E7CFD93"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9.1</w:t>
            </w:r>
          </w:p>
        </w:tc>
        <w:tc>
          <w:tcPr>
            <w:tcW w:w="4850" w:type="dxa"/>
          </w:tcPr>
          <w:p w14:paraId="5C18C2E6"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Αντικατάσταση μέρους ή του συνόλου του εξοπλισμού την επομένη της αναγγελίας της βλάβης</w:t>
            </w:r>
          </w:p>
        </w:tc>
        <w:tc>
          <w:tcPr>
            <w:tcW w:w="1417" w:type="dxa"/>
            <w:vAlign w:val="center"/>
          </w:tcPr>
          <w:p w14:paraId="3CF9CADF"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55E89444"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n-US" w:eastAsia="el-GR"/>
              </w:rPr>
            </w:pPr>
          </w:p>
        </w:tc>
        <w:tc>
          <w:tcPr>
            <w:tcW w:w="1563" w:type="dxa"/>
            <w:vAlign w:val="center"/>
          </w:tcPr>
          <w:p w14:paraId="568CEAF0"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p>
        </w:tc>
      </w:tr>
      <w:tr w:rsidR="00BF13D6" w:rsidRPr="00B74951" w14:paraId="0FEF05AB" w14:textId="77777777" w:rsidTr="00B74951">
        <w:tc>
          <w:tcPr>
            <w:tcW w:w="821" w:type="dxa"/>
            <w:vAlign w:val="center"/>
          </w:tcPr>
          <w:p w14:paraId="51D31B92"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9</w:t>
            </w:r>
            <w:r w:rsidRPr="00B74951">
              <w:rPr>
                <w:rFonts w:asciiTheme="minorHAnsi" w:eastAsia="Calibri" w:hAnsiTheme="minorHAnsi" w:cstheme="minorHAnsi"/>
                <w:sz w:val="18"/>
                <w:szCs w:val="18"/>
                <w:lang w:val="el-GR" w:eastAsia="en-US"/>
              </w:rPr>
              <w:t>.</w:t>
            </w:r>
            <w:r w:rsidRPr="00B74951">
              <w:rPr>
                <w:rFonts w:asciiTheme="minorHAnsi" w:eastAsia="Calibri" w:hAnsiTheme="minorHAnsi" w:cstheme="minorHAnsi"/>
                <w:sz w:val="18"/>
                <w:szCs w:val="18"/>
                <w:lang w:val="en-US" w:eastAsia="en-US"/>
              </w:rPr>
              <w:t>2</w:t>
            </w:r>
          </w:p>
        </w:tc>
        <w:tc>
          <w:tcPr>
            <w:tcW w:w="4850" w:type="dxa"/>
          </w:tcPr>
          <w:p w14:paraId="2AD5992A"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Αποκατάσταση των ανωμαλιών λειτουργίας του λογισμικού εφαρμογών (</w:t>
            </w:r>
            <w:r w:rsidRPr="00B74951">
              <w:rPr>
                <w:rFonts w:asciiTheme="minorHAnsi" w:eastAsia="Calibri" w:hAnsiTheme="minorHAnsi" w:cstheme="minorHAnsi"/>
                <w:sz w:val="18"/>
                <w:szCs w:val="18"/>
                <w:lang w:val="en-US" w:eastAsia="en-US"/>
              </w:rPr>
              <w:t>bugs</w:t>
            </w:r>
            <w:r w:rsidRPr="00B74951">
              <w:rPr>
                <w:rFonts w:asciiTheme="minorHAnsi" w:eastAsia="Calibri" w:hAnsiTheme="minorHAnsi" w:cstheme="minorHAnsi"/>
                <w:sz w:val="18"/>
                <w:szCs w:val="18"/>
                <w:lang w:val="el-GR" w:eastAsia="en-US"/>
              </w:rPr>
              <w:t>) και τυχόν άλλων προβλημάτων</w:t>
            </w:r>
          </w:p>
        </w:tc>
        <w:tc>
          <w:tcPr>
            <w:tcW w:w="1417" w:type="dxa"/>
            <w:vAlign w:val="center"/>
          </w:tcPr>
          <w:p w14:paraId="5F61B407"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42444D3B"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n-US" w:eastAsia="el-GR"/>
              </w:rPr>
            </w:pPr>
          </w:p>
        </w:tc>
        <w:tc>
          <w:tcPr>
            <w:tcW w:w="1563" w:type="dxa"/>
            <w:vAlign w:val="center"/>
          </w:tcPr>
          <w:p w14:paraId="51539E5C"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p>
        </w:tc>
      </w:tr>
      <w:tr w:rsidR="00BF13D6" w:rsidRPr="00B74951" w14:paraId="119C5861" w14:textId="77777777" w:rsidTr="00B74951">
        <w:tc>
          <w:tcPr>
            <w:tcW w:w="821" w:type="dxa"/>
            <w:vAlign w:val="center"/>
          </w:tcPr>
          <w:p w14:paraId="5FB92738"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9.3</w:t>
            </w:r>
          </w:p>
        </w:tc>
        <w:tc>
          <w:tcPr>
            <w:tcW w:w="4850" w:type="dxa"/>
          </w:tcPr>
          <w:p w14:paraId="5D226EBA"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Χρονική περίοδος τεχνικής υποστήριξης και ενημερώσεων του λογισμικού (</w:t>
            </w:r>
            <w:r w:rsidRPr="00B74951">
              <w:rPr>
                <w:rFonts w:asciiTheme="minorHAnsi" w:eastAsia="Calibri" w:hAnsiTheme="minorHAnsi" w:cstheme="minorHAnsi"/>
                <w:sz w:val="18"/>
                <w:szCs w:val="18"/>
                <w:lang w:val="en-US" w:eastAsia="en-US"/>
              </w:rPr>
              <w:t>patches</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bug</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fixes</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updates</w:t>
            </w:r>
            <w:r w:rsidRPr="00B74951">
              <w:rPr>
                <w:rFonts w:asciiTheme="minorHAnsi" w:eastAsia="Calibri" w:hAnsiTheme="minorHAnsi" w:cstheme="minorHAnsi"/>
                <w:sz w:val="18"/>
                <w:szCs w:val="18"/>
                <w:lang w:val="el-GR" w:eastAsia="en-US"/>
              </w:rPr>
              <w:t>, κα.)</w:t>
            </w:r>
          </w:p>
        </w:tc>
        <w:tc>
          <w:tcPr>
            <w:tcW w:w="1417" w:type="dxa"/>
            <w:vAlign w:val="center"/>
          </w:tcPr>
          <w:p w14:paraId="0CFEB82E"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5</w:t>
            </w:r>
            <w:r w:rsidRPr="00B74951">
              <w:rPr>
                <w:rFonts w:asciiTheme="minorHAnsi" w:eastAsia="Calibri" w:hAnsiTheme="minorHAnsi" w:cstheme="minorHAnsi"/>
                <w:sz w:val="18"/>
                <w:szCs w:val="18"/>
                <w:lang w:val="en-US" w:eastAsia="en-US"/>
              </w:rPr>
              <w:t xml:space="preserve"> έτη</w:t>
            </w:r>
          </w:p>
        </w:tc>
        <w:tc>
          <w:tcPr>
            <w:tcW w:w="1351" w:type="dxa"/>
            <w:vAlign w:val="center"/>
          </w:tcPr>
          <w:p w14:paraId="22EC71B0"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l-GR" w:eastAsia="el-GR"/>
              </w:rPr>
            </w:pPr>
          </w:p>
        </w:tc>
        <w:tc>
          <w:tcPr>
            <w:tcW w:w="1563" w:type="dxa"/>
            <w:vAlign w:val="center"/>
          </w:tcPr>
          <w:p w14:paraId="63D23085"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p>
        </w:tc>
      </w:tr>
      <w:tr w:rsidR="00BF13D6" w:rsidRPr="00B74951" w14:paraId="6D404B92" w14:textId="77777777" w:rsidTr="00B74951">
        <w:tc>
          <w:tcPr>
            <w:tcW w:w="821" w:type="dxa"/>
            <w:shd w:val="clear" w:color="auto" w:fill="BFBFBF"/>
            <w:vAlign w:val="center"/>
          </w:tcPr>
          <w:p w14:paraId="35F73098"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b/>
                <w:sz w:val="18"/>
                <w:szCs w:val="18"/>
                <w:lang w:val="el-GR" w:eastAsia="en-US"/>
              </w:rPr>
              <w:t>Β</w:t>
            </w:r>
            <w:r w:rsidRPr="00B74951">
              <w:rPr>
                <w:rFonts w:asciiTheme="minorHAnsi" w:eastAsia="Calibri" w:hAnsiTheme="minorHAnsi" w:cstheme="minorHAnsi"/>
                <w:b/>
                <w:sz w:val="18"/>
                <w:szCs w:val="18"/>
                <w:lang w:val="en-US" w:eastAsia="en-US"/>
              </w:rPr>
              <w:t>10</w:t>
            </w:r>
          </w:p>
        </w:tc>
        <w:tc>
          <w:tcPr>
            <w:tcW w:w="9181" w:type="dxa"/>
            <w:gridSpan w:val="4"/>
            <w:shd w:val="clear" w:color="auto" w:fill="BFBFBF"/>
          </w:tcPr>
          <w:p w14:paraId="67100943"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b/>
                <w:sz w:val="18"/>
                <w:szCs w:val="18"/>
                <w:lang w:val="el-GR" w:eastAsia="en-US"/>
              </w:rPr>
              <w:t xml:space="preserve">ΔΥΝΑΤΟΤΗΤΕΣ </w:t>
            </w:r>
            <w:r w:rsidRPr="00B74951">
              <w:rPr>
                <w:rFonts w:asciiTheme="minorHAnsi" w:eastAsia="Calibri" w:hAnsiTheme="minorHAnsi" w:cstheme="minorHAnsi"/>
                <w:b/>
                <w:sz w:val="18"/>
                <w:szCs w:val="18"/>
                <w:lang w:val="en-US" w:eastAsia="en-US"/>
              </w:rPr>
              <w:t xml:space="preserve">SD-WAN </w:t>
            </w:r>
          </w:p>
        </w:tc>
      </w:tr>
      <w:tr w:rsidR="00BF13D6" w:rsidRPr="00B74951" w14:paraId="6F6FCE87" w14:textId="77777777" w:rsidTr="00B74951">
        <w:tc>
          <w:tcPr>
            <w:tcW w:w="821" w:type="dxa"/>
            <w:vAlign w:val="center"/>
          </w:tcPr>
          <w:p w14:paraId="56A00005"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Β10.1</w:t>
            </w:r>
          </w:p>
        </w:tc>
        <w:tc>
          <w:tcPr>
            <w:tcW w:w="4850" w:type="dxa"/>
          </w:tcPr>
          <w:p w14:paraId="532DB3E1"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Υποστήριξη της διαχείρισης </w:t>
            </w:r>
            <w:r w:rsidRPr="00B74951">
              <w:rPr>
                <w:rFonts w:asciiTheme="minorHAnsi" w:eastAsia="Calibri" w:hAnsiTheme="minorHAnsi" w:cstheme="minorHAnsi"/>
                <w:sz w:val="18"/>
                <w:szCs w:val="18"/>
                <w:lang w:val="en-US" w:eastAsia="en-US"/>
              </w:rPr>
              <w:t>SD</w:t>
            </w:r>
            <w:r w:rsidRPr="00B74951">
              <w:rPr>
                <w:rFonts w:asciiTheme="minorHAnsi" w:eastAsia="Calibri" w:hAnsiTheme="minorHAnsi" w:cstheme="minorHAnsi"/>
                <w:sz w:val="18"/>
                <w:szCs w:val="18"/>
                <w:lang w:val="el-GR" w:eastAsia="en-US"/>
              </w:rPr>
              <w:t>-</w:t>
            </w:r>
            <w:r w:rsidRPr="00B74951">
              <w:rPr>
                <w:rFonts w:asciiTheme="minorHAnsi" w:eastAsia="Calibri" w:hAnsiTheme="minorHAnsi" w:cstheme="minorHAnsi"/>
                <w:sz w:val="18"/>
                <w:szCs w:val="18"/>
                <w:lang w:val="en-US" w:eastAsia="en-US"/>
              </w:rPr>
              <w:t>WAN</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and</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VPN</w:t>
            </w:r>
            <w:r w:rsidRPr="00B74951">
              <w:rPr>
                <w:rFonts w:asciiTheme="minorHAnsi" w:eastAsia="Calibri" w:hAnsiTheme="minorHAnsi" w:cstheme="minorHAnsi"/>
                <w:sz w:val="18"/>
                <w:szCs w:val="18"/>
                <w:lang w:val="el-GR" w:eastAsia="en-US"/>
              </w:rPr>
              <w:t xml:space="preserve"> με εύκολη και αυτόματη δημιουργία μέσω </w:t>
            </w:r>
            <w:r w:rsidRPr="00B74951">
              <w:rPr>
                <w:rFonts w:asciiTheme="minorHAnsi" w:eastAsia="Calibri" w:hAnsiTheme="minorHAnsi" w:cstheme="minorHAnsi"/>
                <w:sz w:val="18"/>
                <w:szCs w:val="18"/>
                <w:lang w:val="en-US" w:eastAsia="en-US"/>
              </w:rPr>
              <w:t>wizards</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VPN</w:t>
            </w:r>
            <w:r w:rsidRPr="00B74951">
              <w:rPr>
                <w:rFonts w:asciiTheme="minorHAnsi" w:eastAsia="Calibri" w:hAnsiTheme="minorHAnsi" w:cstheme="minorHAnsi"/>
                <w:sz w:val="18"/>
                <w:szCs w:val="18"/>
                <w:lang w:val="el-GR" w:eastAsia="en-US"/>
              </w:rPr>
              <w:t xml:space="preserve"> καναλιών μεταξύ δικτυακών τοποθεσιών χρησιμοποιώντας την βέλτιση αρχιτεκτονική</w:t>
            </w:r>
          </w:p>
          <w:p w14:paraId="1B5AA671"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(hub-and-spoke, full mesh, or some combination)</w:t>
            </w:r>
          </w:p>
        </w:tc>
        <w:tc>
          <w:tcPr>
            <w:tcW w:w="1417" w:type="dxa"/>
            <w:vAlign w:val="center"/>
          </w:tcPr>
          <w:p w14:paraId="7FAFFF82"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1DEA22DA" w14:textId="77777777" w:rsidR="00BF13D6" w:rsidRPr="00B74951" w:rsidRDefault="00BF13D6" w:rsidP="00BF13D6">
            <w:pPr>
              <w:tabs>
                <w:tab w:val="center" w:pos="4153"/>
                <w:tab w:val="right" w:pos="8306"/>
              </w:tabs>
              <w:suppressAutoHyphens w:val="0"/>
              <w:spacing w:after="0"/>
              <w:jc w:val="center"/>
              <w:rPr>
                <w:rFonts w:asciiTheme="minorHAnsi" w:hAnsiTheme="minorHAnsi" w:cstheme="minorHAnsi"/>
                <w:sz w:val="18"/>
                <w:szCs w:val="18"/>
                <w:lang w:val="en-US" w:eastAsia="el-GR"/>
              </w:rPr>
            </w:pPr>
          </w:p>
        </w:tc>
        <w:tc>
          <w:tcPr>
            <w:tcW w:w="1563" w:type="dxa"/>
            <w:vAlign w:val="center"/>
          </w:tcPr>
          <w:p w14:paraId="3A47CC27" w14:textId="77777777" w:rsidR="00BF13D6" w:rsidRPr="00B74951" w:rsidRDefault="00BF13D6" w:rsidP="00BF13D6">
            <w:pPr>
              <w:suppressAutoHyphens w:val="0"/>
              <w:spacing w:after="0"/>
              <w:jc w:val="center"/>
              <w:rPr>
                <w:rFonts w:asciiTheme="minorHAnsi" w:eastAsia="Calibri" w:hAnsiTheme="minorHAnsi" w:cstheme="minorHAnsi"/>
                <w:sz w:val="18"/>
                <w:szCs w:val="18"/>
                <w:lang w:val="en-US" w:eastAsia="en-US"/>
              </w:rPr>
            </w:pPr>
          </w:p>
        </w:tc>
      </w:tr>
      <w:tr w:rsidR="00BF13D6" w:rsidRPr="00B74951" w14:paraId="685BDEE4" w14:textId="77777777" w:rsidTr="00B74951">
        <w:tc>
          <w:tcPr>
            <w:tcW w:w="821" w:type="dxa"/>
            <w:vAlign w:val="center"/>
          </w:tcPr>
          <w:p w14:paraId="2F53137F"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Β10.2</w:t>
            </w:r>
          </w:p>
        </w:tc>
        <w:tc>
          <w:tcPr>
            <w:tcW w:w="4850" w:type="dxa"/>
          </w:tcPr>
          <w:p w14:paraId="211FABC2"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Δυνατότητα σύνδεσης με λύσεις </w:t>
            </w:r>
            <w:r w:rsidRPr="00B74951">
              <w:rPr>
                <w:rFonts w:asciiTheme="minorHAnsi" w:eastAsia="Calibri" w:hAnsiTheme="minorHAnsi" w:cstheme="minorHAnsi"/>
                <w:sz w:val="18"/>
                <w:szCs w:val="18"/>
                <w:lang w:val="en-US" w:eastAsia="en-US"/>
              </w:rPr>
              <w:t>XDR</w:t>
            </w:r>
            <w:r w:rsidRPr="00B74951">
              <w:rPr>
                <w:rFonts w:asciiTheme="minorHAnsi" w:eastAsia="Calibri" w:hAnsiTheme="minorHAnsi" w:cstheme="minorHAnsi"/>
                <w:sz w:val="18"/>
                <w:szCs w:val="18"/>
                <w:lang w:val="el-GR" w:eastAsia="en-US"/>
              </w:rPr>
              <w:t xml:space="preserve"> &amp; </w:t>
            </w:r>
            <w:r w:rsidRPr="00B74951">
              <w:rPr>
                <w:rFonts w:asciiTheme="minorHAnsi" w:eastAsia="Calibri" w:hAnsiTheme="minorHAnsi" w:cstheme="minorHAnsi"/>
                <w:sz w:val="18"/>
                <w:szCs w:val="18"/>
                <w:lang w:val="en-US" w:eastAsia="en-US"/>
              </w:rPr>
              <w:t>MTR</w:t>
            </w:r>
          </w:p>
        </w:tc>
        <w:tc>
          <w:tcPr>
            <w:tcW w:w="1417" w:type="dxa"/>
            <w:vAlign w:val="center"/>
          </w:tcPr>
          <w:p w14:paraId="570CE2EE"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246A99CE"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l-GR" w:eastAsia="el-GR"/>
              </w:rPr>
            </w:pPr>
          </w:p>
        </w:tc>
        <w:tc>
          <w:tcPr>
            <w:tcW w:w="1563" w:type="dxa"/>
            <w:vAlign w:val="center"/>
          </w:tcPr>
          <w:p w14:paraId="289B4968"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p>
        </w:tc>
      </w:tr>
      <w:tr w:rsidR="00BF13D6" w:rsidRPr="00B74951" w14:paraId="70A86EFA" w14:textId="77777777" w:rsidTr="00B74951">
        <w:tc>
          <w:tcPr>
            <w:tcW w:w="821" w:type="dxa"/>
            <w:vAlign w:val="center"/>
          </w:tcPr>
          <w:p w14:paraId="2782AEF1"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10.3</w:t>
            </w:r>
          </w:p>
        </w:tc>
        <w:tc>
          <w:tcPr>
            <w:tcW w:w="4850" w:type="dxa"/>
          </w:tcPr>
          <w:p w14:paraId="5B7E0C6C"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Υπόστηριξη</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των</w:t>
            </w:r>
            <w:r w:rsidRPr="00B74951">
              <w:rPr>
                <w:rFonts w:asciiTheme="minorHAnsi" w:eastAsia="Calibri" w:hAnsiTheme="minorHAnsi" w:cstheme="minorHAnsi"/>
                <w:sz w:val="18"/>
                <w:szCs w:val="18"/>
                <w:lang w:val="en-US" w:eastAsia="en-US"/>
              </w:rPr>
              <w:t xml:space="preserve"> IPsec, SSL or RED VPN tunnel. </w:t>
            </w:r>
            <w:r w:rsidRPr="00B74951">
              <w:rPr>
                <w:rFonts w:asciiTheme="minorHAnsi" w:eastAsia="Calibri" w:hAnsiTheme="minorHAnsi" w:cstheme="minorHAnsi"/>
                <w:sz w:val="18"/>
                <w:szCs w:val="18"/>
                <w:lang w:val="el-GR" w:eastAsia="en-US"/>
              </w:rPr>
              <w:t>Υποστήριξη</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δυνατότητων</w:t>
            </w:r>
            <w:r w:rsidRPr="00B74951">
              <w:rPr>
                <w:rFonts w:asciiTheme="minorHAnsi" w:eastAsia="Calibri" w:hAnsiTheme="minorHAnsi" w:cstheme="minorHAnsi"/>
                <w:sz w:val="18"/>
                <w:szCs w:val="18"/>
                <w:lang w:val="en-US" w:eastAsia="en-US"/>
              </w:rPr>
              <w:t xml:space="preserve">  SD-WAN </w:t>
            </w:r>
            <w:r w:rsidRPr="00B74951">
              <w:rPr>
                <w:rFonts w:asciiTheme="minorHAnsi" w:eastAsia="Calibri" w:hAnsiTheme="minorHAnsi" w:cstheme="minorHAnsi"/>
                <w:sz w:val="18"/>
                <w:szCs w:val="18"/>
                <w:lang w:val="el-GR" w:eastAsia="en-US"/>
              </w:rPr>
              <w:t>για</w:t>
            </w:r>
            <w:r w:rsidRPr="00B74951">
              <w:rPr>
                <w:rFonts w:asciiTheme="minorHAnsi" w:eastAsia="Calibri" w:hAnsiTheme="minorHAnsi" w:cstheme="minorHAnsi"/>
                <w:sz w:val="18"/>
                <w:szCs w:val="18"/>
                <w:lang w:val="en-US" w:eastAsia="en-US"/>
              </w:rPr>
              <w:t xml:space="preserve"> application prioritization, routing optimization, and leveraging multiple WAN links </w:t>
            </w:r>
            <w:r w:rsidRPr="00B74951">
              <w:rPr>
                <w:rFonts w:asciiTheme="minorHAnsi" w:eastAsia="Calibri" w:hAnsiTheme="minorHAnsi" w:cstheme="minorHAnsi"/>
                <w:sz w:val="18"/>
                <w:szCs w:val="18"/>
                <w:lang w:val="el-GR" w:eastAsia="en-US"/>
              </w:rPr>
              <w:t>για</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απόδοση</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και</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υψηλή</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διαθεσιμότητα</w:t>
            </w:r>
            <w:r w:rsidRPr="00B74951">
              <w:rPr>
                <w:rFonts w:asciiTheme="minorHAnsi" w:eastAsia="Calibri" w:hAnsiTheme="minorHAnsi" w:cstheme="minorHAnsi"/>
                <w:sz w:val="18"/>
                <w:szCs w:val="18"/>
                <w:lang w:val="en-US" w:eastAsia="en-US"/>
              </w:rPr>
              <w:t>.</w:t>
            </w:r>
          </w:p>
        </w:tc>
        <w:tc>
          <w:tcPr>
            <w:tcW w:w="1417" w:type="dxa"/>
            <w:vAlign w:val="center"/>
          </w:tcPr>
          <w:p w14:paraId="0DAF5FE8"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1BFF0480"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n-US" w:eastAsia="el-GR"/>
              </w:rPr>
            </w:pPr>
          </w:p>
        </w:tc>
        <w:tc>
          <w:tcPr>
            <w:tcW w:w="1563" w:type="dxa"/>
            <w:vAlign w:val="center"/>
          </w:tcPr>
          <w:p w14:paraId="215C6557"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p>
        </w:tc>
      </w:tr>
      <w:tr w:rsidR="00BF13D6" w:rsidRPr="00B74951" w14:paraId="44DD68C2" w14:textId="77777777" w:rsidTr="00B74951">
        <w:tc>
          <w:tcPr>
            <w:tcW w:w="821" w:type="dxa"/>
            <w:vAlign w:val="center"/>
          </w:tcPr>
          <w:p w14:paraId="08B66BC1"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Β11</w:t>
            </w:r>
          </w:p>
        </w:tc>
        <w:tc>
          <w:tcPr>
            <w:tcW w:w="4850" w:type="dxa"/>
          </w:tcPr>
          <w:p w14:paraId="59507333"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Ασφάλεια</w:t>
            </w:r>
            <w:r w:rsidRPr="00B74951">
              <w:rPr>
                <w:rFonts w:asciiTheme="minorHAnsi" w:eastAsia="Calibri" w:hAnsiTheme="minorHAnsi" w:cstheme="minorHAnsi"/>
                <w:sz w:val="18"/>
                <w:szCs w:val="18"/>
                <w:lang w:val="en-US" w:eastAsia="en-US"/>
              </w:rPr>
              <w:t xml:space="preserve"> Zero Day</w:t>
            </w:r>
          </w:p>
        </w:tc>
        <w:tc>
          <w:tcPr>
            <w:tcW w:w="1417" w:type="dxa"/>
            <w:vAlign w:val="center"/>
          </w:tcPr>
          <w:p w14:paraId="7E604C2E"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4F578D0D"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l-GR" w:eastAsia="el-GR"/>
              </w:rPr>
            </w:pPr>
          </w:p>
        </w:tc>
        <w:tc>
          <w:tcPr>
            <w:tcW w:w="1563" w:type="dxa"/>
            <w:vAlign w:val="center"/>
          </w:tcPr>
          <w:p w14:paraId="6CCB0DCD"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p>
        </w:tc>
      </w:tr>
      <w:tr w:rsidR="00BF13D6" w:rsidRPr="00B74951" w14:paraId="0CA9BFE9" w14:textId="77777777" w:rsidTr="00B74951">
        <w:tc>
          <w:tcPr>
            <w:tcW w:w="821" w:type="dxa"/>
            <w:vAlign w:val="center"/>
          </w:tcPr>
          <w:p w14:paraId="7D08BAE8"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11.1</w:t>
            </w:r>
          </w:p>
        </w:tc>
        <w:tc>
          <w:tcPr>
            <w:tcW w:w="4850" w:type="dxa"/>
          </w:tcPr>
          <w:p w14:paraId="52F74DB7"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Y</w:t>
            </w:r>
            <w:r w:rsidRPr="00B74951">
              <w:rPr>
                <w:rFonts w:asciiTheme="minorHAnsi" w:eastAsia="Calibri" w:hAnsiTheme="minorHAnsi" w:cstheme="minorHAnsi"/>
                <w:sz w:val="18"/>
                <w:szCs w:val="18"/>
                <w:lang w:val="el-GR" w:eastAsia="en-US"/>
              </w:rPr>
              <w:t xml:space="preserve">ποστήριξη </w:t>
            </w:r>
            <w:r w:rsidRPr="00B74951">
              <w:rPr>
                <w:rFonts w:asciiTheme="minorHAnsi" w:eastAsia="Calibri" w:hAnsiTheme="minorHAnsi" w:cstheme="minorHAnsi"/>
                <w:sz w:val="18"/>
                <w:szCs w:val="18"/>
                <w:lang w:val="en-US" w:eastAsia="en-US"/>
              </w:rPr>
              <w:t>sandbox</w:t>
            </w:r>
            <w:r w:rsidRPr="00B74951">
              <w:rPr>
                <w:rFonts w:asciiTheme="minorHAnsi" w:eastAsia="Calibri" w:hAnsiTheme="minorHAnsi" w:cstheme="minorHAnsi"/>
                <w:sz w:val="18"/>
                <w:szCs w:val="18"/>
                <w:lang w:val="el-GR" w:eastAsia="en-US"/>
              </w:rPr>
              <w:t xml:space="preserve"> με επιθετική ανίχευση συμπεριφοράς, δικτύου και ανάλυση της μνήμης.</w:t>
            </w:r>
          </w:p>
        </w:tc>
        <w:tc>
          <w:tcPr>
            <w:tcW w:w="1417" w:type="dxa"/>
            <w:vAlign w:val="center"/>
          </w:tcPr>
          <w:p w14:paraId="746D53FF"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213C5AC5"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l-GR" w:eastAsia="el-GR"/>
              </w:rPr>
            </w:pPr>
          </w:p>
        </w:tc>
        <w:tc>
          <w:tcPr>
            <w:tcW w:w="1563" w:type="dxa"/>
            <w:vAlign w:val="center"/>
          </w:tcPr>
          <w:p w14:paraId="2372F83B"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p>
        </w:tc>
      </w:tr>
      <w:tr w:rsidR="00BF13D6" w:rsidRPr="00B74951" w14:paraId="1C2CBCC7" w14:textId="77777777" w:rsidTr="00B74951">
        <w:tc>
          <w:tcPr>
            <w:tcW w:w="821" w:type="dxa"/>
            <w:vAlign w:val="center"/>
          </w:tcPr>
          <w:p w14:paraId="67340444"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Β11.2</w:t>
            </w:r>
          </w:p>
        </w:tc>
        <w:tc>
          <w:tcPr>
            <w:tcW w:w="4850" w:type="dxa"/>
          </w:tcPr>
          <w:p w14:paraId="51948E80"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Αναλύση των αρχείων με χρήση Μηχανικής εκμάθησης.</w:t>
            </w:r>
          </w:p>
        </w:tc>
        <w:tc>
          <w:tcPr>
            <w:tcW w:w="1417" w:type="dxa"/>
            <w:vAlign w:val="center"/>
          </w:tcPr>
          <w:p w14:paraId="4B2BB09F"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6623A1B8"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l-GR" w:eastAsia="el-GR"/>
              </w:rPr>
            </w:pPr>
          </w:p>
        </w:tc>
        <w:tc>
          <w:tcPr>
            <w:tcW w:w="1563" w:type="dxa"/>
            <w:vAlign w:val="center"/>
          </w:tcPr>
          <w:p w14:paraId="00000782"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p>
        </w:tc>
      </w:tr>
      <w:tr w:rsidR="00BF13D6" w:rsidRPr="00B74951" w14:paraId="2E1D9D75" w14:textId="77777777" w:rsidTr="00B74951">
        <w:tc>
          <w:tcPr>
            <w:tcW w:w="821" w:type="dxa"/>
            <w:vAlign w:val="center"/>
          </w:tcPr>
          <w:p w14:paraId="7B52DAC2"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Β11.3</w:t>
            </w:r>
          </w:p>
        </w:tc>
        <w:tc>
          <w:tcPr>
            <w:tcW w:w="4850" w:type="dxa"/>
          </w:tcPr>
          <w:p w14:paraId="349F4282"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Προστασία</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από</w:t>
            </w:r>
            <w:r w:rsidRPr="00B74951">
              <w:rPr>
                <w:rFonts w:asciiTheme="minorHAnsi" w:eastAsia="Calibri" w:hAnsiTheme="minorHAnsi" w:cstheme="minorHAnsi"/>
                <w:sz w:val="18"/>
                <w:szCs w:val="18"/>
                <w:lang w:val="en-US" w:eastAsia="en-US"/>
              </w:rPr>
              <w:t xml:space="preserve"> exploits</w:t>
            </w:r>
          </w:p>
        </w:tc>
        <w:tc>
          <w:tcPr>
            <w:tcW w:w="1417" w:type="dxa"/>
            <w:vAlign w:val="center"/>
          </w:tcPr>
          <w:p w14:paraId="5CC73CC8"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6273B067"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n-US" w:eastAsia="el-GR"/>
              </w:rPr>
            </w:pPr>
          </w:p>
        </w:tc>
        <w:tc>
          <w:tcPr>
            <w:tcW w:w="1563" w:type="dxa"/>
            <w:vAlign w:val="center"/>
          </w:tcPr>
          <w:p w14:paraId="0B4340E7"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p>
        </w:tc>
      </w:tr>
      <w:tr w:rsidR="00BF13D6" w:rsidRPr="00B74951" w14:paraId="205E23FB" w14:textId="77777777" w:rsidTr="00B74951">
        <w:tc>
          <w:tcPr>
            <w:tcW w:w="821" w:type="dxa"/>
            <w:vAlign w:val="center"/>
          </w:tcPr>
          <w:p w14:paraId="412E6C8B"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11.4</w:t>
            </w:r>
          </w:p>
        </w:tc>
        <w:tc>
          <w:tcPr>
            <w:tcW w:w="4850" w:type="dxa"/>
          </w:tcPr>
          <w:p w14:paraId="2D06DE93"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Υποστήριξη</w:t>
            </w:r>
            <w:r w:rsidRPr="00B74951">
              <w:rPr>
                <w:rFonts w:asciiTheme="minorHAnsi" w:eastAsia="Calibri" w:hAnsiTheme="minorHAnsi" w:cstheme="minorHAnsi"/>
                <w:sz w:val="18"/>
                <w:szCs w:val="18"/>
                <w:lang w:val="en-US" w:eastAsia="en-US"/>
              </w:rPr>
              <w:t xml:space="preserve"> One-time download link</w:t>
            </w:r>
          </w:p>
        </w:tc>
        <w:tc>
          <w:tcPr>
            <w:tcW w:w="1417" w:type="dxa"/>
            <w:vAlign w:val="center"/>
          </w:tcPr>
          <w:p w14:paraId="7B956B37"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2E3F1791"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n-US" w:eastAsia="el-GR"/>
              </w:rPr>
            </w:pPr>
          </w:p>
        </w:tc>
        <w:tc>
          <w:tcPr>
            <w:tcW w:w="1563" w:type="dxa"/>
            <w:vAlign w:val="center"/>
          </w:tcPr>
          <w:p w14:paraId="4577CF72"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p>
        </w:tc>
      </w:tr>
      <w:tr w:rsidR="00BF13D6" w:rsidRPr="00B74951" w14:paraId="65C1DE09" w14:textId="77777777" w:rsidTr="00B74951">
        <w:tc>
          <w:tcPr>
            <w:tcW w:w="821" w:type="dxa"/>
            <w:vAlign w:val="center"/>
          </w:tcPr>
          <w:p w14:paraId="5697064F"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Β</w:t>
            </w:r>
            <w:r w:rsidRPr="00B74951">
              <w:rPr>
                <w:rFonts w:asciiTheme="minorHAnsi" w:eastAsia="Calibri" w:hAnsiTheme="minorHAnsi" w:cstheme="minorHAnsi"/>
                <w:sz w:val="18"/>
                <w:szCs w:val="18"/>
                <w:lang w:val="en-US" w:eastAsia="en-US"/>
              </w:rPr>
              <w:t>11.5</w:t>
            </w:r>
          </w:p>
        </w:tc>
        <w:tc>
          <w:tcPr>
            <w:tcW w:w="4850" w:type="dxa"/>
          </w:tcPr>
          <w:p w14:paraId="7AD9F264"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Στατική ανάλυση αρχείων</w:t>
            </w:r>
          </w:p>
        </w:tc>
        <w:tc>
          <w:tcPr>
            <w:tcW w:w="1417" w:type="dxa"/>
            <w:vAlign w:val="center"/>
          </w:tcPr>
          <w:p w14:paraId="1634E389"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0609C654"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n-US" w:eastAsia="el-GR"/>
              </w:rPr>
            </w:pPr>
          </w:p>
        </w:tc>
        <w:tc>
          <w:tcPr>
            <w:tcW w:w="1563" w:type="dxa"/>
            <w:vAlign w:val="center"/>
          </w:tcPr>
          <w:p w14:paraId="400A49E6"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p>
        </w:tc>
      </w:tr>
      <w:tr w:rsidR="00BF13D6" w:rsidRPr="003D09A1" w14:paraId="34B7A406" w14:textId="77777777" w:rsidTr="00B74951">
        <w:tc>
          <w:tcPr>
            <w:tcW w:w="10002" w:type="dxa"/>
            <w:gridSpan w:val="5"/>
            <w:shd w:val="clear" w:color="auto" w:fill="BFBFBF"/>
          </w:tcPr>
          <w:p w14:paraId="596FE52C"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b/>
                <w:sz w:val="18"/>
                <w:szCs w:val="18"/>
                <w:lang w:val="el-GR" w:eastAsia="en-US"/>
              </w:rPr>
              <w:t xml:space="preserve">Γ. ΥΠΟΣΥΣΤΗΜΑ ΠΡΟΣΤΑΣΙΑΣ </w:t>
            </w:r>
            <w:r w:rsidRPr="00B74951">
              <w:rPr>
                <w:rFonts w:asciiTheme="minorHAnsi" w:eastAsia="Calibri" w:hAnsiTheme="minorHAnsi" w:cstheme="minorHAnsi"/>
                <w:b/>
                <w:sz w:val="18"/>
                <w:szCs w:val="18"/>
                <w:lang w:val="en-US" w:eastAsia="en-US"/>
              </w:rPr>
              <w:t>WEB</w:t>
            </w:r>
            <w:r w:rsidRPr="00B74951">
              <w:rPr>
                <w:rFonts w:asciiTheme="minorHAnsi" w:eastAsia="Calibri" w:hAnsiTheme="minorHAnsi" w:cstheme="minorHAnsi"/>
                <w:b/>
                <w:sz w:val="18"/>
                <w:szCs w:val="18"/>
                <w:lang w:val="el-GR" w:eastAsia="en-US"/>
              </w:rPr>
              <w:t xml:space="preserve"> </w:t>
            </w:r>
            <w:r w:rsidRPr="00B74951">
              <w:rPr>
                <w:rFonts w:asciiTheme="minorHAnsi" w:eastAsia="Calibri" w:hAnsiTheme="minorHAnsi" w:cstheme="minorHAnsi"/>
                <w:b/>
                <w:sz w:val="18"/>
                <w:szCs w:val="18"/>
                <w:lang w:val="en-US" w:eastAsia="en-US"/>
              </w:rPr>
              <w:t>APPLICATIONS</w:t>
            </w:r>
          </w:p>
        </w:tc>
      </w:tr>
      <w:tr w:rsidR="00BF13D6" w:rsidRPr="00B74951" w14:paraId="72F86152" w14:textId="77777777" w:rsidTr="00B74951">
        <w:tc>
          <w:tcPr>
            <w:tcW w:w="821" w:type="dxa"/>
            <w:shd w:val="clear" w:color="auto" w:fill="BFBFBF"/>
          </w:tcPr>
          <w:p w14:paraId="041C4842"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p>
        </w:tc>
        <w:tc>
          <w:tcPr>
            <w:tcW w:w="4850" w:type="dxa"/>
            <w:shd w:val="clear" w:color="auto" w:fill="BFBFBF"/>
            <w:vAlign w:val="center"/>
          </w:tcPr>
          <w:p w14:paraId="4C0CC9CB"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ΠΡΟΔΙΑΓΡΑΦΗ</w:t>
            </w:r>
          </w:p>
        </w:tc>
        <w:tc>
          <w:tcPr>
            <w:tcW w:w="1417" w:type="dxa"/>
            <w:shd w:val="clear" w:color="auto" w:fill="BFBFBF"/>
            <w:vAlign w:val="center"/>
          </w:tcPr>
          <w:p w14:paraId="21A644F8"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ΑΠΑΙΤΗΣΗ</w:t>
            </w:r>
          </w:p>
        </w:tc>
        <w:tc>
          <w:tcPr>
            <w:tcW w:w="1351" w:type="dxa"/>
            <w:shd w:val="clear" w:color="auto" w:fill="BFBFBF"/>
            <w:vAlign w:val="center"/>
          </w:tcPr>
          <w:p w14:paraId="02B097DE"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ΑΠΑΝΤΗΣΗ</w:t>
            </w:r>
          </w:p>
        </w:tc>
        <w:tc>
          <w:tcPr>
            <w:tcW w:w="1563" w:type="dxa"/>
            <w:shd w:val="clear" w:color="auto" w:fill="BFBFBF"/>
            <w:vAlign w:val="center"/>
          </w:tcPr>
          <w:p w14:paraId="4BBED4D9"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ΠΑΡΑΠΟΜΠΗ ΤΕΚΜΗΡΙΩΣΗΣ</w:t>
            </w:r>
          </w:p>
        </w:tc>
      </w:tr>
      <w:tr w:rsidR="00BF13D6" w:rsidRPr="00B74951" w14:paraId="08F7C19E" w14:textId="77777777" w:rsidTr="00B74951">
        <w:tc>
          <w:tcPr>
            <w:tcW w:w="821" w:type="dxa"/>
            <w:shd w:val="clear" w:color="auto" w:fill="BFBFBF"/>
          </w:tcPr>
          <w:p w14:paraId="3DBA8B7D"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Γ.1</w:t>
            </w:r>
          </w:p>
        </w:tc>
        <w:tc>
          <w:tcPr>
            <w:tcW w:w="9181" w:type="dxa"/>
            <w:gridSpan w:val="4"/>
            <w:shd w:val="clear" w:color="auto" w:fill="BFBFBF"/>
            <w:vAlign w:val="center"/>
          </w:tcPr>
          <w:p w14:paraId="38860843"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ΓΕΝΙΚΑ ΧΑΡΑΚΤΗΡΙΣΤΙΚΑ</w:t>
            </w:r>
          </w:p>
        </w:tc>
      </w:tr>
      <w:tr w:rsidR="00BF13D6" w:rsidRPr="00B74951" w14:paraId="53638309" w14:textId="77777777" w:rsidTr="00B74951">
        <w:tc>
          <w:tcPr>
            <w:tcW w:w="821" w:type="dxa"/>
          </w:tcPr>
          <w:p w14:paraId="23CB849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Γ1.1</w:t>
            </w:r>
          </w:p>
        </w:tc>
        <w:tc>
          <w:tcPr>
            <w:tcW w:w="4850" w:type="dxa"/>
            <w:vAlign w:val="center"/>
          </w:tcPr>
          <w:p w14:paraId="51AB8068"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 αναφερθεί το  μοντέλο και ο κατασκευαστής εφόσον δεν είναι ενσωματωμένο στο είδος Α</w:t>
            </w:r>
          </w:p>
        </w:tc>
        <w:tc>
          <w:tcPr>
            <w:tcW w:w="1417" w:type="dxa"/>
            <w:vAlign w:val="center"/>
          </w:tcPr>
          <w:p w14:paraId="3B69FBE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6BF1E33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9A6E9C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75177B6E" w14:textId="77777777" w:rsidTr="00B74951">
        <w:tc>
          <w:tcPr>
            <w:tcW w:w="821" w:type="dxa"/>
          </w:tcPr>
          <w:p w14:paraId="2BA6C0E5"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1.2</w:t>
            </w:r>
          </w:p>
        </w:tc>
        <w:tc>
          <w:tcPr>
            <w:tcW w:w="4850" w:type="dxa"/>
            <w:vAlign w:val="center"/>
          </w:tcPr>
          <w:p w14:paraId="3742D5C0"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Αριθμός μονάδων σε διάταξη Α</w:t>
            </w:r>
            <w:r w:rsidRPr="00B74951">
              <w:rPr>
                <w:rFonts w:asciiTheme="minorHAnsi" w:eastAsia="Calibri" w:hAnsiTheme="minorHAnsi" w:cstheme="minorHAnsi"/>
                <w:sz w:val="18"/>
                <w:szCs w:val="18"/>
                <w:lang w:val="en-US" w:eastAsia="en-US"/>
              </w:rPr>
              <w:t>ctive</w:t>
            </w:r>
            <w:r w:rsidRPr="00B74951">
              <w:rPr>
                <w:rFonts w:asciiTheme="minorHAnsi" w:eastAsia="Calibri" w:hAnsiTheme="minorHAnsi" w:cstheme="minorHAnsi"/>
                <w:sz w:val="18"/>
                <w:szCs w:val="18"/>
                <w:lang w:val="el-GR" w:eastAsia="en-US"/>
              </w:rPr>
              <w:t>-</w:t>
            </w:r>
            <w:r w:rsidRPr="00B74951">
              <w:rPr>
                <w:rFonts w:asciiTheme="minorHAnsi" w:eastAsia="Calibri" w:hAnsiTheme="minorHAnsi" w:cstheme="minorHAnsi"/>
                <w:sz w:val="18"/>
                <w:szCs w:val="18"/>
                <w:lang w:val="en-US" w:eastAsia="en-US"/>
              </w:rPr>
              <w:t>Passive</w:t>
            </w:r>
          </w:p>
        </w:tc>
        <w:tc>
          <w:tcPr>
            <w:tcW w:w="1417" w:type="dxa"/>
            <w:vAlign w:val="center"/>
          </w:tcPr>
          <w:p w14:paraId="1A0F084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2</w:t>
            </w:r>
          </w:p>
        </w:tc>
        <w:tc>
          <w:tcPr>
            <w:tcW w:w="1351" w:type="dxa"/>
            <w:vAlign w:val="center"/>
          </w:tcPr>
          <w:p w14:paraId="4DBE853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109192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1393A1C" w14:textId="77777777" w:rsidTr="00B74951">
        <w:tc>
          <w:tcPr>
            <w:tcW w:w="821" w:type="dxa"/>
          </w:tcPr>
          <w:p w14:paraId="20E731F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1.3</w:t>
            </w:r>
          </w:p>
        </w:tc>
        <w:tc>
          <w:tcPr>
            <w:tcW w:w="4850" w:type="dxa"/>
            <w:vAlign w:val="center"/>
          </w:tcPr>
          <w:p w14:paraId="6075504F"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Ο προσφερόμενος εξοπλισμός πρέπει να είναι σύγχρονος,  δηλαδή δεν πρέπει να έχει σταματήσει η παραγωγή του ή να βρίσκεται στην κατάσταση </w:t>
            </w:r>
            <w:r w:rsidRPr="00B74951">
              <w:rPr>
                <w:rFonts w:asciiTheme="minorHAnsi" w:eastAsia="Calibri" w:hAnsiTheme="minorHAnsi" w:cstheme="minorHAnsi"/>
                <w:sz w:val="18"/>
                <w:szCs w:val="18"/>
                <w:lang w:val="en-US" w:eastAsia="en-US"/>
              </w:rPr>
              <w:t>End</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Of</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Life</w:t>
            </w:r>
          </w:p>
        </w:tc>
        <w:tc>
          <w:tcPr>
            <w:tcW w:w="1417" w:type="dxa"/>
            <w:vAlign w:val="center"/>
          </w:tcPr>
          <w:p w14:paraId="0F96D6A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28B539A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B71A0F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A0F4F81" w14:textId="77777777" w:rsidTr="00B74951">
        <w:tc>
          <w:tcPr>
            <w:tcW w:w="821" w:type="dxa"/>
          </w:tcPr>
          <w:p w14:paraId="6B77333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Γ1.4</w:t>
            </w:r>
          </w:p>
        </w:tc>
        <w:tc>
          <w:tcPr>
            <w:tcW w:w="4850" w:type="dxa"/>
            <w:vAlign w:val="center"/>
          </w:tcPr>
          <w:p w14:paraId="56F4A629"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Εγκατάσταση σε ικρίωμα 19”</w:t>
            </w:r>
          </w:p>
        </w:tc>
        <w:tc>
          <w:tcPr>
            <w:tcW w:w="1417" w:type="dxa"/>
            <w:vAlign w:val="center"/>
          </w:tcPr>
          <w:p w14:paraId="0297635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04CBB2E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59B837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49D78C0" w14:textId="77777777" w:rsidTr="00B74951">
        <w:tc>
          <w:tcPr>
            <w:tcW w:w="821" w:type="dxa"/>
          </w:tcPr>
          <w:p w14:paraId="0869C5F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lastRenderedPageBreak/>
              <w:t>Γ1.5</w:t>
            </w:r>
          </w:p>
        </w:tc>
        <w:tc>
          <w:tcPr>
            <w:tcW w:w="4850" w:type="dxa"/>
            <w:vAlign w:val="center"/>
          </w:tcPr>
          <w:p w14:paraId="5CDB87FA"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Ενσωματωμένο στο είδος Α ή διακριτή συσκευή η όποια έχει κοινό </w:t>
            </w:r>
            <w:r w:rsidRPr="00B74951">
              <w:rPr>
                <w:rFonts w:asciiTheme="minorHAnsi" w:eastAsia="Calibri" w:hAnsiTheme="minorHAnsi" w:cstheme="minorHAnsi"/>
                <w:sz w:val="18"/>
                <w:szCs w:val="18"/>
                <w:lang w:val="en-US" w:eastAsia="en-US"/>
              </w:rPr>
              <w:t>management</w:t>
            </w:r>
            <w:r w:rsidRPr="00B74951">
              <w:rPr>
                <w:rFonts w:asciiTheme="minorHAnsi" w:eastAsia="Calibri" w:hAnsiTheme="minorHAnsi" w:cstheme="minorHAnsi"/>
                <w:sz w:val="18"/>
                <w:szCs w:val="18"/>
                <w:lang w:val="el-GR" w:eastAsia="en-US"/>
              </w:rPr>
              <w:t>, κοινό χρόνο υποστήριξης και συντήρησης και ενημερώσεων λογισμικού με το είδος Α</w:t>
            </w:r>
          </w:p>
        </w:tc>
        <w:tc>
          <w:tcPr>
            <w:tcW w:w="1417" w:type="dxa"/>
            <w:vAlign w:val="center"/>
          </w:tcPr>
          <w:p w14:paraId="6CFC66B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29FD310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714EBC5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18868E67" w14:textId="77777777" w:rsidTr="00B74951">
        <w:tc>
          <w:tcPr>
            <w:tcW w:w="821" w:type="dxa"/>
          </w:tcPr>
          <w:p w14:paraId="582E61D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Γ1.6</w:t>
            </w:r>
          </w:p>
        </w:tc>
        <w:tc>
          <w:tcPr>
            <w:tcW w:w="4850" w:type="dxa"/>
            <w:vAlign w:val="center"/>
          </w:tcPr>
          <w:p w14:paraId="066CA4AB"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 μην έχει περιορισμό αδειών χρηστών/</w:t>
            </w:r>
            <w:r w:rsidRPr="00B74951">
              <w:rPr>
                <w:rFonts w:asciiTheme="minorHAnsi" w:eastAsia="Calibri" w:hAnsiTheme="minorHAnsi" w:cstheme="minorHAnsi"/>
                <w:sz w:val="18"/>
                <w:szCs w:val="18"/>
                <w:lang w:val="en-US" w:eastAsia="en-US"/>
              </w:rPr>
              <w:t>endpoints</w:t>
            </w:r>
          </w:p>
        </w:tc>
        <w:tc>
          <w:tcPr>
            <w:tcW w:w="1417" w:type="dxa"/>
            <w:vAlign w:val="center"/>
          </w:tcPr>
          <w:p w14:paraId="10F5D7A4"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425E65C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A743E4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5C717166" w14:textId="77777777" w:rsidTr="00B74951">
        <w:tc>
          <w:tcPr>
            <w:tcW w:w="821" w:type="dxa"/>
          </w:tcPr>
          <w:p w14:paraId="7D11C00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1.7</w:t>
            </w:r>
          </w:p>
        </w:tc>
        <w:tc>
          <w:tcPr>
            <w:tcW w:w="4850" w:type="dxa"/>
            <w:vAlign w:val="center"/>
          </w:tcPr>
          <w:p w14:paraId="2D000E94"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Για λόγους ομοιογένειας να είναι το ίδιου κατασκευαστή με το Είδος Α</w:t>
            </w:r>
          </w:p>
        </w:tc>
        <w:tc>
          <w:tcPr>
            <w:tcW w:w="1417" w:type="dxa"/>
            <w:vAlign w:val="center"/>
          </w:tcPr>
          <w:p w14:paraId="763C155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7A0C633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4846BA9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15A89B99" w14:textId="77777777" w:rsidTr="00B74951">
        <w:tc>
          <w:tcPr>
            <w:tcW w:w="821" w:type="dxa"/>
            <w:shd w:val="clear" w:color="auto" w:fill="BFBFBF"/>
          </w:tcPr>
          <w:p w14:paraId="07182C87"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b/>
                <w:sz w:val="18"/>
                <w:szCs w:val="18"/>
                <w:lang w:val="el-GR" w:eastAsia="en-US"/>
              </w:rPr>
              <w:t>Γ</w:t>
            </w:r>
            <w:r w:rsidRPr="00B74951">
              <w:rPr>
                <w:rFonts w:asciiTheme="minorHAnsi" w:eastAsia="Calibri" w:hAnsiTheme="minorHAnsi" w:cstheme="minorHAnsi"/>
                <w:b/>
                <w:sz w:val="18"/>
                <w:szCs w:val="18"/>
                <w:lang w:val="en-US" w:eastAsia="en-US"/>
              </w:rPr>
              <w:t>2</w:t>
            </w:r>
          </w:p>
        </w:tc>
        <w:tc>
          <w:tcPr>
            <w:tcW w:w="9181" w:type="dxa"/>
            <w:gridSpan w:val="4"/>
            <w:shd w:val="clear" w:color="auto" w:fill="BFBFBF"/>
            <w:vAlign w:val="center"/>
          </w:tcPr>
          <w:p w14:paraId="4570DBA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b/>
                <w:sz w:val="18"/>
                <w:szCs w:val="18"/>
                <w:lang w:val="el-GR" w:eastAsia="en-US"/>
              </w:rPr>
              <w:t xml:space="preserve">ΠΡΟΣΤΑΣΙΑ </w:t>
            </w:r>
            <w:r w:rsidRPr="00B74951">
              <w:rPr>
                <w:rFonts w:asciiTheme="minorHAnsi" w:eastAsia="Calibri" w:hAnsiTheme="minorHAnsi" w:cstheme="minorHAnsi"/>
                <w:b/>
                <w:sz w:val="18"/>
                <w:szCs w:val="18"/>
                <w:lang w:val="en-US" w:eastAsia="en-US"/>
              </w:rPr>
              <w:t>WEB APP</w:t>
            </w:r>
          </w:p>
        </w:tc>
      </w:tr>
      <w:tr w:rsidR="00BF13D6" w:rsidRPr="00B74951" w14:paraId="1AC2218D" w14:textId="77777777" w:rsidTr="00B74951">
        <w:tc>
          <w:tcPr>
            <w:tcW w:w="821" w:type="dxa"/>
          </w:tcPr>
          <w:p w14:paraId="0065F9F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2.1</w:t>
            </w:r>
          </w:p>
        </w:tc>
        <w:tc>
          <w:tcPr>
            <w:tcW w:w="4850" w:type="dxa"/>
            <w:vAlign w:val="center"/>
          </w:tcPr>
          <w:p w14:paraId="6332B00C"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 xml:space="preserve">Λειτουργία </w:t>
            </w:r>
            <w:r w:rsidRPr="00B74951">
              <w:rPr>
                <w:rFonts w:asciiTheme="minorHAnsi" w:eastAsia="Calibri" w:hAnsiTheme="minorHAnsi" w:cstheme="minorHAnsi"/>
                <w:sz w:val="18"/>
                <w:szCs w:val="18"/>
                <w:lang w:val="en-US" w:eastAsia="en-US"/>
              </w:rPr>
              <w:t>reverse proxy</w:t>
            </w:r>
          </w:p>
        </w:tc>
        <w:tc>
          <w:tcPr>
            <w:tcW w:w="1417" w:type="dxa"/>
            <w:vAlign w:val="center"/>
          </w:tcPr>
          <w:p w14:paraId="2A98B53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3F6D0D0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59A47D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C42EAC8" w14:textId="77777777" w:rsidTr="00B74951">
        <w:tc>
          <w:tcPr>
            <w:tcW w:w="821" w:type="dxa"/>
          </w:tcPr>
          <w:p w14:paraId="248DE50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2.2</w:t>
            </w:r>
          </w:p>
        </w:tc>
        <w:tc>
          <w:tcPr>
            <w:tcW w:w="4850" w:type="dxa"/>
            <w:vAlign w:val="center"/>
          </w:tcPr>
          <w:p w14:paraId="72983055"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Υποστήριξη</w:t>
            </w:r>
            <w:r w:rsidRPr="00B74951">
              <w:rPr>
                <w:rFonts w:asciiTheme="minorHAnsi" w:eastAsia="Calibri" w:hAnsiTheme="minorHAnsi" w:cstheme="minorHAnsi"/>
                <w:sz w:val="18"/>
                <w:szCs w:val="18"/>
                <w:lang w:val="en-US" w:eastAsia="en-US"/>
              </w:rPr>
              <w:t xml:space="preserve"> URL hardening engine </w:t>
            </w:r>
            <w:r w:rsidRPr="00B74951">
              <w:rPr>
                <w:rFonts w:asciiTheme="minorHAnsi" w:eastAsia="Calibri" w:hAnsiTheme="minorHAnsi" w:cstheme="minorHAnsi"/>
                <w:sz w:val="18"/>
                <w:szCs w:val="18"/>
                <w:lang w:val="el-GR" w:eastAsia="en-US"/>
              </w:rPr>
              <w:t>με</w:t>
            </w:r>
            <w:r w:rsidRPr="00B74951">
              <w:rPr>
                <w:rFonts w:asciiTheme="minorHAnsi" w:eastAsia="Calibri" w:hAnsiTheme="minorHAnsi" w:cstheme="minorHAnsi"/>
                <w:sz w:val="18"/>
                <w:szCs w:val="18"/>
                <w:lang w:val="en-US" w:eastAsia="en-US"/>
              </w:rPr>
              <w:t xml:space="preserve"> deep-linking</w:t>
            </w:r>
          </w:p>
          <w:p w14:paraId="53831135"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και</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πρόληψη</w:t>
            </w:r>
            <w:r w:rsidRPr="00B74951">
              <w:rPr>
                <w:rFonts w:asciiTheme="minorHAnsi" w:eastAsia="Calibri" w:hAnsiTheme="minorHAnsi" w:cstheme="minorHAnsi"/>
                <w:sz w:val="18"/>
                <w:szCs w:val="18"/>
                <w:lang w:val="en-US" w:eastAsia="en-US"/>
              </w:rPr>
              <w:t xml:space="preserve"> directory traversal </w:t>
            </w:r>
          </w:p>
        </w:tc>
        <w:tc>
          <w:tcPr>
            <w:tcW w:w="1417" w:type="dxa"/>
            <w:vAlign w:val="center"/>
          </w:tcPr>
          <w:p w14:paraId="6638007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0D7773E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3AA6637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43B7768" w14:textId="77777777" w:rsidTr="00B74951">
        <w:tc>
          <w:tcPr>
            <w:tcW w:w="821" w:type="dxa"/>
          </w:tcPr>
          <w:p w14:paraId="4E35BB9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2.3</w:t>
            </w:r>
          </w:p>
        </w:tc>
        <w:tc>
          <w:tcPr>
            <w:tcW w:w="4850" w:type="dxa"/>
            <w:vAlign w:val="center"/>
          </w:tcPr>
          <w:p w14:paraId="7E6B88BE"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 xml:space="preserve">Υποστήριξη </w:t>
            </w:r>
            <w:r w:rsidRPr="00B74951">
              <w:rPr>
                <w:rFonts w:asciiTheme="minorHAnsi" w:eastAsia="Calibri" w:hAnsiTheme="minorHAnsi" w:cstheme="minorHAnsi"/>
                <w:sz w:val="18"/>
                <w:szCs w:val="18"/>
                <w:lang w:val="en-US" w:eastAsia="en-US"/>
              </w:rPr>
              <w:t>form hardening</w:t>
            </w:r>
          </w:p>
        </w:tc>
        <w:tc>
          <w:tcPr>
            <w:tcW w:w="1417" w:type="dxa"/>
            <w:vAlign w:val="center"/>
          </w:tcPr>
          <w:p w14:paraId="7E69D3E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3CF296D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19174D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3BACFF7" w14:textId="77777777" w:rsidTr="00B74951">
        <w:tc>
          <w:tcPr>
            <w:tcW w:w="821" w:type="dxa"/>
          </w:tcPr>
          <w:p w14:paraId="78607F7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2</w:t>
            </w:r>
            <w:r w:rsidRPr="00B74951">
              <w:rPr>
                <w:rFonts w:asciiTheme="minorHAnsi" w:eastAsia="Calibri" w:hAnsiTheme="minorHAnsi" w:cstheme="minorHAnsi"/>
                <w:sz w:val="18"/>
                <w:szCs w:val="18"/>
                <w:lang w:val="el-GR" w:eastAsia="en-US"/>
              </w:rPr>
              <w:t>.4</w:t>
            </w:r>
          </w:p>
        </w:tc>
        <w:tc>
          <w:tcPr>
            <w:tcW w:w="4850" w:type="dxa"/>
            <w:vAlign w:val="center"/>
          </w:tcPr>
          <w:p w14:paraId="2906B1ED"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 xml:space="preserve">Προστάσια </w:t>
            </w:r>
            <w:r w:rsidRPr="00B74951">
              <w:rPr>
                <w:rFonts w:asciiTheme="minorHAnsi" w:eastAsia="Calibri" w:hAnsiTheme="minorHAnsi" w:cstheme="minorHAnsi"/>
                <w:sz w:val="18"/>
                <w:szCs w:val="18"/>
                <w:lang w:val="en-US" w:eastAsia="en-US"/>
              </w:rPr>
              <w:t>SQL injection</w:t>
            </w:r>
          </w:p>
        </w:tc>
        <w:tc>
          <w:tcPr>
            <w:tcW w:w="1417" w:type="dxa"/>
            <w:vAlign w:val="center"/>
          </w:tcPr>
          <w:p w14:paraId="00E4A5D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5EBB13A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9EDD2B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BE52371" w14:textId="77777777" w:rsidTr="00B74951">
        <w:tc>
          <w:tcPr>
            <w:tcW w:w="821" w:type="dxa"/>
          </w:tcPr>
          <w:p w14:paraId="70C903C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2.5</w:t>
            </w:r>
          </w:p>
        </w:tc>
        <w:tc>
          <w:tcPr>
            <w:tcW w:w="4850" w:type="dxa"/>
            <w:vAlign w:val="center"/>
          </w:tcPr>
          <w:p w14:paraId="6AA1F8D3"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 xml:space="preserve">Προστάσια </w:t>
            </w:r>
            <w:r w:rsidRPr="00B74951">
              <w:rPr>
                <w:rFonts w:asciiTheme="minorHAnsi" w:eastAsia="Calibri" w:hAnsiTheme="minorHAnsi" w:cstheme="minorHAnsi"/>
                <w:sz w:val="18"/>
                <w:szCs w:val="18"/>
                <w:lang w:val="en-US" w:eastAsia="en-US"/>
              </w:rPr>
              <w:t>Cross-site scripting</w:t>
            </w:r>
          </w:p>
        </w:tc>
        <w:tc>
          <w:tcPr>
            <w:tcW w:w="1417" w:type="dxa"/>
            <w:vAlign w:val="center"/>
          </w:tcPr>
          <w:p w14:paraId="62D39E47"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6B6BEBA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63C21B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03069D4" w14:textId="77777777" w:rsidTr="00B74951">
        <w:tc>
          <w:tcPr>
            <w:tcW w:w="821" w:type="dxa"/>
          </w:tcPr>
          <w:p w14:paraId="508DA355"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2.6</w:t>
            </w:r>
          </w:p>
        </w:tc>
        <w:tc>
          <w:tcPr>
            <w:tcW w:w="4850" w:type="dxa"/>
            <w:vAlign w:val="center"/>
          </w:tcPr>
          <w:p w14:paraId="64BFC254"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 xml:space="preserve">Διπλό </w:t>
            </w:r>
            <w:r w:rsidRPr="00B74951">
              <w:rPr>
                <w:rFonts w:asciiTheme="minorHAnsi" w:eastAsia="Calibri" w:hAnsiTheme="minorHAnsi" w:cstheme="minorHAnsi"/>
                <w:sz w:val="18"/>
                <w:szCs w:val="18"/>
                <w:lang w:val="en-US" w:eastAsia="en-US"/>
              </w:rPr>
              <w:t>Antivirus Engine</w:t>
            </w:r>
          </w:p>
        </w:tc>
        <w:tc>
          <w:tcPr>
            <w:tcW w:w="1417" w:type="dxa"/>
            <w:vAlign w:val="center"/>
          </w:tcPr>
          <w:p w14:paraId="2B8EF12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25C70AF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FFC615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399291C" w14:textId="77777777" w:rsidTr="00B74951">
        <w:tc>
          <w:tcPr>
            <w:tcW w:w="821" w:type="dxa"/>
          </w:tcPr>
          <w:p w14:paraId="0C58CE93"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2.7</w:t>
            </w:r>
          </w:p>
        </w:tc>
        <w:tc>
          <w:tcPr>
            <w:tcW w:w="4850" w:type="dxa"/>
            <w:vAlign w:val="center"/>
          </w:tcPr>
          <w:p w14:paraId="45F987E3"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Υποστήριξη</w:t>
            </w:r>
            <w:r w:rsidRPr="00B74951">
              <w:rPr>
                <w:rFonts w:asciiTheme="minorHAnsi" w:eastAsia="Calibri" w:hAnsiTheme="minorHAnsi" w:cstheme="minorHAnsi"/>
                <w:sz w:val="18"/>
                <w:szCs w:val="18"/>
                <w:lang w:val="en-US" w:eastAsia="en-US"/>
              </w:rPr>
              <w:t xml:space="preserve"> HTTPS (TLS/SSL) encryption offloading</w:t>
            </w:r>
          </w:p>
        </w:tc>
        <w:tc>
          <w:tcPr>
            <w:tcW w:w="1417" w:type="dxa"/>
            <w:vAlign w:val="center"/>
          </w:tcPr>
          <w:p w14:paraId="10DEE8E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529AC7A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6EA3FA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10B9162" w14:textId="77777777" w:rsidTr="00B74951">
        <w:tc>
          <w:tcPr>
            <w:tcW w:w="821" w:type="dxa"/>
          </w:tcPr>
          <w:p w14:paraId="15CAF489"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2.8</w:t>
            </w:r>
          </w:p>
        </w:tc>
        <w:tc>
          <w:tcPr>
            <w:tcW w:w="4850" w:type="dxa"/>
            <w:vAlign w:val="center"/>
          </w:tcPr>
          <w:p w14:paraId="2613EBAF"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 xml:space="preserve">Υποστήριξη </w:t>
            </w:r>
            <w:r w:rsidRPr="00B74951">
              <w:rPr>
                <w:rFonts w:asciiTheme="minorHAnsi" w:eastAsia="Arial Unicode MS" w:hAnsiTheme="minorHAnsi" w:cstheme="minorHAnsi"/>
                <w:bCs/>
                <w:sz w:val="18"/>
                <w:szCs w:val="18"/>
                <w:lang w:val="en-US" w:eastAsia="en-US"/>
              </w:rPr>
              <w:t>cookie</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signing</w:t>
            </w:r>
            <w:r w:rsidRPr="00B74951">
              <w:rPr>
                <w:rFonts w:asciiTheme="minorHAnsi" w:eastAsia="Arial Unicode MS" w:hAnsiTheme="minorHAnsi" w:cstheme="minorHAnsi"/>
                <w:bCs/>
                <w:sz w:val="18"/>
                <w:szCs w:val="18"/>
                <w:lang w:val="el-GR" w:eastAsia="en-US"/>
              </w:rPr>
              <w:t xml:space="preserve"> με ψηφιακές υπογραφές</w:t>
            </w:r>
          </w:p>
        </w:tc>
        <w:tc>
          <w:tcPr>
            <w:tcW w:w="1417" w:type="dxa"/>
            <w:vAlign w:val="center"/>
          </w:tcPr>
          <w:p w14:paraId="65457017"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ΝΑΙ</w:t>
            </w:r>
          </w:p>
        </w:tc>
        <w:tc>
          <w:tcPr>
            <w:tcW w:w="1351" w:type="dxa"/>
            <w:vAlign w:val="center"/>
          </w:tcPr>
          <w:p w14:paraId="33EA023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362D17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9693F91" w14:textId="77777777" w:rsidTr="00B74951">
        <w:tc>
          <w:tcPr>
            <w:tcW w:w="821" w:type="dxa"/>
          </w:tcPr>
          <w:p w14:paraId="63D548CC"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2.9</w:t>
            </w:r>
          </w:p>
        </w:tc>
        <w:tc>
          <w:tcPr>
            <w:tcW w:w="4850" w:type="dxa"/>
            <w:vAlign w:val="center"/>
          </w:tcPr>
          <w:p w14:paraId="08569F0B"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 xml:space="preserve">Υποστήριξη </w:t>
            </w:r>
            <w:r w:rsidRPr="00B74951">
              <w:rPr>
                <w:rFonts w:asciiTheme="minorHAnsi" w:eastAsia="Calibri" w:hAnsiTheme="minorHAnsi" w:cstheme="minorHAnsi"/>
                <w:sz w:val="18"/>
                <w:szCs w:val="18"/>
                <w:lang w:val="en-US" w:eastAsia="en-US"/>
              </w:rPr>
              <w:t>path based routing</w:t>
            </w:r>
          </w:p>
        </w:tc>
        <w:tc>
          <w:tcPr>
            <w:tcW w:w="1417" w:type="dxa"/>
            <w:vAlign w:val="center"/>
          </w:tcPr>
          <w:p w14:paraId="7E200FC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NAI</w:t>
            </w:r>
          </w:p>
        </w:tc>
        <w:tc>
          <w:tcPr>
            <w:tcW w:w="1351" w:type="dxa"/>
            <w:vAlign w:val="center"/>
          </w:tcPr>
          <w:p w14:paraId="2F0B557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0DB556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A560098" w14:textId="77777777" w:rsidTr="00B74951">
        <w:tc>
          <w:tcPr>
            <w:tcW w:w="821" w:type="dxa"/>
          </w:tcPr>
          <w:p w14:paraId="35B87904"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2.10</w:t>
            </w:r>
          </w:p>
        </w:tc>
        <w:tc>
          <w:tcPr>
            <w:tcW w:w="4850" w:type="dxa"/>
            <w:vAlign w:val="center"/>
          </w:tcPr>
          <w:p w14:paraId="0107520B"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 xml:space="preserve">Υποστήριξη </w:t>
            </w:r>
            <w:r w:rsidRPr="00B74951">
              <w:rPr>
                <w:rFonts w:asciiTheme="minorHAnsi" w:eastAsia="Arial Unicode MS" w:hAnsiTheme="minorHAnsi" w:cstheme="minorHAnsi"/>
                <w:bCs/>
                <w:sz w:val="18"/>
                <w:szCs w:val="18"/>
                <w:lang w:val="en-US" w:eastAsia="en-US"/>
              </w:rPr>
              <w:t>outlook anywhere protocol</w:t>
            </w:r>
          </w:p>
        </w:tc>
        <w:tc>
          <w:tcPr>
            <w:tcW w:w="1417" w:type="dxa"/>
            <w:vAlign w:val="center"/>
          </w:tcPr>
          <w:p w14:paraId="10E31D5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NAI</w:t>
            </w:r>
          </w:p>
        </w:tc>
        <w:tc>
          <w:tcPr>
            <w:tcW w:w="1351" w:type="dxa"/>
            <w:vAlign w:val="center"/>
          </w:tcPr>
          <w:p w14:paraId="73E8F53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B14DC5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A749D96" w14:textId="77777777" w:rsidTr="00B74951">
        <w:tc>
          <w:tcPr>
            <w:tcW w:w="821" w:type="dxa"/>
            <w:shd w:val="clear" w:color="auto" w:fill="BFBFBF"/>
          </w:tcPr>
          <w:p w14:paraId="5061C53F"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l-GR" w:eastAsia="en-US"/>
              </w:rPr>
            </w:pPr>
            <w:r w:rsidRPr="00B74951">
              <w:rPr>
                <w:rFonts w:asciiTheme="minorHAnsi" w:eastAsia="Calibri" w:hAnsiTheme="minorHAnsi" w:cstheme="minorHAnsi"/>
                <w:b/>
                <w:sz w:val="18"/>
                <w:szCs w:val="18"/>
                <w:lang w:val="el-GR" w:eastAsia="en-US"/>
              </w:rPr>
              <w:t>Γ3</w:t>
            </w:r>
          </w:p>
        </w:tc>
        <w:tc>
          <w:tcPr>
            <w:tcW w:w="9181" w:type="dxa"/>
            <w:gridSpan w:val="4"/>
            <w:shd w:val="clear" w:color="auto" w:fill="BFBFBF"/>
            <w:vAlign w:val="center"/>
          </w:tcPr>
          <w:p w14:paraId="51D8EFC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Arial Unicode MS" w:hAnsiTheme="minorHAnsi" w:cstheme="minorHAnsi"/>
                <w:b/>
                <w:bCs/>
                <w:sz w:val="18"/>
                <w:szCs w:val="18"/>
                <w:lang w:val="el-GR" w:eastAsia="en-US"/>
              </w:rPr>
              <w:t>ΛΕΙΤΟΥΡΓΙΕΣ</w:t>
            </w:r>
            <w:r w:rsidRPr="00B74951">
              <w:rPr>
                <w:rFonts w:asciiTheme="minorHAnsi" w:eastAsia="Arial Unicode MS" w:hAnsiTheme="minorHAnsi" w:cstheme="minorHAnsi"/>
                <w:b/>
                <w:bCs/>
                <w:sz w:val="18"/>
                <w:szCs w:val="18"/>
                <w:lang w:val="en-US" w:eastAsia="en-US"/>
              </w:rPr>
              <w:t xml:space="preserve"> </w:t>
            </w:r>
            <w:r w:rsidRPr="00B74951">
              <w:rPr>
                <w:rFonts w:asciiTheme="minorHAnsi" w:eastAsia="Arial Unicode MS" w:hAnsiTheme="minorHAnsi" w:cstheme="minorHAnsi"/>
                <w:b/>
                <w:bCs/>
                <w:sz w:val="18"/>
                <w:szCs w:val="18"/>
                <w:lang w:val="el-GR" w:eastAsia="en-US"/>
              </w:rPr>
              <w:t>ΠΡΟΣΤΑΣΙΑΣ</w:t>
            </w:r>
            <w:r w:rsidRPr="00B74951">
              <w:rPr>
                <w:rFonts w:asciiTheme="minorHAnsi" w:eastAsia="Arial Unicode MS" w:hAnsiTheme="minorHAnsi" w:cstheme="minorHAnsi"/>
                <w:b/>
                <w:bCs/>
                <w:sz w:val="18"/>
                <w:szCs w:val="18"/>
                <w:lang w:val="en-US" w:eastAsia="en-US"/>
              </w:rPr>
              <w:t xml:space="preserve">  WEB APPLICATION &amp; AUTHENTICATION</w:t>
            </w:r>
          </w:p>
        </w:tc>
      </w:tr>
      <w:tr w:rsidR="00BF13D6" w:rsidRPr="00B74951" w14:paraId="37F1A10E" w14:textId="77777777" w:rsidTr="00B74951">
        <w:tc>
          <w:tcPr>
            <w:tcW w:w="821" w:type="dxa"/>
          </w:tcPr>
          <w:p w14:paraId="36CE3E9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3.1</w:t>
            </w:r>
          </w:p>
        </w:tc>
        <w:tc>
          <w:tcPr>
            <w:tcW w:w="4850" w:type="dxa"/>
            <w:vAlign w:val="center"/>
          </w:tcPr>
          <w:p w14:paraId="2144CC94"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Υποστήριξη</w:t>
            </w:r>
            <w:r w:rsidRPr="00B74951">
              <w:rPr>
                <w:rFonts w:asciiTheme="minorHAnsi" w:eastAsia="Calibri" w:hAnsiTheme="minorHAnsi" w:cstheme="minorHAnsi"/>
                <w:sz w:val="18"/>
                <w:szCs w:val="18"/>
                <w:lang w:val="en-US" w:eastAsia="en-US"/>
              </w:rPr>
              <w:t xml:space="preserve"> Reverse authentication (offloading) </w:t>
            </w:r>
            <w:r w:rsidRPr="00B74951">
              <w:rPr>
                <w:rFonts w:asciiTheme="minorHAnsi" w:eastAsia="Calibri" w:hAnsiTheme="minorHAnsi" w:cstheme="minorHAnsi"/>
                <w:sz w:val="18"/>
                <w:szCs w:val="18"/>
                <w:lang w:val="el-GR" w:eastAsia="en-US"/>
              </w:rPr>
              <w:t>για</w:t>
            </w:r>
            <w:r w:rsidRPr="00B74951">
              <w:rPr>
                <w:rFonts w:asciiTheme="minorHAnsi" w:eastAsia="Calibri" w:hAnsiTheme="minorHAnsi" w:cstheme="minorHAnsi"/>
                <w:sz w:val="18"/>
                <w:szCs w:val="18"/>
                <w:lang w:val="en-US" w:eastAsia="en-US"/>
              </w:rPr>
              <w:t xml:space="preserve">  form-based </w:t>
            </w:r>
            <w:r w:rsidRPr="00B74951">
              <w:rPr>
                <w:rFonts w:asciiTheme="minorHAnsi" w:eastAsia="Calibri" w:hAnsiTheme="minorHAnsi" w:cstheme="minorHAnsi"/>
                <w:sz w:val="18"/>
                <w:szCs w:val="18"/>
                <w:lang w:val="el-GR" w:eastAsia="en-US"/>
              </w:rPr>
              <w:t>και</w:t>
            </w:r>
            <w:r w:rsidRPr="00B74951">
              <w:rPr>
                <w:rFonts w:asciiTheme="minorHAnsi" w:eastAsia="Calibri" w:hAnsiTheme="minorHAnsi" w:cstheme="minorHAnsi"/>
                <w:sz w:val="18"/>
                <w:szCs w:val="18"/>
                <w:lang w:val="en-US" w:eastAsia="en-US"/>
              </w:rPr>
              <w:t xml:space="preserve">  basic authentication </w:t>
            </w:r>
            <w:r w:rsidRPr="00B74951">
              <w:rPr>
                <w:rFonts w:asciiTheme="minorHAnsi" w:eastAsia="Calibri" w:hAnsiTheme="minorHAnsi" w:cstheme="minorHAnsi"/>
                <w:sz w:val="18"/>
                <w:szCs w:val="18"/>
                <w:lang w:val="el-GR" w:eastAsia="en-US"/>
              </w:rPr>
              <w:t>για</w:t>
            </w:r>
            <w:r w:rsidRPr="00B74951">
              <w:rPr>
                <w:rFonts w:asciiTheme="minorHAnsi" w:eastAsia="Calibri" w:hAnsiTheme="minorHAnsi" w:cstheme="minorHAnsi"/>
                <w:sz w:val="18"/>
                <w:szCs w:val="18"/>
                <w:lang w:val="en-US" w:eastAsia="en-US"/>
              </w:rPr>
              <w:t xml:space="preserve"> server access</w:t>
            </w:r>
          </w:p>
        </w:tc>
        <w:tc>
          <w:tcPr>
            <w:tcW w:w="1417" w:type="dxa"/>
            <w:vAlign w:val="center"/>
          </w:tcPr>
          <w:p w14:paraId="6768FE7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41F6032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5E2C6C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EA593A1" w14:textId="77777777" w:rsidTr="00B74951">
        <w:tc>
          <w:tcPr>
            <w:tcW w:w="821" w:type="dxa"/>
          </w:tcPr>
          <w:p w14:paraId="4BBC763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3.2</w:t>
            </w:r>
          </w:p>
        </w:tc>
        <w:tc>
          <w:tcPr>
            <w:tcW w:w="4850" w:type="dxa"/>
            <w:vAlign w:val="center"/>
          </w:tcPr>
          <w:p w14:paraId="18101DE9"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Ενσωματωμένος </w:t>
            </w:r>
            <w:r w:rsidRPr="00B74951">
              <w:rPr>
                <w:rFonts w:asciiTheme="minorHAnsi" w:eastAsia="Calibri" w:hAnsiTheme="minorHAnsi" w:cstheme="minorHAnsi"/>
                <w:sz w:val="18"/>
                <w:szCs w:val="18"/>
                <w:lang w:val="en-US" w:eastAsia="en-US"/>
              </w:rPr>
              <w:t>load</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balancer</w:t>
            </w:r>
            <w:r w:rsidRPr="00B74951">
              <w:rPr>
                <w:rFonts w:asciiTheme="minorHAnsi" w:eastAsia="Calibri" w:hAnsiTheme="minorHAnsi" w:cstheme="minorHAnsi"/>
                <w:sz w:val="18"/>
                <w:szCs w:val="18"/>
                <w:lang w:val="el-GR" w:eastAsia="en-US"/>
              </w:rPr>
              <w:t xml:space="preserve"> για διαμοίραση των επισκεπτών σε πολλαπλούς </w:t>
            </w:r>
            <w:r w:rsidRPr="00B74951">
              <w:rPr>
                <w:rFonts w:asciiTheme="minorHAnsi" w:eastAsia="Calibri" w:hAnsiTheme="minorHAnsi" w:cstheme="minorHAnsi"/>
                <w:sz w:val="18"/>
                <w:szCs w:val="18"/>
                <w:lang w:val="en-US" w:eastAsia="en-US"/>
              </w:rPr>
              <w:t>servers</w:t>
            </w:r>
          </w:p>
        </w:tc>
        <w:tc>
          <w:tcPr>
            <w:tcW w:w="1417" w:type="dxa"/>
            <w:vAlign w:val="center"/>
          </w:tcPr>
          <w:p w14:paraId="3D5825C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79ADE44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1F1AB52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5B993669" w14:textId="77777777" w:rsidTr="00B74951">
        <w:tc>
          <w:tcPr>
            <w:tcW w:w="821" w:type="dxa"/>
          </w:tcPr>
          <w:p w14:paraId="111D733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3.3</w:t>
            </w:r>
          </w:p>
        </w:tc>
        <w:tc>
          <w:tcPr>
            <w:tcW w:w="4850" w:type="dxa"/>
            <w:vAlign w:val="center"/>
          </w:tcPr>
          <w:p w14:paraId="31DAA648"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Μηχανισμός φίλτρου για </w:t>
            </w:r>
            <w:r w:rsidRPr="00B74951">
              <w:rPr>
                <w:rFonts w:asciiTheme="minorHAnsi" w:eastAsia="Calibri" w:hAnsiTheme="minorHAnsi" w:cstheme="minorHAnsi"/>
                <w:sz w:val="18"/>
                <w:szCs w:val="18"/>
                <w:lang w:val="en-US" w:eastAsia="en-US"/>
              </w:rPr>
              <w:t>virtual</w:t>
            </w:r>
            <w:r w:rsidRPr="00B74951">
              <w:rPr>
                <w:rFonts w:asciiTheme="minorHAnsi" w:eastAsia="Calibri" w:hAnsiTheme="minorHAnsi" w:cstheme="minorHAnsi"/>
                <w:sz w:val="18"/>
                <w:szCs w:val="18"/>
                <w:lang w:val="el-GR" w:eastAsia="en-US"/>
              </w:rPr>
              <w:t xml:space="preserve"> &amp; </w:t>
            </w:r>
            <w:r w:rsidRPr="00B74951">
              <w:rPr>
                <w:rFonts w:asciiTheme="minorHAnsi" w:eastAsia="Calibri" w:hAnsiTheme="minorHAnsi" w:cstheme="minorHAnsi"/>
                <w:sz w:val="18"/>
                <w:szCs w:val="18"/>
                <w:lang w:val="en-US" w:eastAsia="en-US"/>
              </w:rPr>
              <w:t>physical</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servers</w:t>
            </w:r>
          </w:p>
        </w:tc>
        <w:tc>
          <w:tcPr>
            <w:tcW w:w="1417" w:type="dxa"/>
            <w:vAlign w:val="center"/>
          </w:tcPr>
          <w:p w14:paraId="2C29D7B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5C44A2B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5022A17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28208B52" w14:textId="77777777" w:rsidTr="00B74951">
        <w:tc>
          <w:tcPr>
            <w:tcW w:w="821" w:type="dxa"/>
          </w:tcPr>
          <w:p w14:paraId="1FC92E5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3.4</w:t>
            </w:r>
          </w:p>
        </w:tc>
        <w:tc>
          <w:tcPr>
            <w:tcW w:w="4850" w:type="dxa"/>
            <w:vAlign w:val="center"/>
          </w:tcPr>
          <w:p w14:paraId="040485EC"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Υποστήριξη μηχανισμού επικύρωσης από </w:t>
            </w:r>
            <w:r w:rsidRPr="00B74951">
              <w:rPr>
                <w:rFonts w:asciiTheme="minorHAnsi" w:eastAsia="Calibri" w:hAnsiTheme="minorHAnsi" w:cstheme="minorHAnsi"/>
                <w:sz w:val="18"/>
                <w:szCs w:val="18"/>
                <w:lang w:val="en-US" w:eastAsia="en-US"/>
              </w:rPr>
              <w:t>source</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networks</w:t>
            </w:r>
            <w:r w:rsidRPr="00B74951">
              <w:rPr>
                <w:rFonts w:asciiTheme="minorHAnsi" w:eastAsia="Calibri" w:hAnsiTheme="minorHAnsi" w:cstheme="minorHAnsi"/>
                <w:sz w:val="18"/>
                <w:szCs w:val="18"/>
                <w:lang w:val="el-GR" w:eastAsia="en-US"/>
              </w:rPr>
              <w:t xml:space="preserve"> ή συγκεκριμένα </w:t>
            </w:r>
            <w:r w:rsidRPr="00B74951">
              <w:rPr>
                <w:rFonts w:asciiTheme="minorHAnsi" w:eastAsia="Calibri" w:hAnsiTheme="minorHAnsi" w:cstheme="minorHAnsi"/>
                <w:sz w:val="18"/>
                <w:szCs w:val="18"/>
                <w:lang w:val="en-US" w:eastAsia="en-US"/>
              </w:rPr>
              <w:t>URLs</w:t>
            </w:r>
          </w:p>
        </w:tc>
        <w:tc>
          <w:tcPr>
            <w:tcW w:w="1417" w:type="dxa"/>
            <w:vAlign w:val="center"/>
          </w:tcPr>
          <w:p w14:paraId="3C9263E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5710A05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33E30AC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4B79B820" w14:textId="77777777" w:rsidTr="00B74951">
        <w:tc>
          <w:tcPr>
            <w:tcW w:w="821" w:type="dxa"/>
          </w:tcPr>
          <w:p w14:paraId="038D904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3.5</w:t>
            </w:r>
          </w:p>
        </w:tc>
        <w:tc>
          <w:tcPr>
            <w:tcW w:w="4850" w:type="dxa"/>
            <w:vAlign w:val="center"/>
          </w:tcPr>
          <w:p w14:paraId="68E48BD8"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Υποστήριξη για συμβατότητα με διαφορετικές παραμετροποιήσεις (</w:t>
            </w:r>
            <w:r w:rsidRPr="00B74951">
              <w:rPr>
                <w:rFonts w:asciiTheme="minorHAnsi" w:eastAsia="Calibri" w:hAnsiTheme="minorHAnsi" w:cstheme="minorHAnsi"/>
                <w:sz w:val="18"/>
                <w:szCs w:val="18"/>
                <w:lang w:val="en-US" w:eastAsia="en-US"/>
              </w:rPr>
              <w:t>configuration</w:t>
            </w:r>
            <w:r w:rsidRPr="00B74951">
              <w:rPr>
                <w:rFonts w:asciiTheme="minorHAnsi" w:eastAsia="Calibri" w:hAnsiTheme="minorHAnsi" w:cstheme="minorHAnsi"/>
                <w:sz w:val="18"/>
                <w:szCs w:val="18"/>
                <w:lang w:val="el-GR" w:eastAsia="en-US"/>
              </w:rPr>
              <w:t xml:space="preserve">) και μη </w:t>
            </w:r>
            <w:r w:rsidRPr="00B74951">
              <w:rPr>
                <w:rFonts w:asciiTheme="minorHAnsi" w:eastAsia="Calibri" w:hAnsiTheme="minorHAnsi" w:cstheme="minorHAnsi"/>
                <w:sz w:val="18"/>
                <w:szCs w:val="18"/>
                <w:lang w:val="en-US" w:eastAsia="en-US"/>
              </w:rPr>
              <w:t>standard</w:t>
            </w:r>
            <w:r w:rsidRPr="00B74951">
              <w:rPr>
                <w:rFonts w:asciiTheme="minorHAnsi" w:eastAsia="Calibri" w:hAnsiTheme="minorHAnsi" w:cstheme="minorHAnsi"/>
                <w:sz w:val="18"/>
                <w:szCs w:val="18"/>
                <w:lang w:val="el-GR" w:eastAsia="en-US"/>
              </w:rPr>
              <w:t xml:space="preserve"> εγκατάστασεις</w:t>
            </w:r>
          </w:p>
        </w:tc>
        <w:tc>
          <w:tcPr>
            <w:tcW w:w="1417" w:type="dxa"/>
            <w:vAlign w:val="center"/>
          </w:tcPr>
          <w:p w14:paraId="22D5C31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7DA96F1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6816BDB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7BEAA532" w14:textId="77777777" w:rsidTr="00B74951">
        <w:tc>
          <w:tcPr>
            <w:tcW w:w="821" w:type="dxa"/>
          </w:tcPr>
          <w:p w14:paraId="179993D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3.</w:t>
            </w:r>
            <w:r w:rsidRPr="00B74951">
              <w:rPr>
                <w:rFonts w:asciiTheme="minorHAnsi" w:eastAsia="Calibri" w:hAnsiTheme="minorHAnsi" w:cstheme="minorHAnsi"/>
                <w:sz w:val="18"/>
                <w:szCs w:val="18"/>
                <w:lang w:val="el-GR" w:eastAsia="en-US"/>
              </w:rPr>
              <w:t>6</w:t>
            </w:r>
          </w:p>
        </w:tc>
        <w:tc>
          <w:tcPr>
            <w:tcW w:w="4850" w:type="dxa"/>
            <w:vAlign w:val="center"/>
          </w:tcPr>
          <w:p w14:paraId="79CA893B"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Επιλογή για αλλαγές στις παραμέτρους απόδοσης του </w:t>
            </w:r>
            <w:r w:rsidRPr="00B74951">
              <w:rPr>
                <w:rFonts w:asciiTheme="minorHAnsi" w:eastAsia="Calibri" w:hAnsiTheme="minorHAnsi" w:cstheme="minorHAnsi"/>
                <w:sz w:val="18"/>
                <w:szCs w:val="18"/>
                <w:lang w:val="en-US" w:eastAsia="en-US"/>
              </w:rPr>
              <w:t>web</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application</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firewall</w:t>
            </w:r>
          </w:p>
        </w:tc>
        <w:tc>
          <w:tcPr>
            <w:tcW w:w="1417" w:type="dxa"/>
            <w:vAlign w:val="center"/>
          </w:tcPr>
          <w:p w14:paraId="69FF979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0D68538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765A292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24FC7EE5" w14:textId="77777777" w:rsidTr="00B74951">
        <w:tc>
          <w:tcPr>
            <w:tcW w:w="821" w:type="dxa"/>
          </w:tcPr>
          <w:p w14:paraId="73D0671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3.7</w:t>
            </w:r>
          </w:p>
        </w:tc>
        <w:tc>
          <w:tcPr>
            <w:tcW w:w="4850" w:type="dxa"/>
            <w:vAlign w:val="center"/>
          </w:tcPr>
          <w:p w14:paraId="1D110920"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Επιλογή στο όριο μεγέθους σάρωσης</w:t>
            </w:r>
          </w:p>
        </w:tc>
        <w:tc>
          <w:tcPr>
            <w:tcW w:w="1417" w:type="dxa"/>
            <w:vAlign w:val="center"/>
          </w:tcPr>
          <w:p w14:paraId="3197C3A7"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2639ABE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0D843BF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63662468" w14:textId="77777777" w:rsidTr="00B74951">
        <w:tc>
          <w:tcPr>
            <w:tcW w:w="821" w:type="dxa"/>
          </w:tcPr>
          <w:p w14:paraId="059CD1B7"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Γ3.8</w:t>
            </w:r>
          </w:p>
        </w:tc>
        <w:tc>
          <w:tcPr>
            <w:tcW w:w="4850" w:type="dxa"/>
            <w:vAlign w:val="center"/>
          </w:tcPr>
          <w:p w14:paraId="6C2607A2"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Μπλοκάρισμα ή δυνατότητα εισόδου για </w:t>
            </w:r>
            <w:r w:rsidRPr="00B74951">
              <w:rPr>
                <w:rFonts w:asciiTheme="minorHAnsi" w:eastAsia="Calibri" w:hAnsiTheme="minorHAnsi" w:cstheme="minorHAnsi"/>
                <w:sz w:val="18"/>
                <w:szCs w:val="18"/>
                <w:lang w:val="en-US" w:eastAsia="en-US"/>
              </w:rPr>
              <w:t>IP</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ranges</w:t>
            </w:r>
          </w:p>
        </w:tc>
        <w:tc>
          <w:tcPr>
            <w:tcW w:w="1417" w:type="dxa"/>
            <w:vAlign w:val="center"/>
          </w:tcPr>
          <w:p w14:paraId="09FFCDD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35893C1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6CD285D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2E41DFDB" w14:textId="77777777" w:rsidTr="00B74951">
        <w:tc>
          <w:tcPr>
            <w:tcW w:w="821" w:type="dxa"/>
          </w:tcPr>
          <w:p w14:paraId="608FA1B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3.9</w:t>
            </w:r>
          </w:p>
        </w:tc>
        <w:tc>
          <w:tcPr>
            <w:tcW w:w="4850" w:type="dxa"/>
            <w:vAlign w:val="center"/>
          </w:tcPr>
          <w:p w14:paraId="013CC873"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Υποστήριξη</w:t>
            </w:r>
            <w:r w:rsidRPr="00B74951">
              <w:rPr>
                <w:rFonts w:asciiTheme="minorHAnsi" w:eastAsia="Calibri" w:hAnsiTheme="minorHAnsi" w:cstheme="minorHAnsi"/>
                <w:sz w:val="18"/>
                <w:szCs w:val="18"/>
                <w:lang w:val="en-US" w:eastAsia="en-US"/>
              </w:rPr>
              <w:t xml:space="preserve"> wildcard </w:t>
            </w:r>
            <w:r w:rsidRPr="00B74951">
              <w:rPr>
                <w:rFonts w:asciiTheme="minorHAnsi" w:eastAsia="Calibri" w:hAnsiTheme="minorHAnsi" w:cstheme="minorHAnsi"/>
                <w:sz w:val="18"/>
                <w:szCs w:val="18"/>
                <w:lang w:val="el-GR" w:eastAsia="en-US"/>
              </w:rPr>
              <w:t>για</w:t>
            </w:r>
            <w:r w:rsidRPr="00B74951">
              <w:rPr>
                <w:rFonts w:asciiTheme="minorHAnsi" w:eastAsia="Calibri" w:hAnsiTheme="minorHAnsi" w:cstheme="minorHAnsi"/>
                <w:sz w:val="18"/>
                <w:szCs w:val="18"/>
                <w:lang w:val="en-US" w:eastAsia="en-US"/>
              </w:rPr>
              <w:t xml:space="preserve"> server paths </w:t>
            </w:r>
            <w:r w:rsidRPr="00B74951">
              <w:rPr>
                <w:rFonts w:asciiTheme="minorHAnsi" w:eastAsia="Calibri" w:hAnsiTheme="minorHAnsi" w:cstheme="minorHAnsi"/>
                <w:sz w:val="18"/>
                <w:szCs w:val="18"/>
                <w:lang w:val="el-GR" w:eastAsia="en-US"/>
              </w:rPr>
              <w:t>και</w:t>
            </w:r>
            <w:r w:rsidRPr="00B74951">
              <w:rPr>
                <w:rFonts w:asciiTheme="minorHAnsi" w:eastAsia="Calibri" w:hAnsiTheme="minorHAnsi" w:cstheme="minorHAnsi"/>
                <w:sz w:val="18"/>
                <w:szCs w:val="18"/>
                <w:lang w:val="en-US" w:eastAsia="en-US"/>
              </w:rPr>
              <w:t xml:space="preserve"> domains</w:t>
            </w:r>
          </w:p>
        </w:tc>
        <w:tc>
          <w:tcPr>
            <w:tcW w:w="1417" w:type="dxa"/>
            <w:vAlign w:val="center"/>
          </w:tcPr>
          <w:p w14:paraId="13E28FC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75B1F73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765FA5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FC537CD" w14:textId="77777777" w:rsidTr="00B74951">
        <w:tc>
          <w:tcPr>
            <w:tcW w:w="821" w:type="dxa"/>
          </w:tcPr>
          <w:p w14:paraId="30359EE4"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Γ</w:t>
            </w:r>
            <w:r w:rsidRPr="00B74951">
              <w:rPr>
                <w:rFonts w:asciiTheme="minorHAnsi" w:eastAsia="Calibri" w:hAnsiTheme="minorHAnsi" w:cstheme="minorHAnsi"/>
                <w:sz w:val="18"/>
                <w:szCs w:val="18"/>
                <w:lang w:val="en-US" w:eastAsia="en-US"/>
              </w:rPr>
              <w:t>3.10</w:t>
            </w:r>
          </w:p>
        </w:tc>
        <w:tc>
          <w:tcPr>
            <w:tcW w:w="4850" w:type="dxa"/>
            <w:vAlign w:val="center"/>
          </w:tcPr>
          <w:p w14:paraId="141D4B80"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Αυτόματη</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προσθήκη</w:t>
            </w:r>
            <w:r w:rsidRPr="00B74951">
              <w:rPr>
                <w:rFonts w:asciiTheme="minorHAnsi" w:eastAsia="Calibri" w:hAnsiTheme="minorHAnsi" w:cstheme="minorHAnsi"/>
                <w:sz w:val="18"/>
                <w:szCs w:val="18"/>
                <w:lang w:val="en-US" w:eastAsia="en-US"/>
              </w:rPr>
              <w:t xml:space="preserve"> prefix/suffix </w:t>
            </w:r>
            <w:r w:rsidRPr="00B74951">
              <w:rPr>
                <w:rFonts w:asciiTheme="minorHAnsi" w:eastAsia="Calibri" w:hAnsiTheme="minorHAnsi" w:cstheme="minorHAnsi"/>
                <w:sz w:val="18"/>
                <w:szCs w:val="18"/>
                <w:lang w:val="el-GR" w:eastAsia="en-US"/>
              </w:rPr>
              <w:t>για</w:t>
            </w:r>
            <w:r w:rsidRPr="00B74951">
              <w:rPr>
                <w:rFonts w:asciiTheme="minorHAnsi" w:eastAsia="Calibri" w:hAnsiTheme="minorHAnsi" w:cstheme="minorHAnsi"/>
                <w:sz w:val="18"/>
                <w:szCs w:val="18"/>
                <w:lang w:val="en-US" w:eastAsia="en-US"/>
              </w:rPr>
              <w:t xml:space="preserve"> authentication</w:t>
            </w:r>
          </w:p>
        </w:tc>
        <w:tc>
          <w:tcPr>
            <w:tcW w:w="1417" w:type="dxa"/>
            <w:vAlign w:val="center"/>
          </w:tcPr>
          <w:p w14:paraId="42E6299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12D6799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4904949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0B529B" w14:paraId="367C22B1" w14:textId="77777777" w:rsidTr="00B74951">
        <w:tc>
          <w:tcPr>
            <w:tcW w:w="10002" w:type="dxa"/>
            <w:gridSpan w:val="5"/>
            <w:shd w:val="clear" w:color="auto" w:fill="BFBFBF"/>
          </w:tcPr>
          <w:p w14:paraId="5BFA903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b/>
                <w:sz w:val="18"/>
                <w:szCs w:val="18"/>
                <w:lang w:val="el-GR" w:eastAsia="en-US"/>
              </w:rPr>
              <w:t>Δ. ΥΠΟΣΤΗΣΤΗΜΑ ΠΡΟΣΤΑΣΙΑΣ ΕΙΣΕΡΧΟΜΕΝΗΣ ΑΛΛΗΛΟΓΡΑΦΙΑΣ</w:t>
            </w:r>
          </w:p>
        </w:tc>
      </w:tr>
      <w:tr w:rsidR="00BF13D6" w:rsidRPr="00B74951" w14:paraId="1E7CCCF9" w14:textId="77777777" w:rsidTr="00B74951">
        <w:tc>
          <w:tcPr>
            <w:tcW w:w="821" w:type="dxa"/>
            <w:shd w:val="clear" w:color="auto" w:fill="BFBFBF"/>
          </w:tcPr>
          <w:p w14:paraId="534BB26C"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p>
        </w:tc>
        <w:tc>
          <w:tcPr>
            <w:tcW w:w="4850" w:type="dxa"/>
            <w:shd w:val="clear" w:color="auto" w:fill="BFBFBF"/>
            <w:vAlign w:val="center"/>
          </w:tcPr>
          <w:p w14:paraId="1A08B613"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ΠΡΟΔΙΑΓΡΑΦΗ</w:t>
            </w:r>
          </w:p>
        </w:tc>
        <w:tc>
          <w:tcPr>
            <w:tcW w:w="1417" w:type="dxa"/>
            <w:shd w:val="clear" w:color="auto" w:fill="BFBFBF"/>
            <w:vAlign w:val="center"/>
          </w:tcPr>
          <w:p w14:paraId="5B3DAC66"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ΑΠΑΙΤΗΣΗ</w:t>
            </w:r>
          </w:p>
        </w:tc>
        <w:tc>
          <w:tcPr>
            <w:tcW w:w="1351" w:type="dxa"/>
            <w:shd w:val="clear" w:color="auto" w:fill="BFBFBF"/>
            <w:vAlign w:val="center"/>
          </w:tcPr>
          <w:p w14:paraId="680BB96B"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ΑΠΑΝΤΗΣΗ</w:t>
            </w:r>
          </w:p>
        </w:tc>
        <w:tc>
          <w:tcPr>
            <w:tcW w:w="1563" w:type="dxa"/>
            <w:shd w:val="clear" w:color="auto" w:fill="BFBFBF"/>
            <w:vAlign w:val="center"/>
          </w:tcPr>
          <w:p w14:paraId="24D51B15"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ΠΑΡΑΠΟΜΠΗ ΤΕΚΜΗΡΙΩΣΗΣ</w:t>
            </w:r>
          </w:p>
        </w:tc>
      </w:tr>
      <w:tr w:rsidR="00BF13D6" w:rsidRPr="00B74951" w14:paraId="7ADCBFE3" w14:textId="77777777" w:rsidTr="00B74951">
        <w:tc>
          <w:tcPr>
            <w:tcW w:w="821" w:type="dxa"/>
            <w:shd w:val="clear" w:color="auto" w:fill="BFBFBF"/>
          </w:tcPr>
          <w:p w14:paraId="34D025DA"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Δ1</w:t>
            </w:r>
          </w:p>
        </w:tc>
        <w:tc>
          <w:tcPr>
            <w:tcW w:w="9181" w:type="dxa"/>
            <w:gridSpan w:val="4"/>
            <w:shd w:val="clear" w:color="auto" w:fill="BFBFBF"/>
            <w:vAlign w:val="center"/>
          </w:tcPr>
          <w:p w14:paraId="3048FB48"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ΓΕΝΙΚΑ ΧΑΡΑΚΤΗΡΙΣΤΙΚΑ</w:t>
            </w:r>
          </w:p>
        </w:tc>
      </w:tr>
      <w:tr w:rsidR="00BF13D6" w:rsidRPr="00B74951" w14:paraId="14B43F91" w14:textId="77777777" w:rsidTr="00B74951">
        <w:tc>
          <w:tcPr>
            <w:tcW w:w="821" w:type="dxa"/>
          </w:tcPr>
          <w:p w14:paraId="01BA534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Δ1.1</w:t>
            </w:r>
          </w:p>
        </w:tc>
        <w:tc>
          <w:tcPr>
            <w:tcW w:w="4850" w:type="dxa"/>
            <w:vAlign w:val="center"/>
          </w:tcPr>
          <w:p w14:paraId="641A000B"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 αναφερθεί το  μοντέλο και ο κατασκευαστής εφόσον δεν είναι ενσωματωμένο στο ειδός Α</w:t>
            </w:r>
          </w:p>
        </w:tc>
        <w:tc>
          <w:tcPr>
            <w:tcW w:w="1417" w:type="dxa"/>
            <w:vAlign w:val="center"/>
          </w:tcPr>
          <w:p w14:paraId="54808EB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62F123A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7F2B26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58B956B5" w14:textId="77777777" w:rsidTr="00B74951">
        <w:tc>
          <w:tcPr>
            <w:tcW w:w="821" w:type="dxa"/>
          </w:tcPr>
          <w:p w14:paraId="61F75F16"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1.2</w:t>
            </w:r>
          </w:p>
        </w:tc>
        <w:tc>
          <w:tcPr>
            <w:tcW w:w="4850" w:type="dxa"/>
            <w:vAlign w:val="center"/>
          </w:tcPr>
          <w:p w14:paraId="6A07BEC8"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Αριθμός μονάδων σε διάταξη Α</w:t>
            </w:r>
            <w:r w:rsidRPr="00B74951">
              <w:rPr>
                <w:rFonts w:asciiTheme="minorHAnsi" w:eastAsia="Calibri" w:hAnsiTheme="minorHAnsi" w:cstheme="minorHAnsi"/>
                <w:sz w:val="18"/>
                <w:szCs w:val="18"/>
                <w:lang w:val="en-US" w:eastAsia="en-US"/>
              </w:rPr>
              <w:t>ctive</w:t>
            </w:r>
            <w:r w:rsidRPr="00B74951">
              <w:rPr>
                <w:rFonts w:asciiTheme="minorHAnsi" w:eastAsia="Calibri" w:hAnsiTheme="minorHAnsi" w:cstheme="minorHAnsi"/>
                <w:sz w:val="18"/>
                <w:szCs w:val="18"/>
                <w:lang w:val="el-GR" w:eastAsia="en-US"/>
              </w:rPr>
              <w:t>-</w:t>
            </w:r>
            <w:r w:rsidRPr="00B74951">
              <w:rPr>
                <w:rFonts w:asciiTheme="minorHAnsi" w:eastAsia="Calibri" w:hAnsiTheme="minorHAnsi" w:cstheme="minorHAnsi"/>
                <w:sz w:val="18"/>
                <w:szCs w:val="18"/>
                <w:lang w:val="en-US" w:eastAsia="en-US"/>
              </w:rPr>
              <w:t>Passive</w:t>
            </w:r>
          </w:p>
        </w:tc>
        <w:tc>
          <w:tcPr>
            <w:tcW w:w="1417" w:type="dxa"/>
            <w:vAlign w:val="center"/>
          </w:tcPr>
          <w:p w14:paraId="462EFF2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2</w:t>
            </w:r>
          </w:p>
        </w:tc>
        <w:tc>
          <w:tcPr>
            <w:tcW w:w="1351" w:type="dxa"/>
            <w:vAlign w:val="center"/>
          </w:tcPr>
          <w:p w14:paraId="13FF8F1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E20BB2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E469812" w14:textId="77777777" w:rsidTr="00B74951">
        <w:tc>
          <w:tcPr>
            <w:tcW w:w="821" w:type="dxa"/>
          </w:tcPr>
          <w:p w14:paraId="594041C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1.3</w:t>
            </w:r>
          </w:p>
        </w:tc>
        <w:tc>
          <w:tcPr>
            <w:tcW w:w="4850" w:type="dxa"/>
            <w:vAlign w:val="center"/>
          </w:tcPr>
          <w:p w14:paraId="1128824E"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Ο προσφερόμενος εξοπλισμός πρέπει να είναι σύγχρονος Δηλαδή δεν πρέπει να έχει σταματήσει η παραγωγή του ή να βρίσκεται στην κατάσταση </w:t>
            </w:r>
            <w:r w:rsidRPr="00B74951">
              <w:rPr>
                <w:rFonts w:asciiTheme="minorHAnsi" w:eastAsia="Calibri" w:hAnsiTheme="minorHAnsi" w:cstheme="minorHAnsi"/>
                <w:sz w:val="18"/>
                <w:szCs w:val="18"/>
                <w:lang w:val="en-US" w:eastAsia="en-US"/>
              </w:rPr>
              <w:t>End</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Of</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Life</w:t>
            </w:r>
          </w:p>
        </w:tc>
        <w:tc>
          <w:tcPr>
            <w:tcW w:w="1417" w:type="dxa"/>
            <w:vAlign w:val="center"/>
          </w:tcPr>
          <w:p w14:paraId="5A1BAC5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72AFAD2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89243F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2DBAE053" w14:textId="77777777" w:rsidTr="00B74951">
        <w:tc>
          <w:tcPr>
            <w:tcW w:w="821" w:type="dxa"/>
          </w:tcPr>
          <w:p w14:paraId="7544EAF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Δ1.4</w:t>
            </w:r>
          </w:p>
        </w:tc>
        <w:tc>
          <w:tcPr>
            <w:tcW w:w="4850" w:type="dxa"/>
            <w:vAlign w:val="center"/>
          </w:tcPr>
          <w:p w14:paraId="6FF6EC74"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Εγκατάσταση σε ικρίωμα 19”</w:t>
            </w:r>
          </w:p>
        </w:tc>
        <w:tc>
          <w:tcPr>
            <w:tcW w:w="1417" w:type="dxa"/>
            <w:vAlign w:val="center"/>
          </w:tcPr>
          <w:p w14:paraId="6EDA1F8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40F8E5A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78ED62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994C00D" w14:textId="77777777" w:rsidTr="00B74951">
        <w:tc>
          <w:tcPr>
            <w:tcW w:w="821" w:type="dxa"/>
          </w:tcPr>
          <w:p w14:paraId="753CAC8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Δ1.5</w:t>
            </w:r>
          </w:p>
        </w:tc>
        <w:tc>
          <w:tcPr>
            <w:tcW w:w="4850" w:type="dxa"/>
            <w:vAlign w:val="center"/>
          </w:tcPr>
          <w:p w14:paraId="33B4028D"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Ενσωματωμένο στο είδος Α ή διακριτή συσκευή η όποια έχει κοινό </w:t>
            </w:r>
            <w:r w:rsidRPr="00B74951">
              <w:rPr>
                <w:rFonts w:asciiTheme="minorHAnsi" w:eastAsia="Calibri" w:hAnsiTheme="minorHAnsi" w:cstheme="minorHAnsi"/>
                <w:sz w:val="18"/>
                <w:szCs w:val="18"/>
                <w:lang w:val="en-US" w:eastAsia="en-US"/>
              </w:rPr>
              <w:t>management</w:t>
            </w:r>
            <w:r w:rsidRPr="00B74951">
              <w:rPr>
                <w:rFonts w:asciiTheme="minorHAnsi" w:eastAsia="Calibri" w:hAnsiTheme="minorHAnsi" w:cstheme="minorHAnsi"/>
                <w:sz w:val="18"/>
                <w:szCs w:val="18"/>
                <w:lang w:val="el-GR" w:eastAsia="en-US"/>
              </w:rPr>
              <w:t>, κοινό χρόνο υποστήριξης και συντήρησης και ενημερώσεων λογισμικού με το είδος Α</w:t>
            </w:r>
          </w:p>
        </w:tc>
        <w:tc>
          <w:tcPr>
            <w:tcW w:w="1417" w:type="dxa"/>
            <w:vAlign w:val="center"/>
          </w:tcPr>
          <w:p w14:paraId="1BD29B97"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79A7A47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2F5CE39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61AD7BF2" w14:textId="77777777" w:rsidTr="00B74951">
        <w:tc>
          <w:tcPr>
            <w:tcW w:w="821" w:type="dxa"/>
          </w:tcPr>
          <w:p w14:paraId="7A98672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Δ1.6</w:t>
            </w:r>
          </w:p>
        </w:tc>
        <w:tc>
          <w:tcPr>
            <w:tcW w:w="4850" w:type="dxa"/>
            <w:vAlign w:val="center"/>
          </w:tcPr>
          <w:p w14:paraId="43BAE285"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Για λόγους ομοιογένειας να είναι το ίδιου κατασκευαστή με το είδος Α</w:t>
            </w:r>
          </w:p>
        </w:tc>
        <w:tc>
          <w:tcPr>
            <w:tcW w:w="1417" w:type="dxa"/>
            <w:vAlign w:val="center"/>
          </w:tcPr>
          <w:p w14:paraId="7390D291"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15EB051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42F9D2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64323EFB" w14:textId="77777777" w:rsidTr="00B74951">
        <w:tc>
          <w:tcPr>
            <w:tcW w:w="821" w:type="dxa"/>
          </w:tcPr>
          <w:p w14:paraId="5778E08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Δ1.7</w:t>
            </w:r>
          </w:p>
        </w:tc>
        <w:tc>
          <w:tcPr>
            <w:tcW w:w="4850" w:type="dxa"/>
            <w:vAlign w:val="center"/>
          </w:tcPr>
          <w:p w14:paraId="534AB7A4"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Συνολο χρηστών που θα προτατεύει η λύση</w:t>
            </w:r>
          </w:p>
        </w:tc>
        <w:tc>
          <w:tcPr>
            <w:tcW w:w="1417" w:type="dxa"/>
            <w:vAlign w:val="center"/>
          </w:tcPr>
          <w:p w14:paraId="7474008B"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w:t>
            </w:r>
            <w:r w:rsidRPr="00B74951">
              <w:rPr>
                <w:rFonts w:asciiTheme="minorHAnsi" w:eastAsia="Calibri" w:hAnsiTheme="minorHAnsi" w:cstheme="minorHAnsi"/>
                <w:sz w:val="18"/>
                <w:szCs w:val="18"/>
                <w:lang w:val="el-GR" w:eastAsia="en-US"/>
              </w:rPr>
              <w:t>1500</w:t>
            </w:r>
          </w:p>
        </w:tc>
        <w:tc>
          <w:tcPr>
            <w:tcW w:w="1351" w:type="dxa"/>
            <w:vAlign w:val="center"/>
          </w:tcPr>
          <w:p w14:paraId="2145B8E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0AD338A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54CF40C" w14:textId="77777777" w:rsidTr="00B74951">
        <w:tc>
          <w:tcPr>
            <w:tcW w:w="821" w:type="dxa"/>
          </w:tcPr>
          <w:p w14:paraId="76A6FFD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Δ1.8</w:t>
            </w:r>
          </w:p>
        </w:tc>
        <w:tc>
          <w:tcPr>
            <w:tcW w:w="4850" w:type="dxa"/>
            <w:vAlign w:val="center"/>
          </w:tcPr>
          <w:p w14:paraId="7FB2DBEF"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Σύνολο </w:t>
            </w:r>
            <w:r w:rsidRPr="00B74951">
              <w:rPr>
                <w:rFonts w:asciiTheme="minorHAnsi" w:eastAsia="Calibri" w:hAnsiTheme="minorHAnsi" w:cstheme="minorHAnsi"/>
                <w:sz w:val="18"/>
                <w:szCs w:val="18"/>
                <w:lang w:val="en-US" w:eastAsia="en-US"/>
              </w:rPr>
              <w:t>mailboxes</w:t>
            </w:r>
            <w:r w:rsidRPr="00B74951">
              <w:rPr>
                <w:rFonts w:asciiTheme="minorHAnsi" w:eastAsia="Calibri" w:hAnsiTheme="minorHAnsi" w:cstheme="minorHAnsi"/>
                <w:sz w:val="18"/>
                <w:szCs w:val="18"/>
                <w:lang w:val="el-GR" w:eastAsia="en-US"/>
              </w:rPr>
              <w:t xml:space="preserve"> που θα προτατεύει η λύση</w:t>
            </w:r>
          </w:p>
        </w:tc>
        <w:tc>
          <w:tcPr>
            <w:tcW w:w="1417" w:type="dxa"/>
            <w:vAlign w:val="center"/>
          </w:tcPr>
          <w:p w14:paraId="0BAC5C6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w:t>
            </w:r>
            <w:r w:rsidRPr="00B74951">
              <w:rPr>
                <w:rFonts w:asciiTheme="minorHAnsi" w:eastAsia="Calibri" w:hAnsiTheme="minorHAnsi" w:cstheme="minorHAnsi"/>
                <w:sz w:val="18"/>
                <w:szCs w:val="18"/>
                <w:lang w:val="el-GR" w:eastAsia="en-US"/>
              </w:rPr>
              <w:t>2500</w:t>
            </w:r>
          </w:p>
        </w:tc>
        <w:tc>
          <w:tcPr>
            <w:tcW w:w="1351" w:type="dxa"/>
            <w:vAlign w:val="center"/>
          </w:tcPr>
          <w:p w14:paraId="6E62C47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5E19227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106BF4E8" w14:textId="77777777" w:rsidTr="00B74951">
        <w:tc>
          <w:tcPr>
            <w:tcW w:w="821" w:type="dxa"/>
            <w:shd w:val="clear" w:color="auto" w:fill="BFBFBF"/>
          </w:tcPr>
          <w:p w14:paraId="743B33A4"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b/>
                <w:sz w:val="18"/>
                <w:szCs w:val="18"/>
                <w:lang w:val="el-GR" w:eastAsia="en-US"/>
              </w:rPr>
              <w:t>Δ.</w:t>
            </w:r>
            <w:r w:rsidRPr="00B74951">
              <w:rPr>
                <w:rFonts w:asciiTheme="minorHAnsi" w:eastAsia="Calibri" w:hAnsiTheme="minorHAnsi" w:cstheme="minorHAnsi"/>
                <w:b/>
                <w:sz w:val="18"/>
                <w:szCs w:val="18"/>
                <w:lang w:val="en-US" w:eastAsia="en-US"/>
              </w:rPr>
              <w:t>2</w:t>
            </w:r>
          </w:p>
        </w:tc>
        <w:tc>
          <w:tcPr>
            <w:tcW w:w="9181" w:type="dxa"/>
            <w:gridSpan w:val="4"/>
            <w:shd w:val="clear" w:color="auto" w:fill="BFBFBF"/>
            <w:vAlign w:val="center"/>
          </w:tcPr>
          <w:p w14:paraId="1E391F2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b/>
                <w:sz w:val="18"/>
                <w:szCs w:val="18"/>
                <w:lang w:val="el-GR" w:eastAsia="en-US"/>
              </w:rPr>
              <w:t xml:space="preserve">ΠΡΟΣΤΑΣΙΑ </w:t>
            </w:r>
            <w:r w:rsidRPr="00B74951">
              <w:rPr>
                <w:rFonts w:asciiTheme="minorHAnsi" w:eastAsia="Calibri" w:hAnsiTheme="minorHAnsi" w:cstheme="minorHAnsi"/>
                <w:b/>
                <w:sz w:val="18"/>
                <w:szCs w:val="18"/>
                <w:lang w:val="en-US" w:eastAsia="en-US"/>
              </w:rPr>
              <w:t xml:space="preserve">EMAIL </w:t>
            </w:r>
          </w:p>
        </w:tc>
      </w:tr>
      <w:tr w:rsidR="00BF13D6" w:rsidRPr="00B74951" w14:paraId="5C850581" w14:textId="77777777" w:rsidTr="00B74951">
        <w:tc>
          <w:tcPr>
            <w:tcW w:w="821" w:type="dxa"/>
          </w:tcPr>
          <w:p w14:paraId="189F197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2.1</w:t>
            </w:r>
          </w:p>
        </w:tc>
        <w:tc>
          <w:tcPr>
            <w:tcW w:w="4850" w:type="dxa"/>
            <w:vAlign w:val="center"/>
          </w:tcPr>
          <w:p w14:paraId="2A9F9729"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Δυνατότητα σαρώματος </w:t>
            </w:r>
            <w:r w:rsidRPr="00B74951">
              <w:rPr>
                <w:rFonts w:asciiTheme="minorHAnsi" w:eastAsia="Calibri" w:hAnsiTheme="minorHAnsi" w:cstheme="minorHAnsi"/>
                <w:sz w:val="18"/>
                <w:szCs w:val="18"/>
                <w:lang w:val="en-US" w:eastAsia="en-US"/>
              </w:rPr>
              <w:t>SMTP</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POP</w:t>
            </w:r>
            <w:r w:rsidRPr="00B74951">
              <w:rPr>
                <w:rFonts w:asciiTheme="minorHAnsi" w:eastAsia="Calibri" w:hAnsiTheme="minorHAnsi" w:cstheme="minorHAnsi"/>
                <w:sz w:val="18"/>
                <w:szCs w:val="18"/>
                <w:lang w:val="el-GR" w:eastAsia="en-US"/>
              </w:rPr>
              <w:t xml:space="preserve">3, και </w:t>
            </w:r>
            <w:r w:rsidRPr="00B74951">
              <w:rPr>
                <w:rFonts w:asciiTheme="minorHAnsi" w:eastAsia="Calibri" w:hAnsiTheme="minorHAnsi" w:cstheme="minorHAnsi"/>
                <w:sz w:val="18"/>
                <w:szCs w:val="18"/>
                <w:lang w:val="en-US" w:eastAsia="en-US"/>
              </w:rPr>
              <w:t>IMAP</w:t>
            </w:r>
          </w:p>
        </w:tc>
        <w:tc>
          <w:tcPr>
            <w:tcW w:w="1417" w:type="dxa"/>
            <w:vAlign w:val="center"/>
          </w:tcPr>
          <w:p w14:paraId="4776BF9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31A0A01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A2AF1A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4DB66DF" w14:textId="77777777" w:rsidTr="00B74951">
        <w:tc>
          <w:tcPr>
            <w:tcW w:w="821" w:type="dxa"/>
          </w:tcPr>
          <w:p w14:paraId="7631197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lastRenderedPageBreak/>
              <w:t>Δ</w:t>
            </w:r>
            <w:r w:rsidRPr="00B74951">
              <w:rPr>
                <w:rFonts w:asciiTheme="minorHAnsi" w:eastAsia="Calibri" w:hAnsiTheme="minorHAnsi" w:cstheme="minorHAnsi"/>
                <w:sz w:val="18"/>
                <w:szCs w:val="18"/>
                <w:lang w:val="en-US" w:eastAsia="en-US"/>
              </w:rPr>
              <w:t>2.2</w:t>
            </w:r>
          </w:p>
        </w:tc>
        <w:tc>
          <w:tcPr>
            <w:tcW w:w="4850" w:type="dxa"/>
            <w:vAlign w:val="center"/>
          </w:tcPr>
          <w:p w14:paraId="54AB4193"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 xml:space="preserve">Υποστήριξη </w:t>
            </w:r>
            <w:r w:rsidRPr="00B74951">
              <w:rPr>
                <w:rFonts w:asciiTheme="minorHAnsi" w:eastAsia="Calibri" w:hAnsiTheme="minorHAnsi" w:cstheme="minorHAnsi"/>
                <w:sz w:val="18"/>
                <w:szCs w:val="18"/>
                <w:lang w:val="en-US" w:eastAsia="en-US"/>
              </w:rPr>
              <w:t>reputation service</w:t>
            </w:r>
          </w:p>
        </w:tc>
        <w:tc>
          <w:tcPr>
            <w:tcW w:w="1417" w:type="dxa"/>
            <w:vAlign w:val="center"/>
          </w:tcPr>
          <w:p w14:paraId="48FF7FB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0CD45F9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4A64B75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C29C275" w14:textId="77777777" w:rsidTr="00B74951">
        <w:tc>
          <w:tcPr>
            <w:tcW w:w="821" w:type="dxa"/>
          </w:tcPr>
          <w:p w14:paraId="400624B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2.3</w:t>
            </w:r>
          </w:p>
        </w:tc>
        <w:tc>
          <w:tcPr>
            <w:tcW w:w="4850" w:type="dxa"/>
            <w:vAlign w:val="center"/>
          </w:tcPr>
          <w:p w14:paraId="46BA9688"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Block</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spam</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and</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malware</w:t>
            </w:r>
            <w:r w:rsidRPr="00B74951">
              <w:rPr>
                <w:rFonts w:asciiTheme="minorHAnsi" w:eastAsia="Calibri" w:hAnsiTheme="minorHAnsi" w:cstheme="minorHAnsi"/>
                <w:sz w:val="18"/>
                <w:szCs w:val="18"/>
                <w:lang w:val="el-GR" w:eastAsia="en-US"/>
              </w:rPr>
              <w:t xml:space="preserve"> κατα την διάρκεια των </w:t>
            </w:r>
            <w:r w:rsidRPr="00B74951">
              <w:rPr>
                <w:rFonts w:asciiTheme="minorHAnsi" w:eastAsia="Calibri" w:hAnsiTheme="minorHAnsi" w:cstheme="minorHAnsi"/>
                <w:sz w:val="18"/>
                <w:szCs w:val="18"/>
                <w:lang w:val="en-US" w:eastAsia="en-US"/>
              </w:rPr>
              <w:t>SMTP</w:t>
            </w:r>
            <w:r w:rsidRPr="00B74951">
              <w:rPr>
                <w:rFonts w:asciiTheme="minorHAnsi" w:eastAsia="Calibri" w:hAnsiTheme="minorHAnsi" w:cstheme="minorHAnsi"/>
                <w:sz w:val="18"/>
                <w:szCs w:val="18"/>
                <w:lang w:val="el-GR" w:eastAsia="en-US"/>
              </w:rPr>
              <w:t xml:space="preserve"> συναλλαγών</w:t>
            </w:r>
          </w:p>
        </w:tc>
        <w:tc>
          <w:tcPr>
            <w:tcW w:w="1417" w:type="dxa"/>
            <w:vAlign w:val="center"/>
          </w:tcPr>
          <w:p w14:paraId="7F2DBF6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19142CF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60D6D6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5CBAF6C" w14:textId="77777777" w:rsidTr="00B74951">
        <w:tc>
          <w:tcPr>
            <w:tcW w:w="821" w:type="dxa"/>
          </w:tcPr>
          <w:p w14:paraId="2915E06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2</w:t>
            </w:r>
            <w:r w:rsidRPr="00B74951">
              <w:rPr>
                <w:rFonts w:asciiTheme="minorHAnsi" w:eastAsia="Calibri" w:hAnsiTheme="minorHAnsi" w:cstheme="minorHAnsi"/>
                <w:sz w:val="18"/>
                <w:szCs w:val="18"/>
                <w:lang w:val="el-GR" w:eastAsia="en-US"/>
              </w:rPr>
              <w:t>.4</w:t>
            </w:r>
          </w:p>
        </w:tc>
        <w:tc>
          <w:tcPr>
            <w:tcW w:w="4850" w:type="dxa"/>
            <w:vAlign w:val="center"/>
          </w:tcPr>
          <w:p w14:paraId="474E26A8"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xml:space="preserve">DKIM &amp; BATV </w:t>
            </w:r>
            <w:r w:rsidRPr="00B74951">
              <w:rPr>
                <w:rFonts w:asciiTheme="minorHAnsi" w:eastAsia="Calibri" w:hAnsiTheme="minorHAnsi" w:cstheme="minorHAnsi"/>
                <w:sz w:val="18"/>
                <w:szCs w:val="18"/>
                <w:lang w:val="el-GR" w:eastAsia="en-US"/>
              </w:rPr>
              <w:t xml:space="preserve">Προστασία </w:t>
            </w:r>
            <w:r w:rsidRPr="00B74951">
              <w:rPr>
                <w:rFonts w:asciiTheme="minorHAnsi" w:eastAsia="Calibri" w:hAnsiTheme="minorHAnsi" w:cstheme="minorHAnsi"/>
                <w:sz w:val="18"/>
                <w:szCs w:val="18"/>
                <w:lang w:val="en-US" w:eastAsia="en-US"/>
              </w:rPr>
              <w:t>antispam</w:t>
            </w:r>
          </w:p>
        </w:tc>
        <w:tc>
          <w:tcPr>
            <w:tcW w:w="1417" w:type="dxa"/>
            <w:vAlign w:val="center"/>
          </w:tcPr>
          <w:p w14:paraId="1C2DDC11"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2660344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3C2087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B9657A3" w14:textId="77777777" w:rsidTr="00B74951">
        <w:tc>
          <w:tcPr>
            <w:tcW w:w="821" w:type="dxa"/>
          </w:tcPr>
          <w:p w14:paraId="0215952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2.5</w:t>
            </w:r>
          </w:p>
        </w:tc>
        <w:tc>
          <w:tcPr>
            <w:tcW w:w="4850" w:type="dxa"/>
            <w:vAlign w:val="center"/>
          </w:tcPr>
          <w:p w14:paraId="1108E27A"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Προστασία</w:t>
            </w:r>
            <w:r w:rsidRPr="00B74951">
              <w:rPr>
                <w:rFonts w:asciiTheme="minorHAnsi" w:eastAsia="Calibri" w:hAnsiTheme="minorHAnsi" w:cstheme="minorHAnsi"/>
                <w:sz w:val="18"/>
                <w:szCs w:val="18"/>
                <w:lang w:val="en-US" w:eastAsia="en-US"/>
              </w:rPr>
              <w:t xml:space="preserve"> SPF </w:t>
            </w:r>
            <w:r w:rsidRPr="00B74951">
              <w:rPr>
                <w:rFonts w:asciiTheme="minorHAnsi" w:eastAsia="Calibri" w:hAnsiTheme="minorHAnsi" w:cstheme="minorHAnsi"/>
                <w:sz w:val="18"/>
                <w:szCs w:val="18"/>
                <w:lang w:val="el-GR" w:eastAsia="en-US"/>
              </w:rPr>
              <w:t>και</w:t>
            </w:r>
            <w:r w:rsidRPr="00B74951">
              <w:rPr>
                <w:rFonts w:asciiTheme="minorHAnsi" w:eastAsia="Calibri" w:hAnsiTheme="minorHAnsi" w:cstheme="minorHAnsi"/>
                <w:sz w:val="18"/>
                <w:szCs w:val="18"/>
                <w:lang w:val="en-US" w:eastAsia="en-US"/>
              </w:rPr>
              <w:t xml:space="preserve"> spam greylisting</w:t>
            </w:r>
          </w:p>
        </w:tc>
        <w:tc>
          <w:tcPr>
            <w:tcW w:w="1417" w:type="dxa"/>
            <w:vAlign w:val="center"/>
          </w:tcPr>
          <w:p w14:paraId="1CE510DB"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1AC4645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B49718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4D238BF" w14:textId="77777777" w:rsidTr="00B74951">
        <w:tc>
          <w:tcPr>
            <w:tcW w:w="821" w:type="dxa"/>
          </w:tcPr>
          <w:p w14:paraId="61ACD637"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2.6</w:t>
            </w:r>
          </w:p>
        </w:tc>
        <w:tc>
          <w:tcPr>
            <w:tcW w:w="4850" w:type="dxa"/>
            <w:vAlign w:val="center"/>
          </w:tcPr>
          <w:p w14:paraId="3EA2D931"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Διπλή σαρώση με την χρήση δευτερου </w:t>
            </w:r>
            <w:r w:rsidRPr="00B74951">
              <w:rPr>
                <w:rFonts w:asciiTheme="minorHAnsi" w:eastAsia="Calibri" w:hAnsiTheme="minorHAnsi" w:cstheme="minorHAnsi"/>
                <w:sz w:val="18"/>
                <w:szCs w:val="18"/>
                <w:lang w:val="en-US" w:eastAsia="en-US"/>
              </w:rPr>
              <w:t>AV</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engine</w:t>
            </w:r>
          </w:p>
        </w:tc>
        <w:tc>
          <w:tcPr>
            <w:tcW w:w="1417" w:type="dxa"/>
            <w:vAlign w:val="center"/>
          </w:tcPr>
          <w:p w14:paraId="0873052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3F9915D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EE791D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519F940" w14:textId="77777777" w:rsidTr="00B74951">
        <w:tc>
          <w:tcPr>
            <w:tcW w:w="821" w:type="dxa"/>
          </w:tcPr>
          <w:p w14:paraId="4FD7E335"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2.7</w:t>
            </w:r>
          </w:p>
        </w:tc>
        <w:tc>
          <w:tcPr>
            <w:tcW w:w="4850" w:type="dxa"/>
            <w:vAlign w:val="center"/>
          </w:tcPr>
          <w:p w14:paraId="283450B5"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xml:space="preserve">TLS encryption </w:t>
            </w:r>
            <w:r w:rsidRPr="00B74951">
              <w:rPr>
                <w:rFonts w:asciiTheme="minorHAnsi" w:eastAsia="Calibri" w:hAnsiTheme="minorHAnsi" w:cstheme="minorHAnsi"/>
                <w:sz w:val="18"/>
                <w:szCs w:val="18"/>
                <w:lang w:val="el-GR" w:eastAsia="en-US"/>
              </w:rPr>
              <w:t>για</w:t>
            </w:r>
            <w:r w:rsidRPr="00B74951">
              <w:rPr>
                <w:rFonts w:asciiTheme="minorHAnsi" w:eastAsia="Calibri" w:hAnsiTheme="minorHAnsi" w:cstheme="minorHAnsi"/>
                <w:sz w:val="18"/>
                <w:szCs w:val="18"/>
                <w:lang w:val="en-US" w:eastAsia="en-US"/>
              </w:rPr>
              <w:t xml:space="preserve"> SMTP, POP3, </w:t>
            </w:r>
            <w:r w:rsidRPr="00B74951">
              <w:rPr>
                <w:rFonts w:asciiTheme="minorHAnsi" w:eastAsia="Calibri" w:hAnsiTheme="minorHAnsi" w:cstheme="minorHAnsi"/>
                <w:sz w:val="18"/>
                <w:szCs w:val="18"/>
                <w:lang w:val="el-GR" w:eastAsia="en-US"/>
              </w:rPr>
              <w:t>και</w:t>
            </w:r>
            <w:r w:rsidRPr="00B74951">
              <w:rPr>
                <w:rFonts w:asciiTheme="minorHAnsi" w:eastAsia="Calibri" w:hAnsiTheme="minorHAnsi" w:cstheme="minorHAnsi"/>
                <w:sz w:val="18"/>
                <w:szCs w:val="18"/>
                <w:lang w:val="en-US" w:eastAsia="en-US"/>
              </w:rPr>
              <w:t xml:space="preserve"> IMAP</w:t>
            </w:r>
          </w:p>
        </w:tc>
        <w:tc>
          <w:tcPr>
            <w:tcW w:w="1417" w:type="dxa"/>
            <w:vAlign w:val="center"/>
          </w:tcPr>
          <w:p w14:paraId="7A08EB2B"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4332D26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FBE5D9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72BFAE1" w14:textId="77777777" w:rsidTr="00B74951">
        <w:tc>
          <w:tcPr>
            <w:tcW w:w="821" w:type="dxa"/>
          </w:tcPr>
          <w:p w14:paraId="207BBBFB"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2.8</w:t>
            </w:r>
          </w:p>
        </w:tc>
        <w:tc>
          <w:tcPr>
            <w:tcW w:w="4850" w:type="dxa"/>
            <w:vAlign w:val="center"/>
          </w:tcPr>
          <w:p w14:paraId="45E75AB5"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Arial Unicode MS" w:hAnsiTheme="minorHAnsi" w:cstheme="minorHAnsi"/>
                <w:bCs/>
                <w:sz w:val="18"/>
                <w:szCs w:val="18"/>
                <w:lang w:val="el-GR" w:eastAsia="en-US"/>
              </w:rPr>
              <w:t>Ανίχνευση</w:t>
            </w:r>
            <w:r w:rsidRPr="00B74951">
              <w:rPr>
                <w:rFonts w:asciiTheme="minorHAnsi" w:eastAsia="Arial Unicode MS" w:hAnsiTheme="minorHAnsi" w:cstheme="minorHAnsi"/>
                <w:bCs/>
                <w:sz w:val="18"/>
                <w:szCs w:val="18"/>
                <w:lang w:val="en-US" w:eastAsia="en-US"/>
              </w:rPr>
              <w:t xml:space="preserve"> Phishing URL </w:t>
            </w:r>
            <w:r w:rsidRPr="00B74951">
              <w:rPr>
                <w:rFonts w:asciiTheme="minorHAnsi" w:eastAsia="Arial Unicode MS" w:hAnsiTheme="minorHAnsi" w:cstheme="minorHAnsi"/>
                <w:bCs/>
                <w:sz w:val="18"/>
                <w:szCs w:val="18"/>
                <w:lang w:val="el-GR" w:eastAsia="en-US"/>
              </w:rPr>
              <w:t>στα</w:t>
            </w:r>
            <w:r w:rsidRPr="00B74951">
              <w:rPr>
                <w:rFonts w:asciiTheme="minorHAnsi" w:eastAsia="Arial Unicode MS" w:hAnsiTheme="minorHAnsi" w:cstheme="minorHAnsi"/>
                <w:bCs/>
                <w:sz w:val="18"/>
                <w:szCs w:val="18"/>
                <w:lang w:val="en-US" w:eastAsia="en-US"/>
              </w:rPr>
              <w:t xml:space="preserve"> email</w:t>
            </w:r>
          </w:p>
        </w:tc>
        <w:tc>
          <w:tcPr>
            <w:tcW w:w="1417" w:type="dxa"/>
            <w:vAlign w:val="center"/>
          </w:tcPr>
          <w:p w14:paraId="578FB961"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ΝΑΙ</w:t>
            </w:r>
          </w:p>
        </w:tc>
        <w:tc>
          <w:tcPr>
            <w:tcW w:w="1351" w:type="dxa"/>
            <w:vAlign w:val="center"/>
          </w:tcPr>
          <w:p w14:paraId="3FC7A01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8559B1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CAA5571" w14:textId="77777777" w:rsidTr="00B74951">
        <w:tc>
          <w:tcPr>
            <w:tcW w:w="821" w:type="dxa"/>
          </w:tcPr>
          <w:p w14:paraId="2D4459B0"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2.9</w:t>
            </w:r>
          </w:p>
        </w:tc>
        <w:tc>
          <w:tcPr>
            <w:tcW w:w="4850" w:type="dxa"/>
            <w:vAlign w:val="center"/>
          </w:tcPr>
          <w:p w14:paraId="32318782"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Με</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βάση</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των</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τύπο</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των</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αρχείων</w:t>
            </w:r>
            <w:r w:rsidRPr="00B74951">
              <w:rPr>
                <w:rFonts w:asciiTheme="minorHAnsi" w:eastAsia="Calibri" w:hAnsiTheme="minorHAnsi" w:cstheme="minorHAnsi"/>
                <w:sz w:val="18"/>
                <w:szCs w:val="18"/>
                <w:lang w:val="en-US" w:eastAsia="en-US"/>
              </w:rPr>
              <w:t xml:space="preserve"> detection</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blocking</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 xml:space="preserve">scanning </w:t>
            </w:r>
            <w:r w:rsidRPr="00B74951">
              <w:rPr>
                <w:rFonts w:asciiTheme="minorHAnsi" w:eastAsia="Calibri" w:hAnsiTheme="minorHAnsi" w:cstheme="minorHAnsi"/>
                <w:sz w:val="18"/>
                <w:szCs w:val="18"/>
                <w:lang w:val="el-GR" w:eastAsia="en-US"/>
              </w:rPr>
              <w:t>των</w:t>
            </w:r>
            <w:r w:rsidRPr="00B74951">
              <w:rPr>
                <w:rFonts w:asciiTheme="minorHAnsi" w:eastAsia="Calibri" w:hAnsiTheme="minorHAnsi" w:cstheme="minorHAnsi"/>
                <w:sz w:val="18"/>
                <w:szCs w:val="18"/>
                <w:lang w:val="en-US" w:eastAsia="en-US"/>
              </w:rPr>
              <w:t xml:space="preserve"> attachments</w:t>
            </w:r>
          </w:p>
        </w:tc>
        <w:tc>
          <w:tcPr>
            <w:tcW w:w="1417" w:type="dxa"/>
            <w:vAlign w:val="center"/>
          </w:tcPr>
          <w:p w14:paraId="3128668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NAI</w:t>
            </w:r>
          </w:p>
        </w:tc>
        <w:tc>
          <w:tcPr>
            <w:tcW w:w="1351" w:type="dxa"/>
            <w:vAlign w:val="center"/>
          </w:tcPr>
          <w:p w14:paraId="75F172B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ACB19D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28774C1" w14:textId="77777777" w:rsidTr="00B74951">
        <w:tc>
          <w:tcPr>
            <w:tcW w:w="821" w:type="dxa"/>
          </w:tcPr>
          <w:p w14:paraId="5D9CCD2E"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2.10</w:t>
            </w:r>
          </w:p>
        </w:tc>
        <w:tc>
          <w:tcPr>
            <w:tcW w:w="4850" w:type="dxa"/>
            <w:vAlign w:val="center"/>
          </w:tcPr>
          <w:p w14:paraId="637844BC"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Μ</w:t>
            </w:r>
            <w:r w:rsidRPr="00B74951">
              <w:rPr>
                <w:rFonts w:asciiTheme="minorHAnsi" w:eastAsia="Arial Unicode MS" w:hAnsiTheme="minorHAnsi" w:cstheme="minorHAnsi"/>
                <w:bCs/>
                <w:sz w:val="18"/>
                <w:szCs w:val="18"/>
                <w:lang w:val="en-US" w:eastAsia="en-US"/>
              </w:rPr>
              <w:t>alware</w:t>
            </w:r>
            <w:r w:rsidRPr="00B74951">
              <w:rPr>
                <w:rFonts w:asciiTheme="minorHAnsi" w:eastAsia="Arial Unicode MS" w:hAnsiTheme="minorHAnsi" w:cstheme="minorHAnsi"/>
                <w:bCs/>
                <w:sz w:val="18"/>
                <w:szCs w:val="18"/>
                <w:lang w:val="el-GR" w:eastAsia="en-US"/>
              </w:rPr>
              <w:t xml:space="preserve"> και </w:t>
            </w:r>
            <w:r w:rsidRPr="00B74951">
              <w:rPr>
                <w:rFonts w:asciiTheme="minorHAnsi" w:eastAsia="Arial Unicode MS" w:hAnsiTheme="minorHAnsi" w:cstheme="minorHAnsi"/>
                <w:bCs/>
                <w:sz w:val="18"/>
                <w:szCs w:val="18"/>
                <w:lang w:val="en-US" w:eastAsia="en-US"/>
              </w:rPr>
              <w:t>spam</w:t>
            </w:r>
            <w:r w:rsidRPr="00B74951">
              <w:rPr>
                <w:rFonts w:asciiTheme="minorHAnsi" w:eastAsia="Arial Unicode MS" w:hAnsiTheme="minorHAnsi" w:cstheme="minorHAnsi"/>
                <w:bCs/>
                <w:sz w:val="18"/>
                <w:szCs w:val="18"/>
                <w:lang w:val="el-GR" w:eastAsia="en-US"/>
              </w:rPr>
              <w:t xml:space="preserve"> καραντίνα με κακόβουλα ή ανεπιθυμητα </w:t>
            </w:r>
            <w:r w:rsidRPr="00B74951">
              <w:rPr>
                <w:rFonts w:asciiTheme="minorHAnsi" w:eastAsia="Arial Unicode MS" w:hAnsiTheme="minorHAnsi" w:cstheme="minorHAnsi"/>
                <w:bCs/>
                <w:sz w:val="18"/>
                <w:szCs w:val="18"/>
                <w:lang w:val="en-US" w:eastAsia="en-US"/>
              </w:rPr>
              <w:t>email</w:t>
            </w:r>
            <w:r w:rsidRPr="00B74951">
              <w:rPr>
                <w:rFonts w:asciiTheme="minorHAnsi" w:eastAsia="Arial Unicode MS" w:hAnsiTheme="minorHAnsi" w:cstheme="minorHAnsi"/>
                <w:bCs/>
                <w:sz w:val="18"/>
                <w:szCs w:val="18"/>
                <w:lang w:val="el-GR" w:eastAsia="en-US"/>
              </w:rPr>
              <w:t xml:space="preserve"> με δυνατότητα αναζήτησης και επιλογές με ημερομηνία, αποστολέα, παραλήπτη, θέμα και λόγο με την επιλογή να σβήσει και να αφήνει μηνύματα</w:t>
            </w:r>
          </w:p>
        </w:tc>
        <w:tc>
          <w:tcPr>
            <w:tcW w:w="1417" w:type="dxa"/>
            <w:vAlign w:val="center"/>
          </w:tcPr>
          <w:p w14:paraId="17F1D72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NAI</w:t>
            </w:r>
          </w:p>
        </w:tc>
        <w:tc>
          <w:tcPr>
            <w:tcW w:w="1351" w:type="dxa"/>
            <w:vAlign w:val="center"/>
          </w:tcPr>
          <w:p w14:paraId="33D7105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C9A9D0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FB21BBF" w14:textId="77777777" w:rsidTr="00B74951">
        <w:tc>
          <w:tcPr>
            <w:tcW w:w="821" w:type="dxa"/>
          </w:tcPr>
          <w:p w14:paraId="1196EE14"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2</w:t>
            </w:r>
            <w:r w:rsidRPr="00B74951">
              <w:rPr>
                <w:rFonts w:asciiTheme="minorHAnsi" w:eastAsia="Calibri" w:hAnsiTheme="minorHAnsi" w:cstheme="minorHAnsi"/>
                <w:sz w:val="18"/>
                <w:szCs w:val="18"/>
                <w:lang w:val="el-GR" w:eastAsia="en-US"/>
              </w:rPr>
              <w:t>.11</w:t>
            </w:r>
          </w:p>
        </w:tc>
        <w:tc>
          <w:tcPr>
            <w:tcW w:w="4850" w:type="dxa"/>
            <w:vAlign w:val="center"/>
          </w:tcPr>
          <w:p w14:paraId="66382033"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 xml:space="preserve">Αυτοεξύπηρετούμενο </w:t>
            </w:r>
            <w:r w:rsidRPr="00B74951">
              <w:rPr>
                <w:rFonts w:asciiTheme="minorHAnsi" w:eastAsia="Arial Unicode MS" w:hAnsiTheme="minorHAnsi" w:cstheme="minorHAnsi"/>
                <w:bCs/>
                <w:sz w:val="18"/>
                <w:szCs w:val="18"/>
                <w:lang w:val="en-US" w:eastAsia="en-US"/>
              </w:rPr>
              <w:t>user</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portal</w:t>
            </w:r>
            <w:r w:rsidRPr="00B74951">
              <w:rPr>
                <w:rFonts w:asciiTheme="minorHAnsi" w:eastAsia="Arial Unicode MS" w:hAnsiTheme="minorHAnsi" w:cstheme="minorHAnsi"/>
                <w:bCs/>
                <w:sz w:val="18"/>
                <w:szCs w:val="18"/>
                <w:lang w:val="el-GR" w:eastAsia="en-US"/>
              </w:rPr>
              <w:t xml:space="preserve"> για τα μηνύματα της καραντίνας</w:t>
            </w:r>
          </w:p>
        </w:tc>
        <w:tc>
          <w:tcPr>
            <w:tcW w:w="1417" w:type="dxa"/>
            <w:vAlign w:val="center"/>
          </w:tcPr>
          <w:p w14:paraId="12382171"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pt-BR" w:eastAsia="en-US"/>
              </w:rPr>
            </w:pPr>
            <w:r w:rsidRPr="00B74951">
              <w:rPr>
                <w:rFonts w:asciiTheme="minorHAnsi" w:eastAsia="Calibri" w:hAnsiTheme="minorHAnsi" w:cstheme="minorHAnsi"/>
                <w:sz w:val="18"/>
                <w:szCs w:val="18"/>
                <w:lang w:val="pt-BR" w:eastAsia="en-US"/>
              </w:rPr>
              <w:t>ΝΑΙ</w:t>
            </w:r>
          </w:p>
        </w:tc>
        <w:tc>
          <w:tcPr>
            <w:tcW w:w="1351" w:type="dxa"/>
            <w:vAlign w:val="center"/>
          </w:tcPr>
          <w:p w14:paraId="0E67A88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9B8C03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12325D5" w14:textId="77777777" w:rsidTr="00B74951">
        <w:tc>
          <w:tcPr>
            <w:tcW w:w="821" w:type="dxa"/>
            <w:shd w:val="clear" w:color="auto" w:fill="BFBFBF"/>
          </w:tcPr>
          <w:p w14:paraId="6EDF6991"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l-GR" w:eastAsia="en-US"/>
              </w:rPr>
            </w:pPr>
            <w:r w:rsidRPr="00B74951">
              <w:rPr>
                <w:rFonts w:asciiTheme="minorHAnsi" w:eastAsia="Calibri" w:hAnsiTheme="minorHAnsi" w:cstheme="minorHAnsi"/>
                <w:b/>
                <w:sz w:val="18"/>
                <w:szCs w:val="18"/>
                <w:lang w:val="el-GR" w:eastAsia="en-US"/>
              </w:rPr>
              <w:t>Δ3</w:t>
            </w:r>
          </w:p>
        </w:tc>
        <w:tc>
          <w:tcPr>
            <w:tcW w:w="9181" w:type="dxa"/>
            <w:gridSpan w:val="4"/>
            <w:shd w:val="clear" w:color="auto" w:fill="BFBFBF"/>
            <w:vAlign w:val="center"/>
          </w:tcPr>
          <w:p w14:paraId="0BE1D13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Arial Unicode MS" w:hAnsiTheme="minorHAnsi" w:cstheme="minorHAnsi"/>
                <w:b/>
                <w:bCs/>
                <w:sz w:val="18"/>
                <w:szCs w:val="18"/>
                <w:lang w:val="el-GR" w:eastAsia="en-US"/>
              </w:rPr>
              <w:t xml:space="preserve">ΛΕΙΤΟΥΡΓΙΕΣ ΚΡΥΠΤΟΓΡΑΦΗΣΗΣ ΚΑΙ </w:t>
            </w:r>
            <w:r w:rsidRPr="00B74951">
              <w:rPr>
                <w:rFonts w:asciiTheme="minorHAnsi" w:eastAsia="Arial Unicode MS" w:hAnsiTheme="minorHAnsi" w:cstheme="minorHAnsi"/>
                <w:b/>
                <w:bCs/>
                <w:sz w:val="18"/>
                <w:szCs w:val="18"/>
                <w:lang w:val="en-US" w:eastAsia="en-US"/>
              </w:rPr>
              <w:t>DLP</w:t>
            </w:r>
          </w:p>
        </w:tc>
      </w:tr>
      <w:tr w:rsidR="00BF13D6" w:rsidRPr="00B74951" w14:paraId="1822CC54" w14:textId="77777777" w:rsidTr="00B74951">
        <w:tc>
          <w:tcPr>
            <w:tcW w:w="821" w:type="dxa"/>
          </w:tcPr>
          <w:p w14:paraId="6C6F3ED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Δ3</w:t>
            </w:r>
            <w:r w:rsidRPr="00B74951">
              <w:rPr>
                <w:rFonts w:asciiTheme="minorHAnsi" w:eastAsia="Calibri" w:hAnsiTheme="minorHAnsi" w:cstheme="minorHAnsi"/>
                <w:sz w:val="18"/>
                <w:szCs w:val="18"/>
                <w:lang w:val="en-US" w:eastAsia="en-US"/>
              </w:rPr>
              <w:t>.1</w:t>
            </w:r>
          </w:p>
        </w:tc>
        <w:tc>
          <w:tcPr>
            <w:tcW w:w="4850" w:type="dxa"/>
            <w:vAlign w:val="center"/>
          </w:tcPr>
          <w:p w14:paraId="02CA654C" w14:textId="77777777" w:rsidR="00BF13D6" w:rsidRPr="00B74951" w:rsidRDefault="00BF13D6" w:rsidP="00BF13D6">
            <w:pPr>
              <w:suppressAutoHyphens w:val="0"/>
              <w:spacing w:after="0"/>
              <w:contextualSpacing/>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bidi="th-TH"/>
              </w:rPr>
              <w:t>SPX Encryption</w:t>
            </w:r>
          </w:p>
        </w:tc>
        <w:tc>
          <w:tcPr>
            <w:tcW w:w="1417" w:type="dxa"/>
            <w:vAlign w:val="center"/>
          </w:tcPr>
          <w:p w14:paraId="299CC81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7EB4C5A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80FFB2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0B529B" w14:paraId="721DB9B7" w14:textId="77777777" w:rsidTr="00B74951">
        <w:tc>
          <w:tcPr>
            <w:tcW w:w="821" w:type="dxa"/>
          </w:tcPr>
          <w:p w14:paraId="0A057F2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Δ3</w:t>
            </w:r>
            <w:r w:rsidRPr="00B74951">
              <w:rPr>
                <w:rFonts w:asciiTheme="minorHAnsi" w:eastAsia="Calibri" w:hAnsiTheme="minorHAnsi" w:cstheme="minorHAnsi"/>
                <w:sz w:val="18"/>
                <w:szCs w:val="18"/>
                <w:lang w:val="en-US" w:eastAsia="en-US"/>
              </w:rPr>
              <w:t>.2</w:t>
            </w:r>
          </w:p>
        </w:tc>
        <w:tc>
          <w:tcPr>
            <w:tcW w:w="4850" w:type="dxa"/>
            <w:vAlign w:val="center"/>
          </w:tcPr>
          <w:p w14:paraId="0FEC677F"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Δυνανατότητα προθήκης </w:t>
            </w:r>
            <w:r w:rsidRPr="00B74951">
              <w:rPr>
                <w:rFonts w:asciiTheme="minorHAnsi" w:eastAsia="Calibri" w:hAnsiTheme="minorHAnsi" w:cstheme="minorHAnsi"/>
                <w:sz w:val="18"/>
                <w:szCs w:val="18"/>
                <w:lang w:val="en-US" w:eastAsia="en-US"/>
              </w:rPr>
              <w:t>attachment</w:t>
            </w:r>
            <w:r w:rsidRPr="00B74951">
              <w:rPr>
                <w:rFonts w:asciiTheme="minorHAnsi" w:eastAsia="Calibri" w:hAnsiTheme="minorHAnsi" w:cstheme="minorHAnsi"/>
                <w:sz w:val="18"/>
                <w:szCs w:val="18"/>
                <w:lang w:val="el-GR" w:eastAsia="en-US"/>
              </w:rPr>
              <w:t xml:space="preserve"> στα </w:t>
            </w:r>
            <w:r w:rsidRPr="00B74951">
              <w:rPr>
                <w:rFonts w:asciiTheme="minorHAnsi" w:eastAsia="Calibri" w:hAnsiTheme="minorHAnsi" w:cstheme="minorHAnsi"/>
                <w:sz w:val="18"/>
                <w:szCs w:val="18"/>
                <w:lang w:val="en-US" w:eastAsia="en-US"/>
              </w:rPr>
              <w:t>SPX</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replies</w:t>
            </w:r>
          </w:p>
        </w:tc>
        <w:tc>
          <w:tcPr>
            <w:tcW w:w="1417" w:type="dxa"/>
            <w:vAlign w:val="center"/>
          </w:tcPr>
          <w:p w14:paraId="7B4B229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p>
        </w:tc>
        <w:tc>
          <w:tcPr>
            <w:tcW w:w="1351" w:type="dxa"/>
            <w:vAlign w:val="center"/>
          </w:tcPr>
          <w:p w14:paraId="0C79EDB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3CA0710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DCC6D3D" w14:textId="77777777" w:rsidTr="00B74951">
        <w:tc>
          <w:tcPr>
            <w:tcW w:w="821" w:type="dxa"/>
          </w:tcPr>
          <w:p w14:paraId="796A91F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Δ3</w:t>
            </w:r>
            <w:r w:rsidRPr="00B74951">
              <w:rPr>
                <w:rFonts w:asciiTheme="minorHAnsi" w:eastAsia="Calibri" w:hAnsiTheme="minorHAnsi" w:cstheme="minorHAnsi"/>
                <w:sz w:val="18"/>
                <w:szCs w:val="18"/>
                <w:lang w:val="en-US" w:eastAsia="en-US"/>
              </w:rPr>
              <w:t>.3</w:t>
            </w:r>
          </w:p>
        </w:tc>
        <w:tc>
          <w:tcPr>
            <w:tcW w:w="4850" w:type="dxa"/>
            <w:vAlign w:val="center"/>
          </w:tcPr>
          <w:p w14:paraId="086DE37C"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 xml:space="preserve">Agentless </w:t>
            </w:r>
            <w:r w:rsidRPr="00B74951">
              <w:rPr>
                <w:rFonts w:asciiTheme="minorHAnsi" w:eastAsia="Calibri" w:hAnsiTheme="minorHAnsi" w:cstheme="minorHAnsi"/>
                <w:sz w:val="18"/>
                <w:szCs w:val="18"/>
                <w:lang w:val="el-GR" w:eastAsia="en-US"/>
              </w:rPr>
              <w:t>προσέγγιση</w:t>
            </w:r>
          </w:p>
        </w:tc>
        <w:tc>
          <w:tcPr>
            <w:tcW w:w="1417" w:type="dxa"/>
            <w:vAlign w:val="center"/>
          </w:tcPr>
          <w:p w14:paraId="7ABCB52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347F9B3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1E71C62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ECAEF52" w14:textId="77777777" w:rsidTr="00B74951">
        <w:tc>
          <w:tcPr>
            <w:tcW w:w="821" w:type="dxa"/>
          </w:tcPr>
          <w:p w14:paraId="76877C2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3.4</w:t>
            </w:r>
          </w:p>
        </w:tc>
        <w:tc>
          <w:tcPr>
            <w:tcW w:w="4850" w:type="dxa"/>
            <w:vAlign w:val="center"/>
          </w:tcPr>
          <w:p w14:paraId="46B39AF8"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Μηχανισμός </w:t>
            </w:r>
            <w:r w:rsidRPr="00B74951">
              <w:rPr>
                <w:rFonts w:asciiTheme="minorHAnsi" w:eastAsia="Calibri" w:hAnsiTheme="minorHAnsi" w:cstheme="minorHAnsi"/>
                <w:sz w:val="18"/>
                <w:szCs w:val="18"/>
                <w:lang w:val="en-US" w:eastAsia="en-US"/>
              </w:rPr>
              <w:t>DLP</w:t>
            </w:r>
            <w:r w:rsidRPr="00B74951">
              <w:rPr>
                <w:rFonts w:asciiTheme="minorHAnsi" w:eastAsia="Calibri" w:hAnsiTheme="minorHAnsi" w:cstheme="minorHAnsi"/>
                <w:sz w:val="18"/>
                <w:szCs w:val="18"/>
                <w:lang w:val="el-GR" w:eastAsia="en-US"/>
              </w:rPr>
              <w:t xml:space="preserve"> με αυτόματη σάρωση </w:t>
            </w:r>
            <w:r w:rsidRPr="00B74951">
              <w:rPr>
                <w:rFonts w:asciiTheme="minorHAnsi" w:eastAsia="Calibri" w:hAnsiTheme="minorHAnsi" w:cstheme="minorHAnsi"/>
                <w:sz w:val="18"/>
                <w:szCs w:val="18"/>
                <w:lang w:val="en-US" w:eastAsia="en-US"/>
              </w:rPr>
              <w:t>email</w:t>
            </w:r>
            <w:r w:rsidRPr="00B74951">
              <w:rPr>
                <w:rFonts w:asciiTheme="minorHAnsi" w:eastAsia="Calibri" w:hAnsiTheme="minorHAnsi" w:cstheme="minorHAnsi"/>
                <w:sz w:val="18"/>
                <w:szCs w:val="18"/>
                <w:lang w:val="el-GR" w:eastAsia="en-US"/>
              </w:rPr>
              <w:t xml:space="preserve"> και </w:t>
            </w:r>
            <w:r w:rsidRPr="00B74951">
              <w:rPr>
                <w:rFonts w:asciiTheme="minorHAnsi" w:eastAsia="Calibri" w:hAnsiTheme="minorHAnsi" w:cstheme="minorHAnsi"/>
                <w:sz w:val="18"/>
                <w:szCs w:val="18"/>
                <w:lang w:val="en-US" w:eastAsia="en-US"/>
              </w:rPr>
              <w:t>attachment</w:t>
            </w:r>
            <w:r w:rsidRPr="00B74951">
              <w:rPr>
                <w:rFonts w:asciiTheme="minorHAnsi" w:eastAsia="Calibri" w:hAnsiTheme="minorHAnsi" w:cstheme="minorHAnsi"/>
                <w:sz w:val="18"/>
                <w:szCs w:val="18"/>
                <w:lang w:val="el-GR" w:eastAsia="en-US"/>
              </w:rPr>
              <w:t xml:space="preserve"> για ευαίσθητα δεδομένα</w:t>
            </w:r>
          </w:p>
        </w:tc>
        <w:tc>
          <w:tcPr>
            <w:tcW w:w="1417" w:type="dxa"/>
            <w:vAlign w:val="center"/>
          </w:tcPr>
          <w:p w14:paraId="734D070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6D13060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0DDA67C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693388C4" w14:textId="77777777" w:rsidTr="00B74951">
        <w:tc>
          <w:tcPr>
            <w:tcW w:w="821" w:type="dxa"/>
          </w:tcPr>
          <w:p w14:paraId="1A4BC39B"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Δ3</w:t>
            </w:r>
            <w:r w:rsidRPr="00B74951">
              <w:rPr>
                <w:rFonts w:asciiTheme="minorHAnsi" w:eastAsia="Calibri" w:hAnsiTheme="minorHAnsi" w:cstheme="minorHAnsi"/>
                <w:sz w:val="18"/>
                <w:szCs w:val="18"/>
                <w:lang w:val="en-US" w:eastAsia="en-US"/>
              </w:rPr>
              <w:t>.5</w:t>
            </w:r>
          </w:p>
        </w:tc>
        <w:tc>
          <w:tcPr>
            <w:tcW w:w="4850" w:type="dxa"/>
            <w:vAlign w:val="center"/>
          </w:tcPr>
          <w:p w14:paraId="679BC83B"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Έτοιμες λίστες  (</w:t>
            </w:r>
            <w:r w:rsidRPr="00B74951">
              <w:rPr>
                <w:rFonts w:asciiTheme="minorHAnsi" w:eastAsia="Calibri" w:hAnsiTheme="minorHAnsi" w:cstheme="minorHAnsi"/>
                <w:sz w:val="18"/>
                <w:szCs w:val="18"/>
                <w:lang w:val="en-US" w:eastAsia="en-US"/>
              </w:rPr>
              <w:t>CCLs</w:t>
            </w:r>
            <w:r w:rsidRPr="00B74951">
              <w:rPr>
                <w:rFonts w:asciiTheme="minorHAnsi" w:eastAsia="Calibri" w:hAnsiTheme="minorHAnsi" w:cstheme="minorHAnsi"/>
                <w:sz w:val="18"/>
                <w:szCs w:val="18"/>
                <w:lang w:val="el-GR" w:eastAsia="en-US"/>
              </w:rPr>
              <w:t xml:space="preserve">) για τα πρότυπα </w:t>
            </w:r>
            <w:r w:rsidRPr="00B74951">
              <w:rPr>
                <w:rFonts w:asciiTheme="minorHAnsi" w:eastAsia="Calibri" w:hAnsiTheme="minorHAnsi" w:cstheme="minorHAnsi"/>
                <w:sz w:val="18"/>
                <w:szCs w:val="18"/>
                <w:lang w:val="en-US" w:eastAsia="en-US"/>
              </w:rPr>
              <w:t>PII</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PCI</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HIPAA</w:t>
            </w:r>
          </w:p>
        </w:tc>
        <w:tc>
          <w:tcPr>
            <w:tcW w:w="1417" w:type="dxa"/>
            <w:vAlign w:val="center"/>
          </w:tcPr>
          <w:p w14:paraId="5E5D5EB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3F087AA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435684D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4C35DA81" w14:textId="77777777" w:rsidTr="00B74951">
        <w:tc>
          <w:tcPr>
            <w:tcW w:w="821" w:type="dxa"/>
          </w:tcPr>
          <w:p w14:paraId="7912C4C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Δ3</w:t>
            </w:r>
            <w:r w:rsidRPr="00B74951">
              <w:rPr>
                <w:rFonts w:asciiTheme="minorHAnsi" w:eastAsia="Calibri" w:hAnsiTheme="minorHAnsi" w:cstheme="minorHAnsi"/>
                <w:sz w:val="18"/>
                <w:szCs w:val="18"/>
                <w:lang w:val="en-US" w:eastAsia="en-US"/>
              </w:rPr>
              <w:t>.</w:t>
            </w:r>
            <w:r w:rsidRPr="00B74951">
              <w:rPr>
                <w:rFonts w:asciiTheme="minorHAnsi" w:eastAsia="Calibri" w:hAnsiTheme="minorHAnsi" w:cstheme="minorHAnsi"/>
                <w:sz w:val="18"/>
                <w:szCs w:val="18"/>
                <w:lang w:val="el-GR" w:eastAsia="en-US"/>
              </w:rPr>
              <w:t>6</w:t>
            </w:r>
          </w:p>
        </w:tc>
        <w:tc>
          <w:tcPr>
            <w:tcW w:w="4850" w:type="dxa"/>
            <w:vAlign w:val="center"/>
          </w:tcPr>
          <w:p w14:paraId="601416FA"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Δυνατότητα Συνεργασίας του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με το </w:t>
            </w:r>
            <w:r w:rsidRPr="00B74951">
              <w:rPr>
                <w:rFonts w:asciiTheme="minorHAnsi" w:eastAsia="Calibri" w:hAnsiTheme="minorHAnsi" w:cstheme="minorHAnsi"/>
                <w:sz w:val="18"/>
                <w:szCs w:val="18"/>
                <w:lang w:val="en-US" w:eastAsia="en-US"/>
              </w:rPr>
              <w:t>endpoint</w:t>
            </w:r>
            <w:r w:rsidRPr="00B74951">
              <w:rPr>
                <w:rFonts w:asciiTheme="minorHAnsi" w:eastAsia="Calibri" w:hAnsiTheme="minorHAnsi" w:cstheme="minorHAnsi"/>
                <w:sz w:val="18"/>
                <w:szCs w:val="18"/>
                <w:lang w:val="el-GR" w:eastAsia="en-US"/>
              </w:rPr>
              <w:t xml:space="preserve"> για καλύτερο συντονισμό της προστασίας</w:t>
            </w:r>
          </w:p>
        </w:tc>
        <w:tc>
          <w:tcPr>
            <w:tcW w:w="1417" w:type="dxa"/>
            <w:vAlign w:val="center"/>
          </w:tcPr>
          <w:p w14:paraId="7DC26B6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26A0496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6E2CEAB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6671C494" w14:textId="77777777" w:rsidTr="00B74951">
        <w:tc>
          <w:tcPr>
            <w:tcW w:w="821" w:type="dxa"/>
            <w:shd w:val="clear" w:color="auto" w:fill="BFBFBF"/>
          </w:tcPr>
          <w:p w14:paraId="490C674C"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l-GR" w:eastAsia="en-US"/>
              </w:rPr>
            </w:pPr>
            <w:r w:rsidRPr="00B74951">
              <w:rPr>
                <w:rFonts w:asciiTheme="minorHAnsi" w:eastAsia="Calibri" w:hAnsiTheme="minorHAnsi" w:cstheme="minorHAnsi"/>
                <w:b/>
                <w:sz w:val="18"/>
                <w:szCs w:val="18"/>
                <w:lang w:val="el-GR" w:eastAsia="en-US"/>
              </w:rPr>
              <w:t>Δ4</w:t>
            </w:r>
          </w:p>
        </w:tc>
        <w:tc>
          <w:tcPr>
            <w:tcW w:w="9181" w:type="dxa"/>
            <w:gridSpan w:val="4"/>
            <w:shd w:val="clear" w:color="auto" w:fill="BFBFBF"/>
            <w:vAlign w:val="center"/>
          </w:tcPr>
          <w:p w14:paraId="7BE39FA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Arial Unicode MS" w:hAnsiTheme="minorHAnsi" w:cstheme="minorHAnsi"/>
                <w:b/>
                <w:bCs/>
                <w:sz w:val="18"/>
                <w:szCs w:val="18"/>
                <w:lang w:val="el-GR" w:eastAsia="en-US"/>
              </w:rPr>
              <w:t>ΔΙΑΡΚΕΙΑ ΥΠΟΣΤΗΡΙΞΗΣ</w:t>
            </w:r>
          </w:p>
        </w:tc>
      </w:tr>
      <w:tr w:rsidR="00BF13D6" w:rsidRPr="00B74951" w14:paraId="6354B6BE" w14:textId="77777777" w:rsidTr="00B74951">
        <w:tc>
          <w:tcPr>
            <w:tcW w:w="821" w:type="dxa"/>
            <w:vAlign w:val="center"/>
          </w:tcPr>
          <w:p w14:paraId="358F5109"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Δ4</w:t>
            </w:r>
            <w:r w:rsidRPr="00B74951">
              <w:rPr>
                <w:rFonts w:asciiTheme="minorHAnsi" w:eastAsia="Calibri" w:hAnsiTheme="minorHAnsi" w:cstheme="minorHAnsi"/>
                <w:sz w:val="18"/>
                <w:szCs w:val="18"/>
                <w:lang w:val="en-US" w:eastAsia="en-US"/>
              </w:rPr>
              <w:t>.</w:t>
            </w:r>
            <w:r w:rsidRPr="00B74951">
              <w:rPr>
                <w:rFonts w:asciiTheme="minorHAnsi" w:eastAsia="Calibri" w:hAnsiTheme="minorHAnsi" w:cstheme="minorHAnsi"/>
                <w:sz w:val="18"/>
                <w:szCs w:val="18"/>
                <w:lang w:val="el-GR" w:eastAsia="en-US"/>
              </w:rPr>
              <w:t>1</w:t>
            </w:r>
          </w:p>
        </w:tc>
        <w:tc>
          <w:tcPr>
            <w:tcW w:w="4850" w:type="dxa"/>
          </w:tcPr>
          <w:p w14:paraId="562495FE"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Χρονική περίοδος τεχνικής υποστήριξης και ενημερώσεων του λογισμικού (</w:t>
            </w:r>
            <w:r w:rsidRPr="00B74951">
              <w:rPr>
                <w:rFonts w:asciiTheme="minorHAnsi" w:eastAsia="Calibri" w:hAnsiTheme="minorHAnsi" w:cstheme="minorHAnsi"/>
                <w:sz w:val="18"/>
                <w:szCs w:val="18"/>
                <w:lang w:val="en-US" w:eastAsia="en-US"/>
              </w:rPr>
              <w:t>patches</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bug</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fixes</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updates</w:t>
            </w:r>
            <w:r w:rsidRPr="00B74951">
              <w:rPr>
                <w:rFonts w:asciiTheme="minorHAnsi" w:eastAsia="Calibri" w:hAnsiTheme="minorHAnsi" w:cstheme="minorHAnsi"/>
                <w:sz w:val="18"/>
                <w:szCs w:val="18"/>
                <w:lang w:val="el-GR" w:eastAsia="en-US"/>
              </w:rPr>
              <w:t>, κα.)</w:t>
            </w:r>
          </w:p>
        </w:tc>
        <w:tc>
          <w:tcPr>
            <w:tcW w:w="1417" w:type="dxa"/>
            <w:vAlign w:val="center"/>
          </w:tcPr>
          <w:p w14:paraId="549B154D"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w:t>
            </w:r>
            <w:r w:rsidRPr="00B74951">
              <w:rPr>
                <w:rFonts w:asciiTheme="minorHAnsi" w:eastAsia="Calibri" w:hAnsiTheme="minorHAnsi" w:cstheme="minorHAnsi"/>
                <w:sz w:val="18"/>
                <w:szCs w:val="18"/>
                <w:lang w:val="el-GR" w:eastAsia="en-US"/>
              </w:rPr>
              <w:t xml:space="preserve"> 5 </w:t>
            </w:r>
            <w:r w:rsidRPr="00B74951">
              <w:rPr>
                <w:rFonts w:asciiTheme="minorHAnsi" w:eastAsia="Calibri" w:hAnsiTheme="minorHAnsi" w:cstheme="minorHAnsi"/>
                <w:sz w:val="18"/>
                <w:szCs w:val="18"/>
                <w:lang w:val="en-US" w:eastAsia="en-US"/>
              </w:rPr>
              <w:t>έτη</w:t>
            </w:r>
          </w:p>
        </w:tc>
        <w:tc>
          <w:tcPr>
            <w:tcW w:w="1351" w:type="dxa"/>
            <w:vAlign w:val="center"/>
          </w:tcPr>
          <w:p w14:paraId="5C8D179E"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l-GR" w:eastAsia="el-GR"/>
              </w:rPr>
            </w:pPr>
          </w:p>
        </w:tc>
        <w:tc>
          <w:tcPr>
            <w:tcW w:w="1563" w:type="dxa"/>
            <w:vAlign w:val="center"/>
          </w:tcPr>
          <w:p w14:paraId="2BCFF0C6"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p>
        </w:tc>
      </w:tr>
      <w:tr w:rsidR="00BF13D6" w:rsidRPr="00B74951" w14:paraId="2D15C316" w14:textId="77777777" w:rsidTr="00B74951">
        <w:tc>
          <w:tcPr>
            <w:tcW w:w="821" w:type="dxa"/>
            <w:shd w:val="clear" w:color="auto" w:fill="BFBFBF"/>
            <w:vAlign w:val="center"/>
          </w:tcPr>
          <w:p w14:paraId="43F3768F" w14:textId="77777777" w:rsidR="00BF13D6" w:rsidRPr="00B74951" w:rsidRDefault="00BF13D6" w:rsidP="00BF13D6">
            <w:pPr>
              <w:suppressAutoHyphens w:val="0"/>
              <w:spacing w:before="60" w:after="0"/>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Δ5</w:t>
            </w:r>
          </w:p>
        </w:tc>
        <w:tc>
          <w:tcPr>
            <w:tcW w:w="9181" w:type="dxa"/>
            <w:gridSpan w:val="4"/>
            <w:shd w:val="clear" w:color="auto" w:fill="BFBFBF"/>
          </w:tcPr>
          <w:p w14:paraId="6E181620" w14:textId="77777777" w:rsidR="00BF13D6" w:rsidRPr="00B74951" w:rsidRDefault="00BF13D6" w:rsidP="00BF13D6">
            <w:pPr>
              <w:suppressAutoHyphens w:val="0"/>
              <w:spacing w:before="60" w:after="0"/>
              <w:jc w:val="center"/>
              <w:rPr>
                <w:rFonts w:asciiTheme="minorHAnsi" w:eastAsia="Calibri" w:hAnsiTheme="minorHAnsi" w:cstheme="minorHAnsi"/>
                <w:b/>
                <w:bCs/>
                <w:sz w:val="18"/>
                <w:szCs w:val="18"/>
                <w:lang w:val="en-US" w:eastAsia="en-US"/>
              </w:rPr>
            </w:pPr>
            <w:r w:rsidRPr="00B74951">
              <w:rPr>
                <w:rFonts w:asciiTheme="minorHAnsi" w:eastAsia="Calibri" w:hAnsiTheme="minorHAnsi" w:cstheme="minorHAnsi"/>
                <w:b/>
                <w:bCs/>
                <w:sz w:val="18"/>
                <w:szCs w:val="18"/>
                <w:lang w:val="el-GR" w:eastAsia="en-US"/>
              </w:rPr>
              <w:t xml:space="preserve">ΑΣΦΑΛΕΙΑ </w:t>
            </w:r>
            <w:r w:rsidRPr="00B74951">
              <w:rPr>
                <w:rFonts w:asciiTheme="minorHAnsi" w:eastAsia="Calibri" w:hAnsiTheme="minorHAnsi" w:cstheme="minorHAnsi"/>
                <w:b/>
                <w:bCs/>
                <w:sz w:val="18"/>
                <w:szCs w:val="18"/>
                <w:lang w:val="en-US" w:eastAsia="en-US"/>
              </w:rPr>
              <w:t>ZERO DAY</w:t>
            </w:r>
          </w:p>
        </w:tc>
      </w:tr>
      <w:tr w:rsidR="00BF13D6" w:rsidRPr="00B74951" w14:paraId="152EB2F5" w14:textId="77777777" w:rsidTr="00B74951">
        <w:tc>
          <w:tcPr>
            <w:tcW w:w="821" w:type="dxa"/>
            <w:vAlign w:val="center"/>
          </w:tcPr>
          <w:p w14:paraId="36E9E767"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Δ</w:t>
            </w:r>
            <w:r w:rsidRPr="00B74951">
              <w:rPr>
                <w:rFonts w:asciiTheme="minorHAnsi" w:eastAsia="Calibri" w:hAnsiTheme="minorHAnsi" w:cstheme="minorHAnsi"/>
                <w:sz w:val="18"/>
                <w:szCs w:val="18"/>
                <w:lang w:val="el-GR" w:eastAsia="en-US"/>
              </w:rPr>
              <w:t>5</w:t>
            </w:r>
            <w:r w:rsidRPr="00B74951">
              <w:rPr>
                <w:rFonts w:asciiTheme="minorHAnsi" w:eastAsia="Calibri" w:hAnsiTheme="minorHAnsi" w:cstheme="minorHAnsi"/>
                <w:sz w:val="18"/>
                <w:szCs w:val="18"/>
                <w:lang w:val="en-US" w:eastAsia="en-US"/>
              </w:rPr>
              <w:t>.1</w:t>
            </w:r>
          </w:p>
        </w:tc>
        <w:tc>
          <w:tcPr>
            <w:tcW w:w="4850" w:type="dxa"/>
          </w:tcPr>
          <w:p w14:paraId="465F2E0A"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 xml:space="preserve">Υποστήριξη ασφάλειας </w:t>
            </w:r>
            <w:r w:rsidRPr="00B74951">
              <w:rPr>
                <w:rFonts w:asciiTheme="minorHAnsi" w:eastAsia="Calibri" w:hAnsiTheme="minorHAnsi" w:cstheme="minorHAnsi"/>
                <w:sz w:val="18"/>
                <w:szCs w:val="18"/>
                <w:lang w:val="en-US" w:eastAsia="en-US"/>
              </w:rPr>
              <w:t>Zero Day</w:t>
            </w:r>
          </w:p>
        </w:tc>
        <w:tc>
          <w:tcPr>
            <w:tcW w:w="1417" w:type="dxa"/>
            <w:vAlign w:val="center"/>
          </w:tcPr>
          <w:p w14:paraId="4C760462"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6692F9C4"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l-GR" w:eastAsia="el-GR"/>
              </w:rPr>
            </w:pPr>
          </w:p>
        </w:tc>
        <w:tc>
          <w:tcPr>
            <w:tcW w:w="1563" w:type="dxa"/>
            <w:vAlign w:val="center"/>
          </w:tcPr>
          <w:p w14:paraId="2F84D010"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p>
        </w:tc>
      </w:tr>
      <w:tr w:rsidR="00BF13D6" w:rsidRPr="00B74951" w14:paraId="17D48466" w14:textId="77777777" w:rsidTr="00B74951">
        <w:tc>
          <w:tcPr>
            <w:tcW w:w="821" w:type="dxa"/>
            <w:vAlign w:val="center"/>
          </w:tcPr>
          <w:p w14:paraId="3B941CDF"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Δ</w:t>
            </w:r>
            <w:r w:rsidRPr="00B74951">
              <w:rPr>
                <w:rFonts w:asciiTheme="minorHAnsi" w:eastAsia="Calibri" w:hAnsiTheme="minorHAnsi" w:cstheme="minorHAnsi"/>
                <w:sz w:val="18"/>
                <w:szCs w:val="18"/>
                <w:lang w:val="en-US" w:eastAsia="en-US"/>
              </w:rPr>
              <w:t>5.2</w:t>
            </w:r>
          </w:p>
        </w:tc>
        <w:tc>
          <w:tcPr>
            <w:tcW w:w="4850" w:type="dxa"/>
          </w:tcPr>
          <w:p w14:paraId="3C2475DF"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Y</w:t>
            </w:r>
            <w:r w:rsidRPr="00B74951">
              <w:rPr>
                <w:rFonts w:asciiTheme="minorHAnsi" w:eastAsia="Calibri" w:hAnsiTheme="minorHAnsi" w:cstheme="minorHAnsi"/>
                <w:sz w:val="18"/>
                <w:szCs w:val="18"/>
                <w:lang w:val="el-GR" w:eastAsia="en-US"/>
              </w:rPr>
              <w:t xml:space="preserve">ποστήριξη </w:t>
            </w:r>
            <w:r w:rsidRPr="00B74951">
              <w:rPr>
                <w:rFonts w:asciiTheme="minorHAnsi" w:eastAsia="Calibri" w:hAnsiTheme="minorHAnsi" w:cstheme="minorHAnsi"/>
                <w:sz w:val="18"/>
                <w:szCs w:val="18"/>
                <w:lang w:val="en-US" w:eastAsia="en-US"/>
              </w:rPr>
              <w:t>sandbox</w:t>
            </w:r>
            <w:r w:rsidRPr="00B74951">
              <w:rPr>
                <w:rFonts w:asciiTheme="minorHAnsi" w:eastAsia="Calibri" w:hAnsiTheme="minorHAnsi" w:cstheme="minorHAnsi"/>
                <w:sz w:val="18"/>
                <w:szCs w:val="18"/>
                <w:lang w:val="el-GR" w:eastAsia="en-US"/>
              </w:rPr>
              <w:t xml:space="preserve"> με επιθετική ανίχευση συμπεριφορά, δικτύου και ανάλυση της μνήμης.</w:t>
            </w:r>
          </w:p>
        </w:tc>
        <w:tc>
          <w:tcPr>
            <w:tcW w:w="1417" w:type="dxa"/>
            <w:vAlign w:val="center"/>
          </w:tcPr>
          <w:p w14:paraId="5DCAC433"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46D5D0B6"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l-GR" w:eastAsia="el-GR"/>
              </w:rPr>
            </w:pPr>
          </w:p>
        </w:tc>
        <w:tc>
          <w:tcPr>
            <w:tcW w:w="1563" w:type="dxa"/>
            <w:vAlign w:val="center"/>
          </w:tcPr>
          <w:p w14:paraId="13B4BD72"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p>
        </w:tc>
      </w:tr>
      <w:tr w:rsidR="00BF13D6" w:rsidRPr="00B74951" w14:paraId="3894CDAA" w14:textId="77777777" w:rsidTr="00B74951">
        <w:tc>
          <w:tcPr>
            <w:tcW w:w="821" w:type="dxa"/>
            <w:vAlign w:val="center"/>
          </w:tcPr>
          <w:p w14:paraId="4EE8098E"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Δ</w:t>
            </w:r>
            <w:r w:rsidRPr="00B74951">
              <w:rPr>
                <w:rFonts w:asciiTheme="minorHAnsi" w:eastAsia="Calibri" w:hAnsiTheme="minorHAnsi" w:cstheme="minorHAnsi"/>
                <w:sz w:val="18"/>
                <w:szCs w:val="18"/>
                <w:lang w:val="el-GR" w:eastAsia="en-US"/>
              </w:rPr>
              <w:t>5.3</w:t>
            </w:r>
          </w:p>
        </w:tc>
        <w:tc>
          <w:tcPr>
            <w:tcW w:w="4850" w:type="dxa"/>
          </w:tcPr>
          <w:p w14:paraId="36C377E2"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Αναλύση των αρχείων με χρήση Μηχανικής εκμάθησης</w:t>
            </w:r>
          </w:p>
        </w:tc>
        <w:tc>
          <w:tcPr>
            <w:tcW w:w="1417" w:type="dxa"/>
            <w:vAlign w:val="center"/>
          </w:tcPr>
          <w:p w14:paraId="03DAF724"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0247D1FC"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l-GR" w:eastAsia="el-GR"/>
              </w:rPr>
            </w:pPr>
          </w:p>
        </w:tc>
        <w:tc>
          <w:tcPr>
            <w:tcW w:w="1563" w:type="dxa"/>
            <w:vAlign w:val="center"/>
          </w:tcPr>
          <w:p w14:paraId="184F62FA"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p>
        </w:tc>
      </w:tr>
      <w:tr w:rsidR="00BF13D6" w:rsidRPr="00B74951" w14:paraId="09180341" w14:textId="77777777" w:rsidTr="00B74951">
        <w:tc>
          <w:tcPr>
            <w:tcW w:w="821" w:type="dxa"/>
            <w:vAlign w:val="center"/>
          </w:tcPr>
          <w:p w14:paraId="3FA2D01E"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Δ</w:t>
            </w:r>
            <w:r w:rsidRPr="00B74951">
              <w:rPr>
                <w:rFonts w:asciiTheme="minorHAnsi" w:eastAsia="Calibri" w:hAnsiTheme="minorHAnsi" w:cstheme="minorHAnsi"/>
                <w:sz w:val="18"/>
                <w:szCs w:val="18"/>
                <w:lang w:val="el-GR" w:eastAsia="en-US"/>
              </w:rPr>
              <w:t>5.4</w:t>
            </w:r>
          </w:p>
        </w:tc>
        <w:tc>
          <w:tcPr>
            <w:tcW w:w="4850" w:type="dxa"/>
          </w:tcPr>
          <w:p w14:paraId="6416F52C"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Προστασία</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από</w:t>
            </w:r>
            <w:r w:rsidRPr="00B74951">
              <w:rPr>
                <w:rFonts w:asciiTheme="minorHAnsi" w:eastAsia="Calibri" w:hAnsiTheme="minorHAnsi" w:cstheme="minorHAnsi"/>
                <w:sz w:val="18"/>
                <w:szCs w:val="18"/>
                <w:lang w:val="en-US" w:eastAsia="en-US"/>
              </w:rPr>
              <w:t xml:space="preserve"> exploits</w:t>
            </w:r>
          </w:p>
        </w:tc>
        <w:tc>
          <w:tcPr>
            <w:tcW w:w="1417" w:type="dxa"/>
            <w:vAlign w:val="center"/>
          </w:tcPr>
          <w:p w14:paraId="5FC896DD"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2D507C1F"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n-US" w:eastAsia="el-GR"/>
              </w:rPr>
            </w:pPr>
          </w:p>
        </w:tc>
        <w:tc>
          <w:tcPr>
            <w:tcW w:w="1563" w:type="dxa"/>
            <w:vAlign w:val="center"/>
          </w:tcPr>
          <w:p w14:paraId="03B670F4"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p>
        </w:tc>
      </w:tr>
      <w:tr w:rsidR="00BF13D6" w:rsidRPr="00B74951" w14:paraId="62C9EE51" w14:textId="77777777" w:rsidTr="00B74951">
        <w:tc>
          <w:tcPr>
            <w:tcW w:w="821" w:type="dxa"/>
            <w:vAlign w:val="center"/>
          </w:tcPr>
          <w:p w14:paraId="79419A71"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Δ</w:t>
            </w:r>
            <w:r w:rsidRPr="00B74951">
              <w:rPr>
                <w:rFonts w:asciiTheme="minorHAnsi" w:eastAsia="Calibri" w:hAnsiTheme="minorHAnsi" w:cstheme="minorHAnsi"/>
                <w:sz w:val="18"/>
                <w:szCs w:val="18"/>
                <w:lang w:val="el-GR" w:eastAsia="en-US"/>
              </w:rPr>
              <w:t>5</w:t>
            </w:r>
            <w:r w:rsidRPr="00B74951">
              <w:rPr>
                <w:rFonts w:asciiTheme="minorHAnsi" w:eastAsia="Calibri" w:hAnsiTheme="minorHAnsi" w:cstheme="minorHAnsi"/>
                <w:sz w:val="18"/>
                <w:szCs w:val="18"/>
                <w:lang w:val="en-US" w:eastAsia="en-US"/>
              </w:rPr>
              <w:t>.5</w:t>
            </w:r>
          </w:p>
        </w:tc>
        <w:tc>
          <w:tcPr>
            <w:tcW w:w="4850" w:type="dxa"/>
          </w:tcPr>
          <w:p w14:paraId="64CEEC57"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Υποστήριξη</w:t>
            </w:r>
            <w:r w:rsidRPr="00B74951">
              <w:rPr>
                <w:rFonts w:asciiTheme="minorHAnsi" w:eastAsia="Calibri" w:hAnsiTheme="minorHAnsi" w:cstheme="minorHAnsi"/>
                <w:sz w:val="18"/>
                <w:szCs w:val="18"/>
                <w:lang w:val="en-US" w:eastAsia="en-US"/>
              </w:rPr>
              <w:t xml:space="preserve"> One-time download link</w:t>
            </w:r>
          </w:p>
        </w:tc>
        <w:tc>
          <w:tcPr>
            <w:tcW w:w="1417" w:type="dxa"/>
            <w:vAlign w:val="center"/>
          </w:tcPr>
          <w:p w14:paraId="714DB938"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4DC77D99"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n-US" w:eastAsia="el-GR"/>
              </w:rPr>
            </w:pPr>
          </w:p>
        </w:tc>
        <w:tc>
          <w:tcPr>
            <w:tcW w:w="1563" w:type="dxa"/>
            <w:vAlign w:val="center"/>
          </w:tcPr>
          <w:p w14:paraId="792A31EB"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p>
        </w:tc>
      </w:tr>
      <w:tr w:rsidR="00BF13D6" w:rsidRPr="00B74951" w14:paraId="45F622F2" w14:textId="77777777" w:rsidTr="00B74951">
        <w:tc>
          <w:tcPr>
            <w:tcW w:w="821" w:type="dxa"/>
            <w:vAlign w:val="center"/>
          </w:tcPr>
          <w:p w14:paraId="77C893A1"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Δ</w:t>
            </w:r>
            <w:r w:rsidRPr="00B74951">
              <w:rPr>
                <w:rFonts w:asciiTheme="minorHAnsi" w:eastAsia="Calibri" w:hAnsiTheme="minorHAnsi" w:cstheme="minorHAnsi"/>
                <w:sz w:val="18"/>
                <w:szCs w:val="18"/>
                <w:lang w:val="el-GR" w:eastAsia="en-US"/>
              </w:rPr>
              <w:t>5</w:t>
            </w:r>
            <w:r w:rsidRPr="00B74951">
              <w:rPr>
                <w:rFonts w:asciiTheme="minorHAnsi" w:eastAsia="Calibri" w:hAnsiTheme="minorHAnsi" w:cstheme="minorHAnsi"/>
                <w:sz w:val="18"/>
                <w:szCs w:val="18"/>
                <w:lang w:val="en-US" w:eastAsia="en-US"/>
              </w:rPr>
              <w:t>.6</w:t>
            </w:r>
          </w:p>
        </w:tc>
        <w:tc>
          <w:tcPr>
            <w:tcW w:w="4850" w:type="dxa"/>
          </w:tcPr>
          <w:p w14:paraId="64D49181"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Στατική ανάλυση αρχείων</w:t>
            </w:r>
          </w:p>
        </w:tc>
        <w:tc>
          <w:tcPr>
            <w:tcW w:w="1417" w:type="dxa"/>
            <w:vAlign w:val="center"/>
          </w:tcPr>
          <w:p w14:paraId="49DEF22E"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08FDB345" w14:textId="77777777" w:rsidR="00BF13D6" w:rsidRPr="00B74951" w:rsidRDefault="00BF13D6" w:rsidP="00BF13D6">
            <w:pPr>
              <w:tabs>
                <w:tab w:val="center" w:pos="4153"/>
                <w:tab w:val="right" w:pos="8306"/>
              </w:tabs>
              <w:suppressAutoHyphens w:val="0"/>
              <w:spacing w:before="60" w:after="0"/>
              <w:jc w:val="center"/>
              <w:rPr>
                <w:rFonts w:asciiTheme="minorHAnsi" w:hAnsiTheme="minorHAnsi" w:cstheme="minorHAnsi"/>
                <w:sz w:val="18"/>
                <w:szCs w:val="18"/>
                <w:lang w:val="en-US" w:eastAsia="el-GR"/>
              </w:rPr>
            </w:pPr>
          </w:p>
        </w:tc>
        <w:tc>
          <w:tcPr>
            <w:tcW w:w="1563" w:type="dxa"/>
            <w:vAlign w:val="center"/>
          </w:tcPr>
          <w:p w14:paraId="07D30868"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p>
        </w:tc>
      </w:tr>
      <w:tr w:rsidR="00BF13D6" w:rsidRPr="00B74951" w14:paraId="4A33F294" w14:textId="77777777" w:rsidTr="00B74951">
        <w:tc>
          <w:tcPr>
            <w:tcW w:w="10002" w:type="dxa"/>
            <w:gridSpan w:val="5"/>
            <w:shd w:val="clear" w:color="auto" w:fill="BFBFBF"/>
            <w:vAlign w:val="center"/>
          </w:tcPr>
          <w:p w14:paraId="0EA77B5A" w14:textId="77777777" w:rsidR="00BF13D6" w:rsidRPr="00B74951" w:rsidRDefault="00BF13D6" w:rsidP="00BF13D6">
            <w:pPr>
              <w:suppressAutoHyphens w:val="0"/>
              <w:spacing w:before="60" w:after="0"/>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b/>
                <w:sz w:val="18"/>
                <w:szCs w:val="18"/>
                <w:lang w:val="el-GR" w:eastAsia="en-US"/>
              </w:rPr>
              <w:t>Ε</w:t>
            </w:r>
            <w:r w:rsidRPr="00B74951">
              <w:rPr>
                <w:rFonts w:asciiTheme="minorHAnsi" w:eastAsia="Calibri" w:hAnsiTheme="minorHAnsi" w:cstheme="minorHAnsi"/>
                <w:b/>
                <w:sz w:val="18"/>
                <w:szCs w:val="18"/>
                <w:lang w:val="en-US" w:eastAsia="en-US"/>
              </w:rPr>
              <w:t xml:space="preserve">. </w:t>
            </w:r>
            <w:r w:rsidRPr="00B74951">
              <w:rPr>
                <w:rFonts w:asciiTheme="minorHAnsi" w:eastAsia="Calibri" w:hAnsiTheme="minorHAnsi" w:cstheme="minorHAnsi"/>
                <w:b/>
                <w:sz w:val="18"/>
                <w:szCs w:val="18"/>
                <w:lang w:val="el-GR" w:eastAsia="en-US"/>
              </w:rPr>
              <w:t>ΓΕΝΙΚΕΣ</w:t>
            </w:r>
            <w:r w:rsidRPr="00B74951">
              <w:rPr>
                <w:rFonts w:asciiTheme="minorHAnsi" w:eastAsia="Calibri" w:hAnsiTheme="minorHAnsi" w:cstheme="minorHAnsi"/>
                <w:b/>
                <w:sz w:val="18"/>
                <w:szCs w:val="18"/>
                <w:lang w:val="en-US" w:eastAsia="en-US"/>
              </w:rPr>
              <w:t xml:space="preserve"> </w:t>
            </w:r>
            <w:r w:rsidRPr="00B74951">
              <w:rPr>
                <w:rFonts w:asciiTheme="minorHAnsi" w:eastAsia="Calibri" w:hAnsiTheme="minorHAnsi" w:cstheme="minorHAnsi"/>
                <w:b/>
                <w:sz w:val="18"/>
                <w:szCs w:val="18"/>
                <w:lang w:val="el-GR" w:eastAsia="en-US"/>
              </w:rPr>
              <w:t>ΑΠΑΙΤΗΣΕΙΣ</w:t>
            </w:r>
            <w:r w:rsidRPr="00B74951">
              <w:rPr>
                <w:rFonts w:asciiTheme="minorHAnsi" w:eastAsia="Calibri" w:hAnsiTheme="minorHAnsi" w:cstheme="minorHAnsi"/>
                <w:b/>
                <w:sz w:val="18"/>
                <w:szCs w:val="18"/>
                <w:lang w:val="en-US" w:eastAsia="en-US"/>
              </w:rPr>
              <w:t xml:space="preserve"> </w:t>
            </w:r>
            <w:r w:rsidRPr="00B74951">
              <w:rPr>
                <w:rFonts w:asciiTheme="minorHAnsi" w:eastAsia="Calibri" w:hAnsiTheme="minorHAnsi" w:cstheme="minorHAnsi"/>
                <w:b/>
                <w:sz w:val="18"/>
                <w:szCs w:val="18"/>
                <w:lang w:val="el-GR" w:eastAsia="en-US"/>
              </w:rPr>
              <w:t>ΥΠΟΣΥΣΤΗΜΑΤΟΣ</w:t>
            </w:r>
            <w:r w:rsidRPr="00B74951">
              <w:rPr>
                <w:rFonts w:asciiTheme="minorHAnsi" w:eastAsia="Calibri" w:hAnsiTheme="minorHAnsi" w:cstheme="minorHAnsi"/>
                <w:b/>
                <w:sz w:val="18"/>
                <w:szCs w:val="18"/>
                <w:lang w:val="en-US" w:eastAsia="en-US"/>
              </w:rPr>
              <w:t xml:space="preserve"> NEXT GENERATION AV</w:t>
            </w:r>
          </w:p>
        </w:tc>
      </w:tr>
      <w:tr w:rsidR="00BF13D6" w:rsidRPr="00B74951" w14:paraId="1811FB8D" w14:textId="77777777" w:rsidTr="00B74951">
        <w:tc>
          <w:tcPr>
            <w:tcW w:w="821" w:type="dxa"/>
            <w:shd w:val="clear" w:color="auto" w:fill="BFBFBF"/>
          </w:tcPr>
          <w:p w14:paraId="45EDEB29"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p>
        </w:tc>
        <w:tc>
          <w:tcPr>
            <w:tcW w:w="4850" w:type="dxa"/>
            <w:shd w:val="clear" w:color="auto" w:fill="BFBFBF"/>
            <w:vAlign w:val="center"/>
          </w:tcPr>
          <w:p w14:paraId="5363641A"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ΠΡΟΔΙΑΓΡΑΦΗ</w:t>
            </w:r>
          </w:p>
        </w:tc>
        <w:tc>
          <w:tcPr>
            <w:tcW w:w="1417" w:type="dxa"/>
            <w:shd w:val="clear" w:color="auto" w:fill="BFBFBF"/>
            <w:vAlign w:val="center"/>
          </w:tcPr>
          <w:p w14:paraId="27041BFA"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ΑΠΑΙΤΗΣΗ</w:t>
            </w:r>
          </w:p>
        </w:tc>
        <w:tc>
          <w:tcPr>
            <w:tcW w:w="1351" w:type="dxa"/>
            <w:shd w:val="clear" w:color="auto" w:fill="BFBFBF"/>
            <w:vAlign w:val="center"/>
          </w:tcPr>
          <w:p w14:paraId="63B21A30"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ΑΠΑΝΤΗΣΗ</w:t>
            </w:r>
          </w:p>
        </w:tc>
        <w:tc>
          <w:tcPr>
            <w:tcW w:w="1563" w:type="dxa"/>
            <w:shd w:val="clear" w:color="auto" w:fill="BFBFBF"/>
            <w:vAlign w:val="center"/>
          </w:tcPr>
          <w:p w14:paraId="42A39182"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ΠΑΡΑΠΟΜΠΗ ΤΕΚΜΗΡΙΩΣΗΣ</w:t>
            </w:r>
          </w:p>
        </w:tc>
      </w:tr>
      <w:tr w:rsidR="00BF13D6" w:rsidRPr="00B74951" w14:paraId="41384C4B" w14:textId="77777777" w:rsidTr="00B74951">
        <w:tc>
          <w:tcPr>
            <w:tcW w:w="821" w:type="dxa"/>
            <w:shd w:val="clear" w:color="auto" w:fill="BFBFBF"/>
          </w:tcPr>
          <w:p w14:paraId="04EC031A"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n-US" w:eastAsia="en-US"/>
              </w:rPr>
              <w:t>E</w:t>
            </w:r>
            <w:r w:rsidRPr="00B74951">
              <w:rPr>
                <w:rFonts w:asciiTheme="minorHAnsi" w:eastAsia="Calibri" w:hAnsiTheme="minorHAnsi" w:cstheme="minorHAnsi"/>
                <w:b/>
                <w:sz w:val="18"/>
                <w:szCs w:val="18"/>
                <w:lang w:val="el-GR" w:eastAsia="en-US"/>
              </w:rPr>
              <w:t>1</w:t>
            </w:r>
          </w:p>
        </w:tc>
        <w:tc>
          <w:tcPr>
            <w:tcW w:w="9181" w:type="dxa"/>
            <w:gridSpan w:val="4"/>
            <w:shd w:val="clear" w:color="auto" w:fill="BFBFBF"/>
            <w:vAlign w:val="center"/>
          </w:tcPr>
          <w:p w14:paraId="6D3FBCBB"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ΓΕΝΙΚΑ ΧΑΡΑΚΤΗΡΙΣΤΙΚΑ</w:t>
            </w:r>
          </w:p>
        </w:tc>
      </w:tr>
      <w:tr w:rsidR="00BF13D6" w:rsidRPr="00B74951" w14:paraId="13989E6B" w14:textId="77777777" w:rsidTr="00B74951">
        <w:tc>
          <w:tcPr>
            <w:tcW w:w="821" w:type="dxa"/>
          </w:tcPr>
          <w:p w14:paraId="27D3A48D"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sz w:val="18"/>
                <w:szCs w:val="18"/>
                <w:lang w:val="en-US" w:eastAsia="en-US"/>
              </w:rPr>
              <w:t>E</w:t>
            </w:r>
            <w:r w:rsidRPr="00B74951">
              <w:rPr>
                <w:rFonts w:asciiTheme="minorHAnsi" w:eastAsia="Calibri" w:hAnsiTheme="minorHAnsi" w:cstheme="minorHAnsi"/>
                <w:sz w:val="18"/>
                <w:szCs w:val="18"/>
                <w:lang w:val="el-GR" w:eastAsia="en-US"/>
              </w:rPr>
              <w:t>1.1</w:t>
            </w:r>
          </w:p>
        </w:tc>
        <w:tc>
          <w:tcPr>
            <w:tcW w:w="4850" w:type="dxa"/>
            <w:vAlign w:val="center"/>
          </w:tcPr>
          <w:p w14:paraId="7D5C7DC0"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Ο κατασκευαστής του </w:t>
            </w:r>
            <w:r w:rsidRPr="00B74951">
              <w:rPr>
                <w:rFonts w:asciiTheme="minorHAnsi" w:eastAsia="Calibri" w:hAnsiTheme="minorHAnsi" w:cstheme="minorHAnsi"/>
                <w:sz w:val="18"/>
                <w:szCs w:val="18"/>
                <w:lang w:val="en-US" w:eastAsia="en-US"/>
              </w:rPr>
              <w:t>Next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generation</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Antivirus</w:t>
            </w:r>
            <w:r w:rsidRPr="00B74951">
              <w:rPr>
                <w:rFonts w:asciiTheme="minorHAnsi" w:eastAsia="Calibri" w:hAnsiTheme="minorHAnsi" w:cstheme="minorHAnsi"/>
                <w:sz w:val="18"/>
                <w:szCs w:val="18"/>
                <w:lang w:val="el-GR" w:eastAsia="en-US"/>
              </w:rPr>
              <w:t xml:space="preserve"> να αξιολογείται κατά </w:t>
            </w:r>
            <w:r w:rsidRPr="00B74951">
              <w:rPr>
                <w:rFonts w:asciiTheme="minorHAnsi" w:eastAsia="Calibri" w:hAnsiTheme="minorHAnsi" w:cstheme="minorHAnsi"/>
                <w:sz w:val="18"/>
                <w:szCs w:val="18"/>
                <w:lang w:val="en-US" w:eastAsia="en-US"/>
              </w:rPr>
              <w:t>Gartner</w:t>
            </w:r>
            <w:r w:rsidRPr="00B74951">
              <w:rPr>
                <w:rFonts w:asciiTheme="minorHAnsi" w:eastAsia="Calibri" w:hAnsiTheme="minorHAnsi" w:cstheme="minorHAnsi"/>
                <w:sz w:val="18"/>
                <w:szCs w:val="18"/>
                <w:lang w:val="el-GR" w:eastAsia="en-US"/>
              </w:rPr>
              <w:t xml:space="preserve"> σαν </w:t>
            </w:r>
            <w:r w:rsidRPr="00B74951">
              <w:rPr>
                <w:rFonts w:asciiTheme="minorHAnsi" w:eastAsia="Calibri" w:hAnsiTheme="minorHAnsi" w:cstheme="minorHAnsi"/>
                <w:sz w:val="18"/>
                <w:szCs w:val="18"/>
                <w:lang w:val="en-US" w:eastAsia="en-US"/>
              </w:rPr>
              <w:t>leader</w:t>
            </w:r>
            <w:r w:rsidRPr="00B74951">
              <w:rPr>
                <w:rFonts w:asciiTheme="minorHAnsi" w:eastAsia="Calibri" w:hAnsiTheme="minorHAnsi" w:cstheme="minorHAnsi"/>
                <w:sz w:val="18"/>
                <w:szCs w:val="18"/>
                <w:lang w:val="el-GR" w:eastAsia="en-US"/>
              </w:rPr>
              <w:t xml:space="preserve"> στο κομμάτι της ασφάλειας τελικού σημείου </w:t>
            </w:r>
            <w:r w:rsidRPr="00B74951">
              <w:rPr>
                <w:rFonts w:asciiTheme="minorHAnsi" w:eastAsia="Calibri" w:hAnsiTheme="minorHAnsi" w:cstheme="minorHAnsi"/>
                <w:sz w:val="18"/>
                <w:szCs w:val="18"/>
                <w:lang w:val="en-US" w:eastAsia="en-US"/>
              </w:rPr>
              <w:t>Endpoint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Security</w:t>
            </w:r>
            <w:r w:rsidRPr="00B74951">
              <w:rPr>
                <w:rFonts w:asciiTheme="minorHAnsi" w:eastAsia="Calibri" w:hAnsiTheme="minorHAnsi" w:cstheme="minorHAnsi"/>
                <w:sz w:val="18"/>
                <w:szCs w:val="18"/>
                <w:lang w:val="el-GR" w:eastAsia="en-US"/>
              </w:rPr>
              <w:t>.  Να προσκομιστεί η σχετική ανάλυση</w:t>
            </w:r>
          </w:p>
        </w:tc>
        <w:tc>
          <w:tcPr>
            <w:tcW w:w="1417" w:type="dxa"/>
            <w:vAlign w:val="center"/>
          </w:tcPr>
          <w:p w14:paraId="6051285B"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248623C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91707F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DEDBDC7" w14:textId="77777777" w:rsidTr="00B74951">
        <w:tc>
          <w:tcPr>
            <w:tcW w:w="821" w:type="dxa"/>
          </w:tcPr>
          <w:p w14:paraId="610217A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E</w:t>
            </w:r>
            <w:r w:rsidRPr="00B74951">
              <w:rPr>
                <w:rFonts w:asciiTheme="minorHAnsi" w:eastAsia="Calibri" w:hAnsiTheme="minorHAnsi" w:cstheme="minorHAnsi"/>
                <w:sz w:val="18"/>
                <w:szCs w:val="18"/>
                <w:lang w:val="el-GR" w:eastAsia="en-US"/>
              </w:rPr>
              <w:t>1.</w:t>
            </w:r>
            <w:r w:rsidRPr="00B74951">
              <w:rPr>
                <w:rFonts w:asciiTheme="minorHAnsi" w:eastAsia="Calibri" w:hAnsiTheme="minorHAnsi" w:cstheme="minorHAnsi"/>
                <w:sz w:val="18"/>
                <w:szCs w:val="18"/>
                <w:lang w:val="en-US" w:eastAsia="en-US"/>
              </w:rPr>
              <w:t>2</w:t>
            </w:r>
          </w:p>
        </w:tc>
        <w:tc>
          <w:tcPr>
            <w:tcW w:w="4850" w:type="dxa"/>
            <w:vAlign w:val="center"/>
          </w:tcPr>
          <w:p w14:paraId="28517480"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Θα αξιολογηθεί θετικά η ύπαρξη επίσημου </w:t>
            </w:r>
            <w:r w:rsidRPr="00B74951">
              <w:rPr>
                <w:rFonts w:asciiTheme="minorHAnsi" w:eastAsia="Calibri" w:hAnsiTheme="minorHAnsi" w:cstheme="minorHAnsi"/>
                <w:sz w:val="18"/>
                <w:szCs w:val="18"/>
                <w:lang w:val="en-US" w:eastAsia="en-US"/>
              </w:rPr>
              <w:t>training</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Center</w:t>
            </w:r>
            <w:r w:rsidRPr="00B74951">
              <w:rPr>
                <w:rFonts w:asciiTheme="minorHAnsi" w:eastAsia="Calibri" w:hAnsiTheme="minorHAnsi" w:cstheme="minorHAnsi"/>
                <w:sz w:val="18"/>
                <w:szCs w:val="18"/>
                <w:lang w:val="el-GR" w:eastAsia="en-US"/>
              </w:rPr>
              <w:t xml:space="preserve"> στην Ελλάδα για παροχή εκπαιδευτικών υπηρεσιών</w:t>
            </w:r>
          </w:p>
        </w:tc>
        <w:tc>
          <w:tcPr>
            <w:tcW w:w="1417" w:type="dxa"/>
            <w:vAlign w:val="center"/>
          </w:tcPr>
          <w:p w14:paraId="57EF136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09C7A25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4AABDA9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34EA8D9" w14:textId="77777777" w:rsidTr="00B74951">
        <w:tc>
          <w:tcPr>
            <w:tcW w:w="821" w:type="dxa"/>
            <w:vAlign w:val="center"/>
          </w:tcPr>
          <w:p w14:paraId="64965CD9"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E1</w:t>
            </w:r>
            <w:r w:rsidRPr="00B74951">
              <w:rPr>
                <w:rFonts w:asciiTheme="minorHAnsi" w:eastAsia="Calibri" w:hAnsiTheme="minorHAnsi" w:cstheme="minorHAnsi"/>
                <w:sz w:val="18"/>
                <w:szCs w:val="18"/>
                <w:lang w:val="el-GR" w:eastAsia="en-US"/>
              </w:rPr>
              <w:t>.</w:t>
            </w:r>
            <w:r w:rsidRPr="00B74951">
              <w:rPr>
                <w:rFonts w:asciiTheme="minorHAnsi" w:eastAsia="Calibri" w:hAnsiTheme="minorHAnsi" w:cstheme="minorHAnsi"/>
                <w:sz w:val="18"/>
                <w:szCs w:val="18"/>
                <w:lang w:val="en-US" w:eastAsia="en-US"/>
              </w:rPr>
              <w:t>3</w:t>
            </w:r>
          </w:p>
        </w:tc>
        <w:tc>
          <w:tcPr>
            <w:tcW w:w="4850" w:type="dxa"/>
          </w:tcPr>
          <w:p w14:paraId="7774DDB3"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Χρονική περίοδος τεχνικής υποστήριξης και ενημερώσεων του λογισμικού (</w:t>
            </w:r>
            <w:r w:rsidRPr="00B74951">
              <w:rPr>
                <w:rFonts w:asciiTheme="minorHAnsi" w:eastAsia="Calibri" w:hAnsiTheme="minorHAnsi" w:cstheme="minorHAnsi"/>
                <w:sz w:val="18"/>
                <w:szCs w:val="18"/>
                <w:lang w:val="en-US" w:eastAsia="en-US"/>
              </w:rPr>
              <w:t>patches</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bug</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fixes</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updates</w:t>
            </w:r>
            <w:r w:rsidRPr="00B74951">
              <w:rPr>
                <w:rFonts w:asciiTheme="minorHAnsi" w:eastAsia="Calibri" w:hAnsiTheme="minorHAnsi" w:cstheme="minorHAnsi"/>
                <w:sz w:val="18"/>
                <w:szCs w:val="18"/>
                <w:lang w:val="el-GR" w:eastAsia="en-US"/>
              </w:rPr>
              <w:t>, κα.)</w:t>
            </w:r>
          </w:p>
        </w:tc>
        <w:tc>
          <w:tcPr>
            <w:tcW w:w="1417" w:type="dxa"/>
            <w:vAlign w:val="center"/>
          </w:tcPr>
          <w:p w14:paraId="596A194E"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5 έτη</w:t>
            </w:r>
          </w:p>
        </w:tc>
        <w:tc>
          <w:tcPr>
            <w:tcW w:w="1351" w:type="dxa"/>
            <w:vAlign w:val="center"/>
          </w:tcPr>
          <w:p w14:paraId="5659BA2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4B47247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5B822D31" w14:textId="77777777" w:rsidTr="00B74951">
        <w:tc>
          <w:tcPr>
            <w:tcW w:w="821" w:type="dxa"/>
            <w:vAlign w:val="center"/>
          </w:tcPr>
          <w:p w14:paraId="7BB04879"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E</w:t>
            </w:r>
            <w:r w:rsidRPr="00B74951">
              <w:rPr>
                <w:rFonts w:asciiTheme="minorHAnsi" w:eastAsia="Calibri" w:hAnsiTheme="minorHAnsi" w:cstheme="minorHAnsi"/>
                <w:sz w:val="18"/>
                <w:szCs w:val="18"/>
                <w:lang w:val="el-GR" w:eastAsia="en-US"/>
              </w:rPr>
              <w:t>1.</w:t>
            </w:r>
            <w:r w:rsidRPr="00B74951">
              <w:rPr>
                <w:rFonts w:asciiTheme="minorHAnsi" w:eastAsia="Calibri" w:hAnsiTheme="minorHAnsi" w:cstheme="minorHAnsi"/>
                <w:sz w:val="18"/>
                <w:szCs w:val="18"/>
                <w:lang w:val="en-US" w:eastAsia="en-US"/>
              </w:rPr>
              <w:t>4</w:t>
            </w:r>
          </w:p>
        </w:tc>
        <w:tc>
          <w:tcPr>
            <w:tcW w:w="4850" w:type="dxa"/>
          </w:tcPr>
          <w:p w14:paraId="34D93A47"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H</w:t>
            </w:r>
            <w:r w:rsidRPr="00B74951">
              <w:rPr>
                <w:rFonts w:asciiTheme="minorHAnsi" w:eastAsia="Calibri" w:hAnsiTheme="minorHAnsi" w:cstheme="minorHAnsi"/>
                <w:sz w:val="18"/>
                <w:szCs w:val="18"/>
                <w:lang w:val="el-GR" w:eastAsia="en-US"/>
              </w:rPr>
              <w:t xml:space="preserve"> λύση του </w:t>
            </w:r>
            <w:r w:rsidRPr="00B74951">
              <w:rPr>
                <w:rFonts w:asciiTheme="minorHAnsi" w:eastAsia="Calibri" w:hAnsiTheme="minorHAnsi" w:cstheme="minorHAnsi"/>
                <w:sz w:val="18"/>
                <w:szCs w:val="18"/>
                <w:lang w:val="en-US" w:eastAsia="en-US"/>
              </w:rPr>
              <w:t>Endpoint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Antivirus</w:t>
            </w:r>
            <w:r w:rsidRPr="00B74951">
              <w:rPr>
                <w:rFonts w:asciiTheme="minorHAnsi" w:eastAsia="Calibri" w:hAnsiTheme="minorHAnsi" w:cstheme="minorHAnsi"/>
                <w:sz w:val="18"/>
                <w:szCs w:val="18"/>
                <w:lang w:val="el-GR" w:eastAsia="en-US"/>
              </w:rPr>
              <w:t xml:space="preserve"> να είναι του ίδιου κατασκευαστή με την λύση </w:t>
            </w:r>
            <w:r w:rsidRPr="00B74951">
              <w:rPr>
                <w:rFonts w:asciiTheme="minorHAnsi" w:eastAsia="Calibri" w:hAnsiTheme="minorHAnsi" w:cstheme="minorHAnsi"/>
                <w:sz w:val="18"/>
                <w:szCs w:val="18"/>
                <w:lang w:val="en-US" w:eastAsia="en-US"/>
              </w:rPr>
              <w:t>Next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Generation</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και να συνεργάζονται αυτοματοποιημένα μεταξύ τους και να έχουν κοινό εργαλείο διαχείριση</w:t>
            </w:r>
          </w:p>
        </w:tc>
        <w:tc>
          <w:tcPr>
            <w:tcW w:w="1417" w:type="dxa"/>
            <w:vAlign w:val="center"/>
          </w:tcPr>
          <w:p w14:paraId="0C9D8AFD"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12E9D38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2F6547D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1AD68B32" w14:textId="77777777" w:rsidTr="00B74951">
        <w:tc>
          <w:tcPr>
            <w:tcW w:w="821" w:type="dxa"/>
            <w:vAlign w:val="center"/>
          </w:tcPr>
          <w:p w14:paraId="2C0C9714"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E</w:t>
            </w:r>
            <w:r w:rsidRPr="00B74951">
              <w:rPr>
                <w:rFonts w:asciiTheme="minorHAnsi" w:eastAsia="Calibri" w:hAnsiTheme="minorHAnsi" w:cstheme="minorHAnsi"/>
                <w:sz w:val="18"/>
                <w:szCs w:val="18"/>
                <w:lang w:val="el-GR" w:eastAsia="en-US"/>
              </w:rPr>
              <w:t>1.</w:t>
            </w:r>
            <w:r w:rsidRPr="00B74951">
              <w:rPr>
                <w:rFonts w:asciiTheme="minorHAnsi" w:eastAsia="Calibri" w:hAnsiTheme="minorHAnsi" w:cstheme="minorHAnsi"/>
                <w:sz w:val="18"/>
                <w:szCs w:val="18"/>
                <w:lang w:val="en-US" w:eastAsia="en-US"/>
              </w:rPr>
              <w:t>5</w:t>
            </w:r>
          </w:p>
        </w:tc>
        <w:tc>
          <w:tcPr>
            <w:tcW w:w="4850" w:type="dxa"/>
          </w:tcPr>
          <w:p w14:paraId="7A0CB1C7" w14:textId="77777777" w:rsidR="00BF13D6" w:rsidRPr="00B74951" w:rsidRDefault="00BF13D6" w:rsidP="00BF13D6">
            <w:pPr>
              <w:suppressAutoHyphens w:val="0"/>
              <w:spacing w:before="60"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Να προσφερθούν άδειες για πένηντα (50) </w:t>
            </w:r>
            <w:r w:rsidRPr="00B74951">
              <w:rPr>
                <w:rFonts w:asciiTheme="minorHAnsi" w:eastAsia="Calibri" w:hAnsiTheme="minorHAnsi" w:cstheme="minorHAnsi"/>
                <w:sz w:val="18"/>
                <w:szCs w:val="18"/>
                <w:lang w:val="en-US" w:eastAsia="en-US"/>
              </w:rPr>
              <w:t>servers</w:t>
            </w:r>
          </w:p>
        </w:tc>
        <w:tc>
          <w:tcPr>
            <w:tcW w:w="1417" w:type="dxa"/>
            <w:vAlign w:val="center"/>
          </w:tcPr>
          <w:p w14:paraId="540D257D"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1764128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752801B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59622C6C" w14:textId="77777777" w:rsidTr="00B74951">
        <w:tc>
          <w:tcPr>
            <w:tcW w:w="821" w:type="dxa"/>
            <w:vAlign w:val="center"/>
          </w:tcPr>
          <w:p w14:paraId="33A6BC2E"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E</w:t>
            </w:r>
            <w:r w:rsidRPr="00B74951">
              <w:rPr>
                <w:rFonts w:asciiTheme="minorHAnsi" w:eastAsia="Calibri" w:hAnsiTheme="minorHAnsi" w:cstheme="minorHAnsi"/>
                <w:sz w:val="18"/>
                <w:szCs w:val="18"/>
                <w:lang w:val="el-GR" w:eastAsia="en-US"/>
              </w:rPr>
              <w:t>1.6</w:t>
            </w:r>
          </w:p>
        </w:tc>
        <w:tc>
          <w:tcPr>
            <w:tcW w:w="4850" w:type="dxa"/>
          </w:tcPr>
          <w:p w14:paraId="1E8E0156"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H</w:t>
            </w:r>
            <w:r w:rsidRPr="00B74951">
              <w:rPr>
                <w:rFonts w:asciiTheme="minorHAnsi" w:eastAsia="Calibri" w:hAnsiTheme="minorHAnsi" w:cstheme="minorHAnsi"/>
                <w:sz w:val="18"/>
                <w:szCs w:val="18"/>
                <w:lang w:val="el-GR" w:eastAsia="en-US"/>
              </w:rPr>
              <w:t xml:space="preserve"> λύση να είναι αναβαθμισιμή σε  </w:t>
            </w:r>
            <w:r w:rsidRPr="00B74951">
              <w:rPr>
                <w:rFonts w:asciiTheme="minorHAnsi" w:eastAsia="Calibri" w:hAnsiTheme="minorHAnsi" w:cstheme="minorHAnsi"/>
                <w:sz w:val="18"/>
                <w:szCs w:val="18"/>
                <w:lang w:val="en-US" w:eastAsia="en-US"/>
              </w:rPr>
              <w:t>MDR</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Managed</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Threat</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Response</w:t>
            </w:r>
            <w:r w:rsidRPr="00B74951">
              <w:rPr>
                <w:rFonts w:asciiTheme="minorHAnsi" w:eastAsia="Calibri" w:hAnsiTheme="minorHAnsi" w:cstheme="minorHAnsi"/>
                <w:sz w:val="18"/>
                <w:szCs w:val="18"/>
                <w:lang w:val="el-GR" w:eastAsia="en-US"/>
              </w:rPr>
              <w:t xml:space="preserve">) </w:t>
            </w:r>
          </w:p>
        </w:tc>
        <w:tc>
          <w:tcPr>
            <w:tcW w:w="1417" w:type="dxa"/>
            <w:vAlign w:val="center"/>
          </w:tcPr>
          <w:p w14:paraId="48D604CD" w14:textId="77777777" w:rsidR="00BF13D6" w:rsidRPr="00B74951" w:rsidRDefault="00BF13D6" w:rsidP="00BF13D6">
            <w:pPr>
              <w:suppressAutoHyphens w:val="0"/>
              <w:spacing w:before="60" w:after="0"/>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55830E0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1FBE0F6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0B529B" w14:paraId="448D4D04" w14:textId="77777777" w:rsidTr="00B74951">
        <w:tc>
          <w:tcPr>
            <w:tcW w:w="10002" w:type="dxa"/>
            <w:gridSpan w:val="5"/>
            <w:shd w:val="clear" w:color="auto" w:fill="BFBFBF"/>
          </w:tcPr>
          <w:p w14:paraId="264F200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b/>
                <w:sz w:val="18"/>
                <w:szCs w:val="18"/>
                <w:lang w:val="el-GR" w:eastAsia="en-US"/>
              </w:rPr>
              <w:lastRenderedPageBreak/>
              <w:t>ΣΤ. ΠΡΟΣΤΑΣΙΑ ΤΕΛΙΚΟΥ ΣΗΜΕΙΟΥ ΚΑΙ ΕΞΥΠΗΡΕΤΗΤΩΝ ΕΠΟΜΕΝΗΣ ΓΕΝΙΑΣ</w:t>
            </w:r>
          </w:p>
        </w:tc>
      </w:tr>
      <w:tr w:rsidR="00BF13D6" w:rsidRPr="00B74951" w14:paraId="038D611A" w14:textId="77777777" w:rsidTr="00B74951">
        <w:tc>
          <w:tcPr>
            <w:tcW w:w="821" w:type="dxa"/>
            <w:shd w:val="clear" w:color="auto" w:fill="BFBFBF"/>
          </w:tcPr>
          <w:p w14:paraId="7BD0786D"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p>
        </w:tc>
        <w:tc>
          <w:tcPr>
            <w:tcW w:w="4850" w:type="dxa"/>
            <w:shd w:val="clear" w:color="auto" w:fill="BFBFBF"/>
            <w:vAlign w:val="center"/>
          </w:tcPr>
          <w:p w14:paraId="07A8F5F9"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ΠΡΟΔΙΑΓΡΑΦΗ</w:t>
            </w:r>
          </w:p>
        </w:tc>
        <w:tc>
          <w:tcPr>
            <w:tcW w:w="1417" w:type="dxa"/>
            <w:shd w:val="clear" w:color="auto" w:fill="BFBFBF"/>
            <w:vAlign w:val="center"/>
          </w:tcPr>
          <w:p w14:paraId="77F0F50B"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ΑΠΑΙΤΗΣΗ</w:t>
            </w:r>
          </w:p>
        </w:tc>
        <w:tc>
          <w:tcPr>
            <w:tcW w:w="1351" w:type="dxa"/>
            <w:shd w:val="clear" w:color="auto" w:fill="BFBFBF"/>
            <w:vAlign w:val="center"/>
          </w:tcPr>
          <w:p w14:paraId="71F5B1E9"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ΑΠΑΝΤΗΣΗ</w:t>
            </w:r>
          </w:p>
        </w:tc>
        <w:tc>
          <w:tcPr>
            <w:tcW w:w="1563" w:type="dxa"/>
            <w:shd w:val="clear" w:color="auto" w:fill="BFBFBF"/>
            <w:vAlign w:val="center"/>
          </w:tcPr>
          <w:p w14:paraId="79B72EDA"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ΠΑΡΑΠΟΜΠΗ ΤΕΚΜΗΡΙΩΣΗΣ</w:t>
            </w:r>
          </w:p>
        </w:tc>
      </w:tr>
      <w:tr w:rsidR="00BF13D6" w:rsidRPr="00B74951" w14:paraId="4C2EFBAC" w14:textId="77777777" w:rsidTr="00B74951">
        <w:tc>
          <w:tcPr>
            <w:tcW w:w="821" w:type="dxa"/>
            <w:shd w:val="clear" w:color="auto" w:fill="BFBFBF"/>
          </w:tcPr>
          <w:p w14:paraId="61D2D851"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ΣΤ1</w:t>
            </w:r>
          </w:p>
        </w:tc>
        <w:tc>
          <w:tcPr>
            <w:tcW w:w="9181" w:type="dxa"/>
            <w:gridSpan w:val="4"/>
            <w:shd w:val="clear" w:color="auto" w:fill="BFBFBF"/>
            <w:vAlign w:val="center"/>
          </w:tcPr>
          <w:p w14:paraId="70C18C44"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ΓΕΝΙΚΑ ΧΑΡΑΚΤΗΡΙΣΤΙΚΑ</w:t>
            </w:r>
          </w:p>
        </w:tc>
      </w:tr>
      <w:tr w:rsidR="00BF13D6" w:rsidRPr="00B74951" w14:paraId="0D77D42D" w14:textId="77777777" w:rsidTr="00B74951">
        <w:tc>
          <w:tcPr>
            <w:tcW w:w="821" w:type="dxa"/>
          </w:tcPr>
          <w:p w14:paraId="4179CFC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ΣΤ1.1</w:t>
            </w:r>
          </w:p>
        </w:tc>
        <w:tc>
          <w:tcPr>
            <w:tcW w:w="4850" w:type="dxa"/>
            <w:vAlign w:val="center"/>
          </w:tcPr>
          <w:p w14:paraId="7924B40C"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 αναφερθεί ο κατασκευαστής και η εμπορική ονομασία της λύσης</w:t>
            </w:r>
          </w:p>
        </w:tc>
        <w:tc>
          <w:tcPr>
            <w:tcW w:w="1417" w:type="dxa"/>
            <w:vAlign w:val="center"/>
          </w:tcPr>
          <w:p w14:paraId="101C1764"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20BA018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AD8E28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62C8110C" w14:textId="77777777" w:rsidTr="00B74951">
        <w:tc>
          <w:tcPr>
            <w:tcW w:w="821" w:type="dxa"/>
          </w:tcPr>
          <w:p w14:paraId="4913887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1.</w:t>
            </w:r>
            <w:r w:rsidRPr="00B74951">
              <w:rPr>
                <w:rFonts w:asciiTheme="minorHAnsi" w:eastAsia="Calibri" w:hAnsiTheme="minorHAnsi" w:cstheme="minorHAnsi"/>
                <w:sz w:val="18"/>
                <w:szCs w:val="18"/>
                <w:lang w:val="el-GR" w:eastAsia="en-US"/>
              </w:rPr>
              <w:t>2</w:t>
            </w:r>
          </w:p>
        </w:tc>
        <w:tc>
          <w:tcPr>
            <w:tcW w:w="4850" w:type="dxa"/>
            <w:vAlign w:val="center"/>
          </w:tcPr>
          <w:p w14:paraId="0D67B120"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Αριθμός αδείων για εξυπηρετητες</w:t>
            </w:r>
          </w:p>
        </w:tc>
        <w:tc>
          <w:tcPr>
            <w:tcW w:w="1417" w:type="dxa"/>
            <w:vAlign w:val="center"/>
          </w:tcPr>
          <w:p w14:paraId="5E02D551"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50</w:t>
            </w:r>
          </w:p>
        </w:tc>
        <w:tc>
          <w:tcPr>
            <w:tcW w:w="1351" w:type="dxa"/>
            <w:vAlign w:val="center"/>
          </w:tcPr>
          <w:p w14:paraId="2DBE633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BF0DFD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644AEEC0" w14:textId="77777777" w:rsidTr="00B74951">
        <w:tc>
          <w:tcPr>
            <w:tcW w:w="821" w:type="dxa"/>
          </w:tcPr>
          <w:p w14:paraId="3042E06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ΣΤ1.3</w:t>
            </w:r>
          </w:p>
        </w:tc>
        <w:tc>
          <w:tcPr>
            <w:tcW w:w="4850" w:type="dxa"/>
            <w:vAlign w:val="center"/>
          </w:tcPr>
          <w:p w14:paraId="10A70671"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Υποστήριξη 24Χ7Χ365 η όποια περιλαμβάνει συντήρηση λογισμικού και νέες εκδόσεις και απομακρυσμένη υποστήριξη.</w:t>
            </w:r>
          </w:p>
        </w:tc>
        <w:tc>
          <w:tcPr>
            <w:tcW w:w="1417" w:type="dxa"/>
            <w:vAlign w:val="center"/>
          </w:tcPr>
          <w:p w14:paraId="72AED3A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37FB574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050514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0B529B" w14:paraId="03DD9BEC" w14:textId="77777777" w:rsidTr="00B74951">
        <w:tc>
          <w:tcPr>
            <w:tcW w:w="821" w:type="dxa"/>
            <w:shd w:val="clear" w:color="auto" w:fill="BFBFBF"/>
          </w:tcPr>
          <w:p w14:paraId="29B6336A"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l-GR" w:eastAsia="en-US"/>
              </w:rPr>
            </w:pPr>
            <w:r w:rsidRPr="00B74951">
              <w:rPr>
                <w:rFonts w:asciiTheme="minorHAnsi" w:eastAsia="Calibri" w:hAnsiTheme="minorHAnsi" w:cstheme="minorHAnsi"/>
                <w:b/>
                <w:sz w:val="18"/>
                <w:szCs w:val="18"/>
                <w:lang w:val="el-GR" w:eastAsia="en-US"/>
              </w:rPr>
              <w:t>ΣΤ2</w:t>
            </w:r>
          </w:p>
        </w:tc>
        <w:tc>
          <w:tcPr>
            <w:tcW w:w="9181" w:type="dxa"/>
            <w:gridSpan w:val="4"/>
            <w:shd w:val="clear" w:color="auto" w:fill="BFBFBF"/>
            <w:vAlign w:val="center"/>
          </w:tcPr>
          <w:p w14:paraId="4DDF200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b/>
                <w:sz w:val="18"/>
                <w:szCs w:val="18"/>
                <w:lang w:val="el-GR" w:eastAsia="en-US"/>
              </w:rPr>
              <w:t>ΠΡΟΣΤΑΣΙΑ ΜΕ ΤΗΝ ΜΕΘΟΔΟ ΤΗΣ ΜΕΙΩΣΗΣ ΤΗΣ ΕΠΙΦΑΝΕΙΑΣ ΕΠΙΘΕΣΗ</w:t>
            </w:r>
          </w:p>
        </w:tc>
      </w:tr>
      <w:tr w:rsidR="00BF13D6" w:rsidRPr="00B74951" w14:paraId="76B203EC" w14:textId="77777777" w:rsidTr="00B74951">
        <w:tc>
          <w:tcPr>
            <w:tcW w:w="821" w:type="dxa"/>
          </w:tcPr>
          <w:p w14:paraId="67B3504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2.1</w:t>
            </w:r>
          </w:p>
        </w:tc>
        <w:tc>
          <w:tcPr>
            <w:tcW w:w="4850" w:type="dxa"/>
            <w:vAlign w:val="center"/>
          </w:tcPr>
          <w:p w14:paraId="651A84D5"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Α</w:t>
            </w:r>
            <w:r w:rsidRPr="00B74951">
              <w:rPr>
                <w:rFonts w:asciiTheme="minorHAnsi" w:eastAsia="Calibri" w:hAnsiTheme="minorHAnsi" w:cstheme="minorHAnsi"/>
                <w:sz w:val="18"/>
                <w:szCs w:val="18"/>
                <w:lang w:val="en-US" w:eastAsia="en-US"/>
              </w:rPr>
              <w:t xml:space="preserve">pplication Control  </w:t>
            </w:r>
          </w:p>
        </w:tc>
        <w:tc>
          <w:tcPr>
            <w:tcW w:w="1417" w:type="dxa"/>
            <w:vAlign w:val="center"/>
          </w:tcPr>
          <w:p w14:paraId="4566DA9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15DB917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2368633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3F2CECE0" w14:textId="77777777" w:rsidTr="00B74951">
        <w:tc>
          <w:tcPr>
            <w:tcW w:w="821" w:type="dxa"/>
          </w:tcPr>
          <w:p w14:paraId="264D6C9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2.2</w:t>
            </w:r>
          </w:p>
        </w:tc>
        <w:tc>
          <w:tcPr>
            <w:tcW w:w="4850" w:type="dxa"/>
            <w:vAlign w:val="center"/>
          </w:tcPr>
          <w:p w14:paraId="034CDB38"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Peripheral Control</w:t>
            </w:r>
            <w:r w:rsidRPr="00B74951">
              <w:rPr>
                <w:rFonts w:asciiTheme="minorHAnsi" w:eastAsia="Calibri" w:hAnsiTheme="minorHAnsi" w:cstheme="minorHAnsi"/>
                <w:sz w:val="18"/>
                <w:szCs w:val="18"/>
                <w:lang w:val="el-GR" w:eastAsia="en-US"/>
              </w:rPr>
              <w:t xml:space="preserve"> </w:t>
            </w:r>
          </w:p>
        </w:tc>
        <w:tc>
          <w:tcPr>
            <w:tcW w:w="1417" w:type="dxa"/>
            <w:vAlign w:val="center"/>
          </w:tcPr>
          <w:p w14:paraId="3682A37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4CC53DC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5E00BA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FABA6F5" w14:textId="77777777" w:rsidTr="00B74951">
        <w:tc>
          <w:tcPr>
            <w:tcW w:w="821" w:type="dxa"/>
          </w:tcPr>
          <w:p w14:paraId="39881EF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2.3</w:t>
            </w:r>
          </w:p>
        </w:tc>
        <w:tc>
          <w:tcPr>
            <w:tcW w:w="4850" w:type="dxa"/>
            <w:vAlign w:val="center"/>
          </w:tcPr>
          <w:p w14:paraId="361908E1"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xml:space="preserve">URL Blocking </w:t>
            </w:r>
            <w:r w:rsidRPr="00B74951">
              <w:rPr>
                <w:rFonts w:asciiTheme="minorHAnsi" w:eastAsia="Calibri" w:hAnsiTheme="minorHAnsi" w:cstheme="minorHAnsi"/>
                <w:sz w:val="18"/>
                <w:szCs w:val="18"/>
                <w:lang w:val="el-GR" w:eastAsia="en-US"/>
              </w:rPr>
              <w:t>και</w:t>
            </w:r>
            <w:r w:rsidRPr="00B74951">
              <w:rPr>
                <w:rFonts w:asciiTheme="minorHAnsi" w:eastAsia="Calibri" w:hAnsiTheme="minorHAnsi" w:cstheme="minorHAnsi"/>
                <w:sz w:val="18"/>
                <w:szCs w:val="18"/>
                <w:lang w:val="en-US" w:eastAsia="en-US"/>
              </w:rPr>
              <w:t xml:space="preserve"> Web Control</w:t>
            </w:r>
          </w:p>
        </w:tc>
        <w:tc>
          <w:tcPr>
            <w:tcW w:w="1417" w:type="dxa"/>
            <w:vAlign w:val="center"/>
          </w:tcPr>
          <w:p w14:paraId="7976721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5003815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186E92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5C70C3F" w14:textId="77777777" w:rsidTr="00B74951">
        <w:tc>
          <w:tcPr>
            <w:tcW w:w="821" w:type="dxa"/>
          </w:tcPr>
          <w:p w14:paraId="1730CF6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ΣΤ2</w:t>
            </w:r>
            <w:r w:rsidRPr="00B74951">
              <w:rPr>
                <w:rFonts w:asciiTheme="minorHAnsi" w:eastAsia="Calibri" w:hAnsiTheme="minorHAnsi" w:cstheme="minorHAnsi"/>
                <w:sz w:val="18"/>
                <w:szCs w:val="18"/>
                <w:lang w:val="en-US" w:eastAsia="en-US"/>
              </w:rPr>
              <w:t>.</w:t>
            </w:r>
            <w:r w:rsidRPr="00B74951">
              <w:rPr>
                <w:rFonts w:asciiTheme="minorHAnsi" w:eastAsia="Calibri" w:hAnsiTheme="minorHAnsi" w:cstheme="minorHAnsi"/>
                <w:sz w:val="18"/>
                <w:szCs w:val="18"/>
                <w:lang w:val="el-GR" w:eastAsia="en-US"/>
              </w:rPr>
              <w:t>4</w:t>
            </w:r>
          </w:p>
        </w:tc>
        <w:tc>
          <w:tcPr>
            <w:tcW w:w="4850" w:type="dxa"/>
            <w:vAlign w:val="center"/>
          </w:tcPr>
          <w:p w14:paraId="4691B0C8"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 xml:space="preserve">Reputation </w:t>
            </w:r>
            <w:r w:rsidRPr="00B74951">
              <w:rPr>
                <w:rFonts w:asciiTheme="minorHAnsi" w:eastAsia="Calibri" w:hAnsiTheme="minorHAnsi" w:cstheme="minorHAnsi"/>
                <w:sz w:val="18"/>
                <w:szCs w:val="18"/>
                <w:lang w:val="el-GR" w:eastAsia="en-US"/>
              </w:rPr>
              <w:t xml:space="preserve">για τα </w:t>
            </w:r>
            <w:r w:rsidRPr="00B74951">
              <w:rPr>
                <w:rFonts w:asciiTheme="minorHAnsi" w:eastAsia="Calibri" w:hAnsiTheme="minorHAnsi" w:cstheme="minorHAnsi"/>
                <w:sz w:val="18"/>
                <w:szCs w:val="18"/>
                <w:lang w:val="en-US" w:eastAsia="en-US"/>
              </w:rPr>
              <w:t>download</w:t>
            </w:r>
          </w:p>
        </w:tc>
        <w:tc>
          <w:tcPr>
            <w:tcW w:w="1417" w:type="dxa"/>
            <w:vAlign w:val="center"/>
          </w:tcPr>
          <w:p w14:paraId="5E37C6F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1CD9CC0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A75D70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0B529B" w14:paraId="46243FEB" w14:textId="77777777" w:rsidTr="00B74951">
        <w:tc>
          <w:tcPr>
            <w:tcW w:w="821" w:type="dxa"/>
            <w:shd w:val="clear" w:color="auto" w:fill="BFBFBF"/>
          </w:tcPr>
          <w:p w14:paraId="002DAB86"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b/>
                <w:sz w:val="18"/>
                <w:szCs w:val="18"/>
                <w:lang w:val="el-GR" w:eastAsia="en-US"/>
              </w:rPr>
              <w:t>ΣΤ</w:t>
            </w:r>
            <w:r w:rsidRPr="00B74951">
              <w:rPr>
                <w:rFonts w:asciiTheme="minorHAnsi" w:eastAsia="Calibri" w:hAnsiTheme="minorHAnsi" w:cstheme="minorHAnsi"/>
                <w:b/>
                <w:sz w:val="18"/>
                <w:szCs w:val="18"/>
                <w:lang w:val="en-US" w:eastAsia="en-US"/>
              </w:rPr>
              <w:t>3</w:t>
            </w:r>
          </w:p>
        </w:tc>
        <w:tc>
          <w:tcPr>
            <w:tcW w:w="9181" w:type="dxa"/>
            <w:gridSpan w:val="4"/>
            <w:shd w:val="clear" w:color="auto" w:fill="BFBFBF"/>
            <w:vAlign w:val="center"/>
          </w:tcPr>
          <w:p w14:paraId="7319F6F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b/>
                <w:sz w:val="18"/>
                <w:szCs w:val="18"/>
                <w:lang w:val="el-GR" w:eastAsia="en-US"/>
              </w:rPr>
              <w:t>ΠΡΟΣΤΑΣΙΑ ΠΡΙΝ ΤΗΝ ΕΚΤΕΛΕΣΗ ΤΟΥ ΑΡΧΕΙΟΥ</w:t>
            </w:r>
          </w:p>
        </w:tc>
      </w:tr>
      <w:tr w:rsidR="00BF13D6" w:rsidRPr="00B74951" w14:paraId="26AFDD4C" w14:textId="77777777" w:rsidTr="00B74951">
        <w:tc>
          <w:tcPr>
            <w:tcW w:w="821" w:type="dxa"/>
          </w:tcPr>
          <w:p w14:paraId="77B4E8A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3.1</w:t>
            </w:r>
          </w:p>
        </w:tc>
        <w:tc>
          <w:tcPr>
            <w:tcW w:w="4850" w:type="dxa"/>
            <w:vAlign w:val="center"/>
          </w:tcPr>
          <w:p w14:paraId="724EE134" w14:textId="77777777" w:rsidR="00BF13D6" w:rsidRPr="00B74951" w:rsidRDefault="00BF13D6" w:rsidP="00BF13D6">
            <w:pPr>
              <w:suppressAutoHyphens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Ι</w:t>
            </w:r>
            <w:r w:rsidRPr="00B74951">
              <w:rPr>
                <w:rFonts w:asciiTheme="minorHAnsi" w:eastAsia="Calibri" w:hAnsiTheme="minorHAnsi" w:cstheme="minorHAnsi"/>
                <w:sz w:val="18"/>
                <w:szCs w:val="18"/>
                <w:lang w:val="en-US" w:eastAsia="en-US"/>
              </w:rPr>
              <w:t>PS</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Intrusion Prevention System</w:t>
            </w:r>
          </w:p>
        </w:tc>
        <w:tc>
          <w:tcPr>
            <w:tcW w:w="1417" w:type="dxa"/>
            <w:vAlign w:val="center"/>
          </w:tcPr>
          <w:p w14:paraId="5722761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6019F18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E52B9D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8211BF6" w14:textId="77777777" w:rsidTr="00B74951">
        <w:tc>
          <w:tcPr>
            <w:tcW w:w="821" w:type="dxa"/>
          </w:tcPr>
          <w:p w14:paraId="43C979E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3.2</w:t>
            </w:r>
          </w:p>
        </w:tc>
        <w:tc>
          <w:tcPr>
            <w:tcW w:w="4850" w:type="dxa"/>
            <w:vAlign w:val="center"/>
          </w:tcPr>
          <w:p w14:paraId="2357B10C"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Potentially Unwanted Application (PUA) Blocking</w:t>
            </w:r>
          </w:p>
        </w:tc>
        <w:tc>
          <w:tcPr>
            <w:tcW w:w="1417" w:type="dxa"/>
            <w:vAlign w:val="center"/>
          </w:tcPr>
          <w:p w14:paraId="762FF06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282761F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09E6D90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34B5348" w14:textId="77777777" w:rsidTr="00B74951">
        <w:tc>
          <w:tcPr>
            <w:tcW w:w="821" w:type="dxa"/>
          </w:tcPr>
          <w:p w14:paraId="293AA99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3.3</w:t>
            </w:r>
          </w:p>
        </w:tc>
        <w:tc>
          <w:tcPr>
            <w:tcW w:w="4850" w:type="dxa"/>
            <w:vAlign w:val="center"/>
          </w:tcPr>
          <w:p w14:paraId="4A8833F5"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Pre-execution Behavior Analysis (HIPS)</w:t>
            </w:r>
          </w:p>
        </w:tc>
        <w:tc>
          <w:tcPr>
            <w:tcW w:w="1417" w:type="dxa"/>
            <w:vAlign w:val="center"/>
          </w:tcPr>
          <w:p w14:paraId="663E29C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ΝΑΙ</w:t>
            </w:r>
          </w:p>
        </w:tc>
        <w:tc>
          <w:tcPr>
            <w:tcW w:w="1351" w:type="dxa"/>
            <w:vAlign w:val="center"/>
          </w:tcPr>
          <w:p w14:paraId="79D48C3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A14995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6606F0B" w14:textId="77777777" w:rsidTr="00B74951">
        <w:tc>
          <w:tcPr>
            <w:tcW w:w="821" w:type="dxa"/>
          </w:tcPr>
          <w:p w14:paraId="6BC6BF3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ΣΤ3.4</w:t>
            </w:r>
          </w:p>
        </w:tc>
        <w:tc>
          <w:tcPr>
            <w:tcW w:w="4850" w:type="dxa"/>
            <w:vAlign w:val="center"/>
          </w:tcPr>
          <w:p w14:paraId="42A31E9D"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Live Protection</w:t>
            </w:r>
          </w:p>
        </w:tc>
        <w:tc>
          <w:tcPr>
            <w:tcW w:w="1417" w:type="dxa"/>
            <w:vAlign w:val="center"/>
          </w:tcPr>
          <w:p w14:paraId="06DA415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7E091A9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E4EF6D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28753B5" w14:textId="77777777" w:rsidTr="00B74951">
        <w:tc>
          <w:tcPr>
            <w:tcW w:w="821" w:type="dxa"/>
          </w:tcPr>
          <w:p w14:paraId="6C90EA2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3.5</w:t>
            </w:r>
          </w:p>
        </w:tc>
        <w:tc>
          <w:tcPr>
            <w:tcW w:w="4850" w:type="dxa"/>
            <w:vAlign w:val="center"/>
          </w:tcPr>
          <w:p w14:paraId="0E732559"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Anti-Malware File Scanning</w:t>
            </w:r>
          </w:p>
        </w:tc>
        <w:tc>
          <w:tcPr>
            <w:tcW w:w="1417" w:type="dxa"/>
            <w:vAlign w:val="center"/>
          </w:tcPr>
          <w:p w14:paraId="726C78B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465FAC7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F69379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93B304A" w14:textId="77777777" w:rsidTr="00B74951">
        <w:tc>
          <w:tcPr>
            <w:tcW w:w="821" w:type="dxa"/>
          </w:tcPr>
          <w:p w14:paraId="7CA32024"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3.6</w:t>
            </w:r>
          </w:p>
        </w:tc>
        <w:tc>
          <w:tcPr>
            <w:tcW w:w="4850" w:type="dxa"/>
            <w:vAlign w:val="center"/>
          </w:tcPr>
          <w:p w14:paraId="1914F9AB"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Deep Learning Malware Detection ή αντιστοιχή</w:t>
            </w:r>
            <w:r w:rsidRPr="00B74951">
              <w:rPr>
                <w:rFonts w:asciiTheme="minorHAnsi" w:eastAsia="Calibri" w:hAnsiTheme="minorHAnsi" w:cstheme="minorHAnsi"/>
                <w:sz w:val="18"/>
                <w:szCs w:val="18"/>
                <w:lang w:val="el-GR" w:eastAsia="en-US"/>
              </w:rPr>
              <w:t>ς</w:t>
            </w:r>
            <w:r w:rsidRPr="00B74951">
              <w:rPr>
                <w:rFonts w:asciiTheme="minorHAnsi" w:eastAsia="Calibri" w:hAnsiTheme="minorHAnsi" w:cstheme="minorHAnsi"/>
                <w:sz w:val="18"/>
                <w:szCs w:val="18"/>
                <w:lang w:val="en-US" w:eastAsia="en-US"/>
              </w:rPr>
              <w:t xml:space="preserve"> τεχνολογίας next generation machine learning δεύτερης γενιάς</w:t>
            </w:r>
          </w:p>
        </w:tc>
        <w:tc>
          <w:tcPr>
            <w:tcW w:w="1417" w:type="dxa"/>
            <w:vAlign w:val="center"/>
          </w:tcPr>
          <w:p w14:paraId="54BAE0D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2051BD5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ADA069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0B529B" w14:paraId="1ECD213C" w14:textId="77777777" w:rsidTr="00B74951">
        <w:tc>
          <w:tcPr>
            <w:tcW w:w="821" w:type="dxa"/>
            <w:shd w:val="clear" w:color="auto" w:fill="BFBFBF"/>
          </w:tcPr>
          <w:p w14:paraId="0EB8362A" w14:textId="77777777" w:rsidR="00BF13D6" w:rsidRPr="00B74951" w:rsidRDefault="00BF13D6" w:rsidP="00BF13D6">
            <w:pPr>
              <w:suppressAutoHyphens w:val="0"/>
              <w:spacing w:after="0" w:line="276" w:lineRule="auto"/>
              <w:jc w:val="center"/>
              <w:rPr>
                <w:rFonts w:asciiTheme="minorHAnsi" w:eastAsia="Calibri" w:hAnsiTheme="minorHAnsi" w:cstheme="minorHAnsi"/>
                <w:b/>
                <w:sz w:val="18"/>
                <w:szCs w:val="18"/>
                <w:lang w:val="en-US" w:eastAsia="en-US"/>
              </w:rPr>
            </w:pPr>
            <w:r w:rsidRPr="00B74951">
              <w:rPr>
                <w:rFonts w:asciiTheme="minorHAnsi" w:eastAsia="Calibri" w:hAnsiTheme="minorHAnsi" w:cstheme="minorHAnsi"/>
                <w:b/>
                <w:sz w:val="18"/>
                <w:szCs w:val="18"/>
                <w:lang w:val="el-GR" w:eastAsia="en-US"/>
              </w:rPr>
              <w:t>ΣΤ</w:t>
            </w:r>
            <w:r w:rsidRPr="00B74951">
              <w:rPr>
                <w:rFonts w:asciiTheme="minorHAnsi" w:eastAsia="Calibri" w:hAnsiTheme="minorHAnsi" w:cstheme="minorHAnsi"/>
                <w:b/>
                <w:sz w:val="18"/>
                <w:szCs w:val="18"/>
                <w:lang w:val="en-US" w:eastAsia="en-US"/>
              </w:rPr>
              <w:t>4</w:t>
            </w:r>
          </w:p>
        </w:tc>
        <w:tc>
          <w:tcPr>
            <w:tcW w:w="9181" w:type="dxa"/>
            <w:gridSpan w:val="4"/>
            <w:shd w:val="clear" w:color="auto" w:fill="BFBFBF"/>
            <w:vAlign w:val="center"/>
          </w:tcPr>
          <w:p w14:paraId="4C02B45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b/>
                <w:sz w:val="18"/>
                <w:szCs w:val="18"/>
                <w:lang w:val="el-GR" w:eastAsia="en-US"/>
              </w:rPr>
              <w:t>ΠΡΟΣΤΑΣΙΑ ΚΑΤΑ ΤΗΝ ΔΙΑΡΚΕΙΑ ΤΗΣ ΕΚΤΕΛΕΣΗΣ</w:t>
            </w:r>
          </w:p>
        </w:tc>
      </w:tr>
      <w:tr w:rsidR="00BF13D6" w:rsidRPr="00B74951" w14:paraId="3AD1B37A" w14:textId="77777777" w:rsidTr="00B74951">
        <w:tc>
          <w:tcPr>
            <w:tcW w:w="821" w:type="dxa"/>
          </w:tcPr>
          <w:p w14:paraId="3E80B40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4.1</w:t>
            </w:r>
          </w:p>
        </w:tc>
        <w:tc>
          <w:tcPr>
            <w:tcW w:w="4850" w:type="dxa"/>
            <w:vAlign w:val="center"/>
          </w:tcPr>
          <w:p w14:paraId="6A87DB24"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Data Loss Prevention</w:t>
            </w:r>
          </w:p>
        </w:tc>
        <w:tc>
          <w:tcPr>
            <w:tcW w:w="1417" w:type="dxa"/>
            <w:vAlign w:val="center"/>
          </w:tcPr>
          <w:p w14:paraId="78EEE96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007D729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7A1875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199D3482" w14:textId="77777777" w:rsidTr="00B74951">
        <w:tc>
          <w:tcPr>
            <w:tcW w:w="821" w:type="dxa"/>
          </w:tcPr>
          <w:p w14:paraId="19DF2E5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4.2</w:t>
            </w:r>
          </w:p>
        </w:tc>
        <w:tc>
          <w:tcPr>
            <w:tcW w:w="4850" w:type="dxa"/>
            <w:vAlign w:val="center"/>
          </w:tcPr>
          <w:p w14:paraId="220132A5"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Runtime Behavior Analysis (HIPS)</w:t>
            </w:r>
          </w:p>
        </w:tc>
        <w:tc>
          <w:tcPr>
            <w:tcW w:w="1417" w:type="dxa"/>
            <w:vAlign w:val="center"/>
          </w:tcPr>
          <w:p w14:paraId="2300AD8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6C0DAF6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40E74A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6716C2B" w14:textId="77777777" w:rsidTr="00B74951">
        <w:tc>
          <w:tcPr>
            <w:tcW w:w="821" w:type="dxa"/>
          </w:tcPr>
          <w:p w14:paraId="3EF427E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4.3</w:t>
            </w:r>
          </w:p>
        </w:tc>
        <w:tc>
          <w:tcPr>
            <w:tcW w:w="4850" w:type="dxa"/>
            <w:vAlign w:val="center"/>
          </w:tcPr>
          <w:p w14:paraId="37ABD077"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Antimalware Scan Interface (AMSI)</w:t>
            </w:r>
          </w:p>
        </w:tc>
        <w:tc>
          <w:tcPr>
            <w:tcW w:w="1417" w:type="dxa"/>
            <w:vAlign w:val="center"/>
          </w:tcPr>
          <w:p w14:paraId="55692F4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3F46E280"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D6C151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39E1BF0" w14:textId="77777777" w:rsidTr="00B74951">
        <w:tc>
          <w:tcPr>
            <w:tcW w:w="821" w:type="dxa"/>
          </w:tcPr>
          <w:p w14:paraId="584F878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4.4</w:t>
            </w:r>
          </w:p>
        </w:tc>
        <w:tc>
          <w:tcPr>
            <w:tcW w:w="4850" w:type="dxa"/>
            <w:vAlign w:val="center"/>
          </w:tcPr>
          <w:p w14:paraId="7E0F6B68"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Malicious Traffic Detection (MTD)</w:t>
            </w:r>
          </w:p>
        </w:tc>
        <w:tc>
          <w:tcPr>
            <w:tcW w:w="1417" w:type="dxa"/>
            <w:vAlign w:val="center"/>
          </w:tcPr>
          <w:p w14:paraId="3098706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631D614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928F72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B99693A" w14:textId="77777777" w:rsidTr="00B74951">
        <w:tc>
          <w:tcPr>
            <w:tcW w:w="821" w:type="dxa"/>
          </w:tcPr>
          <w:p w14:paraId="53A2836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4.5</w:t>
            </w:r>
          </w:p>
        </w:tc>
        <w:tc>
          <w:tcPr>
            <w:tcW w:w="4850" w:type="dxa"/>
            <w:vAlign w:val="center"/>
          </w:tcPr>
          <w:p w14:paraId="1C97EF9F" w14:textId="77777777" w:rsidR="00BF13D6" w:rsidRPr="00B74951" w:rsidRDefault="00BF13D6" w:rsidP="00BF13D6">
            <w:pPr>
              <w:suppressAutoHyphens w:val="0"/>
              <w:spacing w:after="0"/>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Exploit Prevention</w:t>
            </w:r>
          </w:p>
        </w:tc>
        <w:tc>
          <w:tcPr>
            <w:tcW w:w="1417" w:type="dxa"/>
            <w:vAlign w:val="center"/>
          </w:tcPr>
          <w:p w14:paraId="0BD05B24"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5345264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EDA667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A1B322A" w14:textId="77777777" w:rsidTr="00B74951">
        <w:tc>
          <w:tcPr>
            <w:tcW w:w="821" w:type="dxa"/>
          </w:tcPr>
          <w:p w14:paraId="07669DE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4.6</w:t>
            </w:r>
          </w:p>
        </w:tc>
        <w:tc>
          <w:tcPr>
            <w:tcW w:w="4850" w:type="dxa"/>
            <w:vAlign w:val="center"/>
          </w:tcPr>
          <w:p w14:paraId="06C56E5C"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Active Adversary Mitigations</w:t>
            </w:r>
          </w:p>
        </w:tc>
        <w:tc>
          <w:tcPr>
            <w:tcW w:w="1417" w:type="dxa"/>
            <w:vAlign w:val="center"/>
          </w:tcPr>
          <w:p w14:paraId="5F276A0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061C827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EC6C25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9522039" w14:textId="77777777" w:rsidTr="00B74951">
        <w:tc>
          <w:tcPr>
            <w:tcW w:w="821" w:type="dxa"/>
          </w:tcPr>
          <w:p w14:paraId="006060E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ΣΤ4.7</w:t>
            </w:r>
          </w:p>
        </w:tc>
        <w:tc>
          <w:tcPr>
            <w:tcW w:w="4850" w:type="dxa"/>
            <w:vAlign w:val="center"/>
          </w:tcPr>
          <w:p w14:paraId="0C73650D"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Ransomware File Protection</w:t>
            </w:r>
          </w:p>
        </w:tc>
        <w:tc>
          <w:tcPr>
            <w:tcW w:w="1417" w:type="dxa"/>
            <w:vAlign w:val="center"/>
          </w:tcPr>
          <w:p w14:paraId="41F86E5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72AE579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564064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D8D3B45" w14:textId="77777777" w:rsidTr="00B74951">
        <w:tc>
          <w:tcPr>
            <w:tcW w:w="821" w:type="dxa"/>
          </w:tcPr>
          <w:p w14:paraId="2EAAEE4B"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ΣΤ4.8</w:t>
            </w:r>
          </w:p>
        </w:tc>
        <w:tc>
          <w:tcPr>
            <w:tcW w:w="4850" w:type="dxa"/>
            <w:vAlign w:val="center"/>
          </w:tcPr>
          <w:p w14:paraId="6E8486F0"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Disk and Boot Record Protection</w:t>
            </w:r>
          </w:p>
        </w:tc>
        <w:tc>
          <w:tcPr>
            <w:tcW w:w="1417" w:type="dxa"/>
            <w:vAlign w:val="center"/>
          </w:tcPr>
          <w:p w14:paraId="6D39A144"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56ECA61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FAD7C7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E9A355B" w14:textId="77777777" w:rsidTr="00B74951">
        <w:tc>
          <w:tcPr>
            <w:tcW w:w="821" w:type="dxa"/>
          </w:tcPr>
          <w:p w14:paraId="3E27B5E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4.</w:t>
            </w:r>
            <w:r w:rsidRPr="00B74951">
              <w:rPr>
                <w:rFonts w:asciiTheme="minorHAnsi" w:eastAsia="Calibri" w:hAnsiTheme="minorHAnsi" w:cstheme="minorHAnsi"/>
                <w:sz w:val="18"/>
                <w:szCs w:val="18"/>
                <w:lang w:val="el-GR" w:eastAsia="en-US"/>
              </w:rPr>
              <w:t>9</w:t>
            </w:r>
          </w:p>
        </w:tc>
        <w:tc>
          <w:tcPr>
            <w:tcW w:w="4850" w:type="dxa"/>
            <w:vAlign w:val="center"/>
          </w:tcPr>
          <w:p w14:paraId="147B72EF"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Man-in-the-Browser Protection</w:t>
            </w:r>
          </w:p>
        </w:tc>
        <w:tc>
          <w:tcPr>
            <w:tcW w:w="1417" w:type="dxa"/>
            <w:vAlign w:val="center"/>
          </w:tcPr>
          <w:p w14:paraId="5EF4FDE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77BCB6B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DBB899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21864E19" w14:textId="77777777" w:rsidTr="00B74951">
        <w:tc>
          <w:tcPr>
            <w:tcW w:w="821" w:type="dxa"/>
            <w:shd w:val="clear" w:color="auto" w:fill="BFBFBF"/>
          </w:tcPr>
          <w:p w14:paraId="3CFDB32F"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n-US" w:eastAsia="en-US"/>
              </w:rPr>
            </w:pPr>
            <w:r w:rsidRPr="00B74951">
              <w:rPr>
                <w:rFonts w:asciiTheme="minorHAnsi" w:eastAsia="Calibri" w:hAnsiTheme="minorHAnsi" w:cstheme="minorHAnsi"/>
                <w:b/>
                <w:sz w:val="18"/>
                <w:szCs w:val="18"/>
                <w:lang w:val="el-GR" w:eastAsia="en-US"/>
              </w:rPr>
              <w:t>ΣΤ</w:t>
            </w:r>
            <w:r w:rsidRPr="00B74951">
              <w:rPr>
                <w:rFonts w:asciiTheme="minorHAnsi" w:eastAsia="Calibri" w:hAnsiTheme="minorHAnsi" w:cstheme="minorHAnsi"/>
                <w:b/>
                <w:sz w:val="18"/>
                <w:szCs w:val="18"/>
                <w:lang w:val="en-US" w:eastAsia="en-US"/>
              </w:rPr>
              <w:t>5</w:t>
            </w:r>
          </w:p>
        </w:tc>
        <w:tc>
          <w:tcPr>
            <w:tcW w:w="9181" w:type="dxa"/>
            <w:gridSpan w:val="4"/>
            <w:shd w:val="clear" w:color="auto" w:fill="BFBFBF"/>
            <w:vAlign w:val="center"/>
          </w:tcPr>
          <w:p w14:paraId="6BCFE4B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Arial Unicode MS" w:hAnsiTheme="minorHAnsi" w:cstheme="minorHAnsi"/>
                <w:b/>
                <w:bCs/>
                <w:sz w:val="18"/>
                <w:szCs w:val="18"/>
                <w:lang w:val="el-GR" w:eastAsia="en-US"/>
              </w:rPr>
              <w:t>ΔΥΝΑΤΟΤΗΤΕΣ</w:t>
            </w:r>
            <w:r w:rsidRPr="00B74951">
              <w:rPr>
                <w:rFonts w:asciiTheme="minorHAnsi" w:eastAsia="Arial Unicode MS" w:hAnsiTheme="minorHAnsi" w:cstheme="minorHAnsi"/>
                <w:b/>
                <w:bCs/>
                <w:sz w:val="18"/>
                <w:szCs w:val="18"/>
                <w:lang w:val="en-US" w:eastAsia="en-US"/>
              </w:rPr>
              <w:t xml:space="preserve"> INVESTIGATION &amp; REMEDIATION</w:t>
            </w:r>
          </w:p>
        </w:tc>
      </w:tr>
      <w:tr w:rsidR="00BF13D6" w:rsidRPr="00B74951" w14:paraId="35B76ACC" w14:textId="77777777" w:rsidTr="00B74951">
        <w:tc>
          <w:tcPr>
            <w:tcW w:w="821" w:type="dxa"/>
          </w:tcPr>
          <w:p w14:paraId="386ED43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5.1</w:t>
            </w:r>
          </w:p>
        </w:tc>
        <w:tc>
          <w:tcPr>
            <w:tcW w:w="4850" w:type="dxa"/>
            <w:vAlign w:val="center"/>
          </w:tcPr>
          <w:p w14:paraId="0ED15373"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Threat Cases (Root Cause Analysis)</w:t>
            </w:r>
          </w:p>
        </w:tc>
        <w:tc>
          <w:tcPr>
            <w:tcW w:w="1417" w:type="dxa"/>
            <w:vAlign w:val="center"/>
          </w:tcPr>
          <w:p w14:paraId="0F7B1F1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n-US"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0164BE0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0DAD20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4EB9455" w14:textId="77777777" w:rsidTr="00B74951">
        <w:tc>
          <w:tcPr>
            <w:tcW w:w="821" w:type="dxa"/>
          </w:tcPr>
          <w:p w14:paraId="5888F1C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5.2</w:t>
            </w:r>
          </w:p>
        </w:tc>
        <w:tc>
          <w:tcPr>
            <w:tcW w:w="4850" w:type="dxa"/>
            <w:vAlign w:val="center"/>
          </w:tcPr>
          <w:p w14:paraId="18B15E54" w14:textId="77777777" w:rsidR="00BF13D6" w:rsidRPr="00B74951" w:rsidRDefault="00BF13D6" w:rsidP="00BF13D6">
            <w:pPr>
              <w:suppressAutoHyphens w:val="0"/>
              <w:spacing w:after="0"/>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n-US" w:eastAsia="en-US"/>
              </w:rPr>
              <w:t>Automated Malware Removal</w:t>
            </w:r>
          </w:p>
        </w:tc>
        <w:tc>
          <w:tcPr>
            <w:tcW w:w="1417" w:type="dxa"/>
            <w:vAlign w:val="center"/>
          </w:tcPr>
          <w:p w14:paraId="677C84F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2F0610B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6BCD2B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2D3178D1" w14:textId="77777777" w:rsidTr="00B74951">
        <w:tc>
          <w:tcPr>
            <w:tcW w:w="821" w:type="dxa"/>
          </w:tcPr>
          <w:p w14:paraId="3CA67E6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5.3</w:t>
            </w:r>
          </w:p>
        </w:tc>
        <w:tc>
          <w:tcPr>
            <w:tcW w:w="4850" w:type="dxa"/>
            <w:vAlign w:val="center"/>
          </w:tcPr>
          <w:p w14:paraId="5A4B58F5"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Συνδιαστική ασφάλεια με το </w:t>
            </w:r>
            <w:r w:rsidRPr="00B74951">
              <w:rPr>
                <w:rFonts w:asciiTheme="minorHAnsi" w:eastAsia="Calibri" w:hAnsiTheme="minorHAnsi" w:cstheme="minorHAnsi"/>
                <w:sz w:val="18"/>
                <w:szCs w:val="18"/>
                <w:lang w:val="en-US" w:eastAsia="en-US"/>
              </w:rPr>
              <w:t>firewall</w:t>
            </w:r>
          </w:p>
        </w:tc>
        <w:tc>
          <w:tcPr>
            <w:tcW w:w="1417" w:type="dxa"/>
            <w:vAlign w:val="center"/>
          </w:tcPr>
          <w:p w14:paraId="17A0834D"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03D9E1B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58B4DA8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46804AF7" w14:textId="77777777" w:rsidTr="00B74951">
        <w:tc>
          <w:tcPr>
            <w:tcW w:w="821" w:type="dxa"/>
          </w:tcPr>
          <w:p w14:paraId="5DF4ADB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5.4</w:t>
            </w:r>
          </w:p>
        </w:tc>
        <w:tc>
          <w:tcPr>
            <w:tcW w:w="4850" w:type="dxa"/>
            <w:vAlign w:val="center"/>
          </w:tcPr>
          <w:p w14:paraId="0EB9EDE6"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Ειδικό εργαλείο για </w:t>
            </w:r>
            <w:r w:rsidRPr="00B74951">
              <w:rPr>
                <w:rFonts w:asciiTheme="minorHAnsi" w:eastAsia="Calibri" w:hAnsiTheme="minorHAnsi" w:cstheme="minorHAnsi"/>
                <w:sz w:val="18"/>
                <w:szCs w:val="18"/>
                <w:lang w:val="en-US" w:eastAsia="en-US"/>
              </w:rPr>
              <w:t>cleaning</w:t>
            </w:r>
            <w:r w:rsidRPr="00B74951">
              <w:rPr>
                <w:rFonts w:asciiTheme="minorHAnsi" w:eastAsia="Calibri" w:hAnsiTheme="minorHAnsi" w:cstheme="minorHAnsi"/>
                <w:sz w:val="18"/>
                <w:szCs w:val="18"/>
                <w:lang w:val="el-GR" w:eastAsia="en-US"/>
              </w:rPr>
              <w:t xml:space="preserve"> των </w:t>
            </w:r>
            <w:r w:rsidRPr="00B74951">
              <w:rPr>
                <w:rFonts w:asciiTheme="minorHAnsi" w:eastAsia="Calibri" w:hAnsiTheme="minorHAnsi" w:cstheme="minorHAnsi"/>
                <w:sz w:val="18"/>
                <w:szCs w:val="18"/>
                <w:lang w:val="en-US" w:eastAsia="en-US"/>
              </w:rPr>
              <w:t>malware</w:t>
            </w:r>
          </w:p>
        </w:tc>
        <w:tc>
          <w:tcPr>
            <w:tcW w:w="1417" w:type="dxa"/>
            <w:vAlign w:val="center"/>
          </w:tcPr>
          <w:p w14:paraId="0DE859E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25CE12D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6DB4A73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1F98768" w14:textId="77777777" w:rsidTr="00B74951">
        <w:tc>
          <w:tcPr>
            <w:tcW w:w="821" w:type="dxa"/>
          </w:tcPr>
          <w:p w14:paraId="42C8B8F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ΣΤ5.</w:t>
            </w:r>
            <w:r w:rsidRPr="00B74951">
              <w:rPr>
                <w:rFonts w:asciiTheme="minorHAnsi" w:eastAsia="Calibri" w:hAnsiTheme="minorHAnsi" w:cstheme="minorHAnsi"/>
                <w:sz w:val="18"/>
                <w:szCs w:val="18"/>
                <w:lang w:val="en-US" w:eastAsia="en-US"/>
              </w:rPr>
              <w:t>5</w:t>
            </w:r>
          </w:p>
        </w:tc>
        <w:tc>
          <w:tcPr>
            <w:tcW w:w="4850" w:type="dxa"/>
            <w:vAlign w:val="center"/>
          </w:tcPr>
          <w:p w14:paraId="296D2118"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Η συνεργασία του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με το </w:t>
            </w:r>
            <w:r w:rsidRPr="00B74951">
              <w:rPr>
                <w:rFonts w:asciiTheme="minorHAnsi" w:eastAsia="Calibri" w:hAnsiTheme="minorHAnsi" w:cstheme="minorHAnsi"/>
                <w:sz w:val="18"/>
                <w:szCs w:val="18"/>
                <w:lang w:val="en-US" w:eastAsia="en-US"/>
              </w:rPr>
              <w:t>Endpoint</w:t>
            </w:r>
            <w:r w:rsidRPr="00B74951">
              <w:rPr>
                <w:rFonts w:asciiTheme="minorHAnsi" w:eastAsia="Calibri" w:hAnsiTheme="minorHAnsi" w:cstheme="minorHAnsi"/>
                <w:sz w:val="18"/>
                <w:szCs w:val="18"/>
                <w:lang w:val="el-GR" w:eastAsia="en-US"/>
              </w:rPr>
              <w:t xml:space="preserve"> να έχει την δυνατότητα να επιβάλει περιορισμούς στην προσβασιμότητα δικτυακών πόρων όσο είναι σε καραντίνα και μέχει να καθαριστούν</w:t>
            </w:r>
          </w:p>
        </w:tc>
        <w:tc>
          <w:tcPr>
            <w:tcW w:w="1417" w:type="dxa"/>
            <w:vAlign w:val="center"/>
          </w:tcPr>
          <w:p w14:paraId="5A9B5A21"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14DD779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0F426A6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689B73C8" w14:textId="77777777" w:rsidTr="00B74951">
        <w:tc>
          <w:tcPr>
            <w:tcW w:w="821" w:type="dxa"/>
          </w:tcPr>
          <w:p w14:paraId="5CCC4FE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5.6</w:t>
            </w:r>
          </w:p>
        </w:tc>
        <w:tc>
          <w:tcPr>
            <w:tcW w:w="4850" w:type="dxa"/>
            <w:vAlign w:val="center"/>
          </w:tcPr>
          <w:p w14:paraId="25228127"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Δυνατότητα μπλοκαρίσματος συστημάτων τα όποια δεν επικοινωνούν με το </w:t>
            </w:r>
            <w:r w:rsidRPr="00B74951">
              <w:rPr>
                <w:rFonts w:asciiTheme="minorHAnsi" w:eastAsia="Calibri" w:hAnsiTheme="minorHAnsi" w:cstheme="minorHAnsi"/>
                <w:sz w:val="18"/>
                <w:szCs w:val="18"/>
                <w:lang w:val="en-US" w:eastAsia="en-US"/>
              </w:rPr>
              <w:t>firewall</w:t>
            </w:r>
          </w:p>
        </w:tc>
        <w:tc>
          <w:tcPr>
            <w:tcW w:w="1417" w:type="dxa"/>
            <w:vAlign w:val="center"/>
          </w:tcPr>
          <w:p w14:paraId="37C1880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168CBD6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304BD79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26471071" w14:textId="77777777" w:rsidTr="00B74951">
        <w:tc>
          <w:tcPr>
            <w:tcW w:w="821" w:type="dxa"/>
          </w:tcPr>
          <w:p w14:paraId="2EB5A004"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ΣΤ5.</w:t>
            </w:r>
            <w:r w:rsidRPr="00B74951">
              <w:rPr>
                <w:rFonts w:asciiTheme="minorHAnsi" w:eastAsia="Calibri" w:hAnsiTheme="minorHAnsi" w:cstheme="minorHAnsi"/>
                <w:sz w:val="18"/>
                <w:szCs w:val="18"/>
                <w:lang w:val="en-US" w:eastAsia="en-US"/>
              </w:rPr>
              <w:t>7</w:t>
            </w:r>
          </w:p>
        </w:tc>
        <w:tc>
          <w:tcPr>
            <w:tcW w:w="4850" w:type="dxa"/>
            <w:vAlign w:val="center"/>
          </w:tcPr>
          <w:p w14:paraId="08C88390"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Μεγαλές δυνατότητες για  </w:t>
            </w:r>
            <w:r w:rsidRPr="00B74951">
              <w:rPr>
                <w:rFonts w:asciiTheme="minorHAnsi" w:eastAsia="Calibri" w:hAnsiTheme="minorHAnsi" w:cstheme="minorHAnsi"/>
                <w:sz w:val="18"/>
                <w:szCs w:val="18"/>
                <w:lang w:val="en-US" w:eastAsia="en-US"/>
              </w:rPr>
              <w:t>forensic</w:t>
            </w:r>
            <w:r w:rsidRPr="00B74951">
              <w:rPr>
                <w:rFonts w:asciiTheme="minorHAnsi" w:eastAsia="Calibri" w:hAnsiTheme="minorHAnsi" w:cstheme="minorHAnsi"/>
                <w:sz w:val="18"/>
                <w:szCs w:val="18"/>
                <w:lang w:val="el-GR" w:eastAsia="en-US"/>
              </w:rPr>
              <w:t xml:space="preserve"> ανάλυση σε χρήστες, απειλές, εφαρμογές, χρήση δικτύου και άλλες χρήσεις στο δίκτυο</w:t>
            </w:r>
          </w:p>
        </w:tc>
        <w:tc>
          <w:tcPr>
            <w:tcW w:w="1417" w:type="dxa"/>
            <w:vAlign w:val="center"/>
          </w:tcPr>
          <w:p w14:paraId="0F6BD114"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3640B4B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6B61E97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C8CE4F6" w14:textId="77777777" w:rsidTr="00B74951">
        <w:tc>
          <w:tcPr>
            <w:tcW w:w="821" w:type="dxa"/>
          </w:tcPr>
          <w:p w14:paraId="0F4E832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ΣΤ5.</w:t>
            </w:r>
            <w:r w:rsidRPr="00B74951">
              <w:rPr>
                <w:rFonts w:asciiTheme="minorHAnsi" w:eastAsia="Calibri" w:hAnsiTheme="minorHAnsi" w:cstheme="minorHAnsi"/>
                <w:sz w:val="18"/>
                <w:szCs w:val="18"/>
                <w:lang w:val="en-US" w:eastAsia="en-US"/>
              </w:rPr>
              <w:t>8</w:t>
            </w:r>
          </w:p>
        </w:tc>
        <w:tc>
          <w:tcPr>
            <w:tcW w:w="4850" w:type="dxa"/>
            <w:vAlign w:val="center"/>
          </w:tcPr>
          <w:p w14:paraId="520A9A01"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Περιορισμό στην πρόσβαση στο δικτύο ή  απομόνωση των συστημάτων υπό επίθεση μέχρι το </w:t>
            </w:r>
            <w:r w:rsidRPr="00B74951">
              <w:rPr>
                <w:rFonts w:asciiTheme="minorHAnsi" w:eastAsia="Calibri" w:hAnsiTheme="minorHAnsi" w:cstheme="minorHAnsi"/>
                <w:sz w:val="18"/>
                <w:szCs w:val="18"/>
                <w:lang w:val="en-US" w:eastAsia="en-US"/>
              </w:rPr>
              <w:t>endpoint</w:t>
            </w:r>
            <w:r w:rsidRPr="00B74951">
              <w:rPr>
                <w:rFonts w:asciiTheme="minorHAnsi" w:eastAsia="Calibri" w:hAnsiTheme="minorHAnsi" w:cstheme="minorHAnsi"/>
                <w:sz w:val="18"/>
                <w:szCs w:val="18"/>
                <w:lang w:val="el-GR" w:eastAsia="en-US"/>
              </w:rPr>
              <w:t xml:space="preserve"> να καθαριστεί</w:t>
            </w:r>
          </w:p>
        </w:tc>
        <w:tc>
          <w:tcPr>
            <w:tcW w:w="1417" w:type="dxa"/>
            <w:vAlign w:val="center"/>
          </w:tcPr>
          <w:p w14:paraId="7BC2F79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01A17D4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B4EE3F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BBEA74D" w14:textId="77777777" w:rsidTr="00B74951">
        <w:tc>
          <w:tcPr>
            <w:tcW w:w="821" w:type="dxa"/>
          </w:tcPr>
          <w:p w14:paraId="14386901"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ΣΤ5.</w:t>
            </w:r>
            <w:r w:rsidRPr="00B74951">
              <w:rPr>
                <w:rFonts w:asciiTheme="minorHAnsi" w:eastAsia="Calibri" w:hAnsiTheme="minorHAnsi" w:cstheme="minorHAnsi"/>
                <w:sz w:val="18"/>
                <w:szCs w:val="18"/>
                <w:lang w:val="en-US" w:eastAsia="en-US"/>
              </w:rPr>
              <w:t>9</w:t>
            </w:r>
          </w:p>
        </w:tc>
        <w:tc>
          <w:tcPr>
            <w:tcW w:w="4850" w:type="dxa"/>
            <w:vAlign w:val="center"/>
          </w:tcPr>
          <w:p w14:paraId="53210CF6"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Διαμοίραση δεδομένων μεταξύ του </w:t>
            </w:r>
            <w:r w:rsidRPr="00B74951">
              <w:rPr>
                <w:rFonts w:asciiTheme="minorHAnsi" w:eastAsia="Calibri" w:hAnsiTheme="minorHAnsi" w:cstheme="minorHAnsi"/>
                <w:sz w:val="18"/>
                <w:szCs w:val="18"/>
                <w:lang w:val="en-US" w:eastAsia="en-US"/>
              </w:rPr>
              <w:t>Endpoint</w:t>
            </w:r>
            <w:r w:rsidRPr="00B74951">
              <w:rPr>
                <w:rFonts w:asciiTheme="minorHAnsi" w:eastAsia="Calibri" w:hAnsiTheme="minorHAnsi" w:cstheme="minorHAnsi"/>
                <w:sz w:val="18"/>
                <w:szCs w:val="18"/>
                <w:lang w:val="el-GR" w:eastAsia="en-US"/>
              </w:rPr>
              <w:t xml:space="preserve"> &amp;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ώστε να δίνεται μια συντονισμένη απάντηση</w:t>
            </w:r>
          </w:p>
        </w:tc>
        <w:tc>
          <w:tcPr>
            <w:tcW w:w="1417" w:type="dxa"/>
            <w:vAlign w:val="center"/>
          </w:tcPr>
          <w:p w14:paraId="35FB276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highlight w:val="yellow"/>
                <w:lang w:val="en-US"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7F23571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9D1ABF6"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2F9872EF" w14:textId="77777777" w:rsidTr="00B74951">
        <w:tc>
          <w:tcPr>
            <w:tcW w:w="821" w:type="dxa"/>
          </w:tcPr>
          <w:p w14:paraId="6C2511E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ΣΤ5.10</w:t>
            </w:r>
          </w:p>
        </w:tc>
        <w:tc>
          <w:tcPr>
            <w:tcW w:w="4850" w:type="dxa"/>
            <w:vAlign w:val="center"/>
          </w:tcPr>
          <w:p w14:paraId="652BEDEE"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 xml:space="preserve">Υποστήριξη </w:t>
            </w:r>
            <w:r w:rsidRPr="00B74951">
              <w:rPr>
                <w:rFonts w:asciiTheme="minorHAnsi" w:eastAsia="Calibri" w:hAnsiTheme="minorHAnsi" w:cstheme="minorHAnsi"/>
                <w:sz w:val="18"/>
                <w:szCs w:val="18"/>
                <w:lang w:val="en-US" w:eastAsia="en-US"/>
              </w:rPr>
              <w:t>deep learning malware</w:t>
            </w:r>
          </w:p>
        </w:tc>
        <w:tc>
          <w:tcPr>
            <w:tcW w:w="1417" w:type="dxa"/>
            <w:vAlign w:val="center"/>
          </w:tcPr>
          <w:p w14:paraId="6153B3C7"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6324BDD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393FE8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3FFA79E6" w14:textId="77777777" w:rsidTr="00B74951">
        <w:tc>
          <w:tcPr>
            <w:tcW w:w="821" w:type="dxa"/>
          </w:tcPr>
          <w:p w14:paraId="067E184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5.11</w:t>
            </w:r>
          </w:p>
        </w:tc>
        <w:tc>
          <w:tcPr>
            <w:tcW w:w="4850" w:type="dxa"/>
            <w:vAlign w:val="center"/>
          </w:tcPr>
          <w:p w14:paraId="2E758939"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 xml:space="preserve">Υπόστηριξη </w:t>
            </w:r>
            <w:r w:rsidRPr="00B74951">
              <w:rPr>
                <w:rFonts w:asciiTheme="minorHAnsi" w:eastAsia="Calibri" w:hAnsiTheme="minorHAnsi" w:cstheme="minorHAnsi"/>
                <w:sz w:val="18"/>
                <w:szCs w:val="18"/>
                <w:lang w:val="en-US" w:eastAsia="en-US"/>
              </w:rPr>
              <w:t xml:space="preserve"> </w:t>
            </w:r>
            <w:r w:rsidRPr="00B74951">
              <w:rPr>
                <w:rFonts w:asciiTheme="minorHAnsi" w:eastAsia="Calibri" w:hAnsiTheme="minorHAnsi" w:cstheme="minorHAnsi"/>
                <w:sz w:val="18"/>
                <w:szCs w:val="18"/>
                <w:lang w:val="el-GR" w:eastAsia="en-US"/>
              </w:rPr>
              <w:t xml:space="preserve">εξαγωγή </w:t>
            </w:r>
            <w:r w:rsidRPr="00B74951">
              <w:rPr>
                <w:rFonts w:asciiTheme="minorHAnsi" w:eastAsia="Calibri" w:hAnsiTheme="minorHAnsi" w:cstheme="minorHAnsi"/>
                <w:sz w:val="18"/>
                <w:szCs w:val="18"/>
                <w:lang w:val="en-US" w:eastAsia="en-US"/>
              </w:rPr>
              <w:t>forensic data</w:t>
            </w:r>
          </w:p>
        </w:tc>
        <w:tc>
          <w:tcPr>
            <w:tcW w:w="1417" w:type="dxa"/>
            <w:vAlign w:val="center"/>
          </w:tcPr>
          <w:p w14:paraId="6E1E231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15357CA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FFBF53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BF7770A" w14:textId="77777777" w:rsidTr="00B74951">
        <w:tc>
          <w:tcPr>
            <w:tcW w:w="821" w:type="dxa"/>
          </w:tcPr>
          <w:p w14:paraId="07233444"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ΣΤ5.12</w:t>
            </w:r>
          </w:p>
        </w:tc>
        <w:tc>
          <w:tcPr>
            <w:tcW w:w="4850" w:type="dxa"/>
            <w:vAlign w:val="center"/>
          </w:tcPr>
          <w:p w14:paraId="6C98C1A8"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Υποστήριξη </w:t>
            </w:r>
            <w:r w:rsidRPr="00B74951">
              <w:rPr>
                <w:rFonts w:asciiTheme="minorHAnsi" w:eastAsia="Calibri" w:hAnsiTheme="minorHAnsi" w:cstheme="minorHAnsi"/>
                <w:sz w:val="18"/>
                <w:szCs w:val="18"/>
                <w:lang w:val="en-US" w:eastAsia="en-US"/>
              </w:rPr>
              <w:t>live</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response</w:t>
            </w:r>
            <w:r w:rsidRPr="00B74951">
              <w:rPr>
                <w:rFonts w:asciiTheme="minorHAnsi" w:eastAsia="Calibri" w:hAnsiTheme="minorHAnsi" w:cstheme="minorHAnsi"/>
                <w:sz w:val="18"/>
                <w:szCs w:val="18"/>
                <w:lang w:val="el-GR" w:eastAsia="en-US"/>
              </w:rPr>
              <w:t xml:space="preserve"> (απομακρυσμένη πρόσβαση και λήψη δράσης)</w:t>
            </w:r>
          </w:p>
        </w:tc>
        <w:tc>
          <w:tcPr>
            <w:tcW w:w="1417" w:type="dxa"/>
            <w:vAlign w:val="center"/>
          </w:tcPr>
          <w:p w14:paraId="3B4A49A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2BF7B29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588AB2B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708AB5F7" w14:textId="77777777" w:rsidTr="00B74951">
        <w:tc>
          <w:tcPr>
            <w:tcW w:w="821" w:type="dxa"/>
          </w:tcPr>
          <w:p w14:paraId="3F9EA2E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lastRenderedPageBreak/>
              <w:t>ΣΤ5.13</w:t>
            </w:r>
          </w:p>
        </w:tc>
        <w:tc>
          <w:tcPr>
            <w:tcW w:w="4850" w:type="dxa"/>
            <w:vAlign w:val="center"/>
          </w:tcPr>
          <w:p w14:paraId="43DD7EAB"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Απομόνωση συστημάτων κατόπιν αιτήματος</w:t>
            </w:r>
          </w:p>
        </w:tc>
        <w:tc>
          <w:tcPr>
            <w:tcW w:w="1417" w:type="dxa"/>
            <w:vAlign w:val="center"/>
          </w:tcPr>
          <w:p w14:paraId="235149C7"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0088211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016A92B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2B33CDB" w14:textId="77777777" w:rsidTr="00B74951">
        <w:tc>
          <w:tcPr>
            <w:tcW w:w="821" w:type="dxa"/>
          </w:tcPr>
          <w:p w14:paraId="1473C16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ΣΤ5.14</w:t>
            </w:r>
          </w:p>
        </w:tc>
        <w:tc>
          <w:tcPr>
            <w:tcW w:w="4850" w:type="dxa"/>
            <w:vAlign w:val="center"/>
          </w:tcPr>
          <w:p w14:paraId="37CE35C0"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Με απλό </w:t>
            </w:r>
            <w:r w:rsidRPr="00B74951">
              <w:rPr>
                <w:rFonts w:asciiTheme="minorHAnsi" w:eastAsia="Calibri" w:hAnsiTheme="minorHAnsi" w:cstheme="minorHAnsi"/>
                <w:sz w:val="18"/>
                <w:szCs w:val="18"/>
                <w:lang w:val="en-US" w:eastAsia="en-US"/>
              </w:rPr>
              <w:t>click</w:t>
            </w:r>
            <w:r w:rsidRPr="00B74951">
              <w:rPr>
                <w:rFonts w:asciiTheme="minorHAnsi" w:eastAsia="Calibri" w:hAnsiTheme="minorHAnsi" w:cstheme="minorHAnsi"/>
                <w:sz w:val="18"/>
                <w:szCs w:val="18"/>
                <w:lang w:val="el-GR" w:eastAsia="en-US"/>
              </w:rPr>
              <w:t xml:space="preserve"> καθαρισμός και αποκλεισμός</w:t>
            </w:r>
          </w:p>
        </w:tc>
        <w:tc>
          <w:tcPr>
            <w:tcW w:w="1417" w:type="dxa"/>
            <w:vAlign w:val="center"/>
          </w:tcPr>
          <w:p w14:paraId="7CF0D13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3D978D0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7A0A92E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F49B5B4" w14:textId="77777777" w:rsidTr="00B74951">
        <w:tc>
          <w:tcPr>
            <w:tcW w:w="821" w:type="dxa"/>
            <w:shd w:val="clear" w:color="auto" w:fill="BFBFBF"/>
          </w:tcPr>
          <w:p w14:paraId="31325E3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b/>
                <w:sz w:val="18"/>
                <w:szCs w:val="18"/>
                <w:lang w:val="el-GR" w:eastAsia="en-US"/>
              </w:rPr>
              <w:t>ΣΤ</w:t>
            </w:r>
            <w:r w:rsidRPr="00B74951">
              <w:rPr>
                <w:rFonts w:asciiTheme="minorHAnsi" w:eastAsia="Calibri" w:hAnsiTheme="minorHAnsi" w:cstheme="minorHAnsi"/>
                <w:b/>
                <w:sz w:val="18"/>
                <w:szCs w:val="18"/>
                <w:lang w:val="en-US" w:eastAsia="en-US"/>
              </w:rPr>
              <w:t>6</w:t>
            </w:r>
          </w:p>
        </w:tc>
        <w:tc>
          <w:tcPr>
            <w:tcW w:w="9181" w:type="dxa"/>
            <w:gridSpan w:val="4"/>
            <w:shd w:val="clear" w:color="auto" w:fill="BFBFBF"/>
            <w:vAlign w:val="center"/>
          </w:tcPr>
          <w:p w14:paraId="7455812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Arial Unicode MS" w:hAnsiTheme="minorHAnsi" w:cstheme="minorHAnsi"/>
                <w:b/>
                <w:bCs/>
                <w:sz w:val="18"/>
                <w:szCs w:val="18"/>
                <w:lang w:val="el-GR" w:eastAsia="en-US"/>
              </w:rPr>
              <w:t xml:space="preserve">ΔΙΑΔΙΚΑΣΙΑ </w:t>
            </w:r>
            <w:r w:rsidRPr="00B74951">
              <w:rPr>
                <w:rFonts w:asciiTheme="minorHAnsi" w:eastAsia="Arial Unicode MS" w:hAnsiTheme="minorHAnsi" w:cstheme="minorHAnsi"/>
                <w:b/>
                <w:bCs/>
                <w:sz w:val="18"/>
                <w:szCs w:val="18"/>
                <w:lang w:val="en-US" w:eastAsia="en-US"/>
              </w:rPr>
              <w:t>DETECTION</w:t>
            </w:r>
          </w:p>
        </w:tc>
      </w:tr>
      <w:tr w:rsidR="00BF13D6" w:rsidRPr="00B74951" w14:paraId="6FF0BEEB" w14:textId="77777777" w:rsidTr="00B74951">
        <w:tc>
          <w:tcPr>
            <w:tcW w:w="821" w:type="dxa"/>
          </w:tcPr>
          <w:p w14:paraId="19CC74C3"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6.1</w:t>
            </w:r>
          </w:p>
        </w:tc>
        <w:tc>
          <w:tcPr>
            <w:tcW w:w="4850" w:type="dxa"/>
            <w:vAlign w:val="center"/>
          </w:tcPr>
          <w:p w14:paraId="53A8236C"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 xml:space="preserve">Υποστήριξη </w:t>
            </w:r>
            <w:r w:rsidRPr="00B74951">
              <w:rPr>
                <w:rFonts w:asciiTheme="minorHAnsi" w:eastAsia="Calibri" w:hAnsiTheme="minorHAnsi" w:cstheme="minorHAnsi"/>
                <w:sz w:val="18"/>
                <w:szCs w:val="18"/>
                <w:lang w:val="en-US" w:eastAsia="en-US"/>
              </w:rPr>
              <w:t>live discover</w:t>
            </w:r>
          </w:p>
        </w:tc>
        <w:tc>
          <w:tcPr>
            <w:tcW w:w="1417" w:type="dxa"/>
            <w:vAlign w:val="center"/>
          </w:tcPr>
          <w:p w14:paraId="7463C41E"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3267A39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CFBB8E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0E9A39FC" w14:textId="77777777" w:rsidTr="00B74951">
        <w:tc>
          <w:tcPr>
            <w:tcW w:w="821" w:type="dxa"/>
          </w:tcPr>
          <w:p w14:paraId="01D93124"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6.2</w:t>
            </w:r>
          </w:p>
        </w:tc>
        <w:tc>
          <w:tcPr>
            <w:tcW w:w="4850" w:type="dxa"/>
            <w:vAlign w:val="center"/>
          </w:tcPr>
          <w:p w14:paraId="043ED79F"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Ενσωματωμένη βιβλιοθήκη με </w:t>
            </w:r>
            <w:r w:rsidRPr="00B74951">
              <w:rPr>
                <w:rFonts w:asciiTheme="minorHAnsi" w:eastAsia="Calibri" w:hAnsiTheme="minorHAnsi" w:cstheme="minorHAnsi"/>
                <w:sz w:val="18"/>
                <w:szCs w:val="18"/>
                <w:lang w:val="en-US" w:eastAsia="en-US"/>
              </w:rPr>
              <w:t>SQL</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queries</w:t>
            </w:r>
            <w:r w:rsidRPr="00B74951">
              <w:rPr>
                <w:rFonts w:asciiTheme="minorHAnsi" w:eastAsia="Calibri" w:hAnsiTheme="minorHAnsi" w:cstheme="minorHAnsi"/>
                <w:sz w:val="18"/>
                <w:szCs w:val="18"/>
                <w:lang w:val="el-GR" w:eastAsia="en-US"/>
              </w:rPr>
              <w:t xml:space="preserve"> για ανίχνευση υποπτών γεγονότων</w:t>
            </w:r>
          </w:p>
        </w:tc>
        <w:tc>
          <w:tcPr>
            <w:tcW w:w="1417" w:type="dxa"/>
            <w:vAlign w:val="center"/>
          </w:tcPr>
          <w:p w14:paraId="79E2A25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0679C6B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08C87E1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5FAC0125" w14:textId="77777777" w:rsidTr="00B74951">
        <w:tc>
          <w:tcPr>
            <w:tcW w:w="821" w:type="dxa"/>
          </w:tcPr>
          <w:p w14:paraId="4DAF352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6.3</w:t>
            </w:r>
          </w:p>
        </w:tc>
        <w:tc>
          <w:tcPr>
            <w:tcW w:w="4850" w:type="dxa"/>
            <w:vAlign w:val="center"/>
          </w:tcPr>
          <w:p w14:paraId="55976413"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Διατήρηση δεδομένων για 90 ημερες</w:t>
            </w:r>
          </w:p>
        </w:tc>
        <w:tc>
          <w:tcPr>
            <w:tcW w:w="1417" w:type="dxa"/>
            <w:vAlign w:val="center"/>
          </w:tcPr>
          <w:p w14:paraId="2BE7023F"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584E0074"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43744C9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9138301" w14:textId="77777777" w:rsidTr="00B74951">
        <w:tc>
          <w:tcPr>
            <w:tcW w:w="821" w:type="dxa"/>
          </w:tcPr>
          <w:p w14:paraId="64B4C7A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6.4</w:t>
            </w:r>
          </w:p>
        </w:tc>
        <w:tc>
          <w:tcPr>
            <w:tcW w:w="4850" w:type="dxa"/>
            <w:vAlign w:val="center"/>
          </w:tcPr>
          <w:p w14:paraId="065D0C85"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 xml:space="preserve">Τα </w:t>
            </w:r>
            <w:r w:rsidRPr="00B74951">
              <w:rPr>
                <w:rFonts w:asciiTheme="minorHAnsi" w:eastAsia="Calibri" w:hAnsiTheme="minorHAnsi" w:cstheme="minorHAnsi"/>
                <w:sz w:val="18"/>
                <w:szCs w:val="18"/>
                <w:lang w:val="en-US" w:eastAsia="en-US"/>
              </w:rPr>
              <w:t>queries</w:t>
            </w:r>
            <w:r w:rsidRPr="00B74951">
              <w:rPr>
                <w:rFonts w:asciiTheme="minorHAnsi" w:eastAsia="Calibri" w:hAnsiTheme="minorHAnsi" w:cstheme="minorHAnsi"/>
                <w:sz w:val="18"/>
                <w:szCs w:val="18"/>
                <w:lang w:val="el-GR" w:eastAsia="en-US"/>
              </w:rPr>
              <w:t xml:space="preserve"> να γίνονται σε δεδομένα που έρχονται και από τους </w:t>
            </w:r>
            <w:r w:rsidRPr="00B74951">
              <w:rPr>
                <w:rFonts w:asciiTheme="minorHAnsi" w:eastAsia="Calibri" w:hAnsiTheme="minorHAnsi" w:cstheme="minorHAnsi"/>
                <w:sz w:val="18"/>
                <w:szCs w:val="18"/>
                <w:lang w:val="en-US" w:eastAsia="en-US"/>
              </w:rPr>
              <w:t>servers</w:t>
            </w:r>
            <w:r w:rsidRPr="00B74951">
              <w:rPr>
                <w:rFonts w:asciiTheme="minorHAnsi" w:eastAsia="Calibri" w:hAnsiTheme="minorHAnsi" w:cstheme="minorHAnsi"/>
                <w:sz w:val="18"/>
                <w:szCs w:val="18"/>
                <w:lang w:val="el-GR" w:eastAsia="en-US"/>
              </w:rPr>
              <w:t xml:space="preserve"> και από τα </w:t>
            </w:r>
            <w:r w:rsidRPr="00B74951">
              <w:rPr>
                <w:rFonts w:asciiTheme="minorHAnsi" w:eastAsia="Calibri" w:hAnsiTheme="minorHAnsi" w:cstheme="minorHAnsi"/>
                <w:sz w:val="18"/>
                <w:szCs w:val="18"/>
                <w:lang w:val="en-US" w:eastAsia="en-US"/>
              </w:rPr>
              <w:t>firewall</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email</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web</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application</w:t>
            </w:r>
          </w:p>
        </w:tc>
        <w:tc>
          <w:tcPr>
            <w:tcW w:w="1417" w:type="dxa"/>
            <w:vAlign w:val="center"/>
          </w:tcPr>
          <w:p w14:paraId="3AB6078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744BD59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1C4E760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0B575EC2" w14:textId="77777777" w:rsidTr="00B74951">
        <w:tc>
          <w:tcPr>
            <w:tcW w:w="821" w:type="dxa"/>
          </w:tcPr>
          <w:p w14:paraId="4C956C4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w:t>
            </w:r>
            <w:r w:rsidRPr="00B74951">
              <w:rPr>
                <w:rFonts w:asciiTheme="minorHAnsi" w:eastAsia="Calibri" w:hAnsiTheme="minorHAnsi" w:cstheme="minorHAnsi"/>
                <w:sz w:val="18"/>
                <w:szCs w:val="18"/>
                <w:lang w:val="en-US" w:eastAsia="en-US"/>
              </w:rPr>
              <w:t>6.5</w:t>
            </w:r>
          </w:p>
        </w:tc>
        <w:tc>
          <w:tcPr>
            <w:tcW w:w="4850" w:type="dxa"/>
            <w:vAlign w:val="center"/>
          </w:tcPr>
          <w:p w14:paraId="1B6761AB" w14:textId="77777777" w:rsidR="00BF13D6" w:rsidRPr="00B74951" w:rsidRDefault="00BF13D6" w:rsidP="00BF13D6">
            <w:pPr>
              <w:suppressAutoHyphens w:val="0"/>
              <w:snapToGrid w:val="0"/>
              <w:spacing w:after="0" w:line="276" w:lineRule="auto"/>
              <w:jc w:val="left"/>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n-US" w:eastAsia="en-US"/>
              </w:rPr>
              <w:t>Y</w:t>
            </w:r>
            <w:r w:rsidRPr="00B74951">
              <w:rPr>
                <w:rFonts w:asciiTheme="minorHAnsi" w:eastAsia="Calibri" w:hAnsiTheme="minorHAnsi" w:cstheme="minorHAnsi"/>
                <w:sz w:val="18"/>
                <w:szCs w:val="18"/>
                <w:lang w:val="el-GR" w:eastAsia="en-US"/>
              </w:rPr>
              <w:t xml:space="preserve">ποστήριξη </w:t>
            </w:r>
            <w:r w:rsidRPr="00B74951">
              <w:rPr>
                <w:rFonts w:asciiTheme="minorHAnsi" w:eastAsia="Calibri" w:hAnsiTheme="minorHAnsi" w:cstheme="minorHAnsi"/>
                <w:sz w:val="18"/>
                <w:szCs w:val="18"/>
                <w:lang w:val="en-US" w:eastAsia="en-US"/>
              </w:rPr>
              <w:t>data</w:t>
            </w:r>
            <w:r w:rsidRPr="00B74951">
              <w:rPr>
                <w:rFonts w:asciiTheme="minorHAnsi" w:eastAsia="Calibri" w:hAnsiTheme="minorHAnsi" w:cstheme="minorHAnsi"/>
                <w:sz w:val="18"/>
                <w:szCs w:val="18"/>
                <w:lang w:val="el-GR" w:eastAsia="en-US"/>
              </w:rPr>
              <w:t xml:space="preserve"> </w:t>
            </w:r>
            <w:r w:rsidRPr="00B74951">
              <w:rPr>
                <w:rFonts w:asciiTheme="minorHAnsi" w:eastAsia="Calibri" w:hAnsiTheme="minorHAnsi" w:cstheme="minorHAnsi"/>
                <w:sz w:val="18"/>
                <w:szCs w:val="18"/>
                <w:lang w:val="en-US" w:eastAsia="en-US"/>
              </w:rPr>
              <w:t>lake</w:t>
            </w:r>
            <w:r w:rsidRPr="00B74951">
              <w:rPr>
                <w:rFonts w:asciiTheme="minorHAnsi" w:eastAsia="Calibri" w:hAnsiTheme="minorHAnsi" w:cstheme="minorHAnsi"/>
                <w:sz w:val="18"/>
                <w:szCs w:val="18"/>
                <w:lang w:val="el-GR" w:eastAsia="en-US"/>
              </w:rPr>
              <w:t xml:space="preserve"> 30 ημερών με δεδομένα εκτός των συστημάτων</w:t>
            </w:r>
          </w:p>
        </w:tc>
        <w:tc>
          <w:tcPr>
            <w:tcW w:w="1417" w:type="dxa"/>
            <w:vAlign w:val="center"/>
          </w:tcPr>
          <w:p w14:paraId="681AA55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Calibri" w:hAnsiTheme="minorHAnsi" w:cstheme="minorHAnsi"/>
                <w:sz w:val="18"/>
                <w:szCs w:val="18"/>
                <w:lang w:val="el-GR" w:eastAsia="en-US"/>
              </w:rPr>
              <w:t>ΝΑΙ</w:t>
            </w:r>
          </w:p>
        </w:tc>
        <w:tc>
          <w:tcPr>
            <w:tcW w:w="1351" w:type="dxa"/>
            <w:vAlign w:val="center"/>
          </w:tcPr>
          <w:p w14:paraId="61464B6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c>
          <w:tcPr>
            <w:tcW w:w="1563" w:type="dxa"/>
            <w:vAlign w:val="center"/>
          </w:tcPr>
          <w:p w14:paraId="60C89DB7"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p>
        </w:tc>
      </w:tr>
      <w:tr w:rsidR="00BF13D6" w:rsidRPr="00B74951" w14:paraId="24D861F9" w14:textId="77777777" w:rsidTr="00B74951">
        <w:tc>
          <w:tcPr>
            <w:tcW w:w="821" w:type="dxa"/>
            <w:shd w:val="clear" w:color="auto" w:fill="BFBFBF"/>
          </w:tcPr>
          <w:p w14:paraId="31DAF3D2"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highlight w:val="yellow"/>
                <w:lang w:val="el-GR" w:eastAsia="en-US"/>
              </w:rPr>
            </w:pPr>
            <w:r w:rsidRPr="00B74951">
              <w:rPr>
                <w:rFonts w:asciiTheme="minorHAnsi" w:eastAsia="Calibri" w:hAnsiTheme="minorHAnsi" w:cstheme="minorHAnsi"/>
                <w:b/>
                <w:sz w:val="18"/>
                <w:szCs w:val="18"/>
                <w:lang w:val="el-GR" w:eastAsia="en-US"/>
              </w:rPr>
              <w:t>ΣΤ7</w:t>
            </w:r>
          </w:p>
        </w:tc>
        <w:tc>
          <w:tcPr>
            <w:tcW w:w="9181" w:type="dxa"/>
            <w:gridSpan w:val="4"/>
            <w:shd w:val="clear" w:color="auto" w:fill="BFBFBF"/>
            <w:vAlign w:val="center"/>
          </w:tcPr>
          <w:p w14:paraId="37C893B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l-GR" w:eastAsia="en-US"/>
              </w:rPr>
            </w:pPr>
            <w:r w:rsidRPr="00B74951">
              <w:rPr>
                <w:rFonts w:asciiTheme="minorHAnsi" w:eastAsia="Arial Unicode MS" w:hAnsiTheme="minorHAnsi" w:cstheme="minorHAnsi"/>
                <w:b/>
                <w:bCs/>
                <w:sz w:val="18"/>
                <w:szCs w:val="18"/>
                <w:lang w:val="el-GR" w:eastAsia="en-US"/>
              </w:rPr>
              <w:t>ΔΙΑΧΕΙΡΙΣΗ</w:t>
            </w:r>
          </w:p>
        </w:tc>
      </w:tr>
      <w:tr w:rsidR="00BF13D6" w:rsidRPr="00B74951" w14:paraId="0003B3B2" w14:textId="77777777" w:rsidTr="00B74951">
        <w:tc>
          <w:tcPr>
            <w:tcW w:w="821" w:type="dxa"/>
          </w:tcPr>
          <w:p w14:paraId="1C335CA9"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n-US" w:eastAsia="en-US"/>
              </w:rPr>
            </w:pPr>
            <w:r w:rsidRPr="00B74951">
              <w:rPr>
                <w:rFonts w:asciiTheme="minorHAnsi" w:eastAsia="Calibri" w:hAnsiTheme="minorHAnsi" w:cstheme="minorHAnsi"/>
                <w:sz w:val="18"/>
                <w:szCs w:val="18"/>
                <w:lang w:val="el-GR" w:eastAsia="en-US"/>
              </w:rPr>
              <w:t>ΣΤ7</w:t>
            </w:r>
            <w:r w:rsidRPr="00B74951">
              <w:rPr>
                <w:rFonts w:asciiTheme="minorHAnsi" w:eastAsia="Calibri" w:hAnsiTheme="minorHAnsi" w:cstheme="minorHAnsi"/>
                <w:sz w:val="18"/>
                <w:szCs w:val="18"/>
                <w:lang w:val="en-US" w:eastAsia="en-US"/>
              </w:rPr>
              <w:t>.1</w:t>
            </w:r>
          </w:p>
        </w:tc>
        <w:tc>
          <w:tcPr>
            <w:tcW w:w="4850" w:type="dxa"/>
            <w:vAlign w:val="center"/>
          </w:tcPr>
          <w:p w14:paraId="797672A4"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 xml:space="preserve">Κεντρική κονσόλα διαχείρισης η όποια να είναι κοινή και για το </w:t>
            </w:r>
            <w:r w:rsidRPr="00B74951">
              <w:rPr>
                <w:rFonts w:asciiTheme="minorHAnsi" w:eastAsia="Arial Unicode MS" w:hAnsiTheme="minorHAnsi" w:cstheme="minorHAnsi"/>
                <w:bCs/>
                <w:sz w:val="18"/>
                <w:szCs w:val="18"/>
                <w:lang w:val="en-US" w:eastAsia="en-US"/>
              </w:rPr>
              <w:t>firewall</w:t>
            </w:r>
            <w:r w:rsidRPr="00B74951">
              <w:rPr>
                <w:rFonts w:asciiTheme="minorHAnsi" w:eastAsia="Arial Unicode MS" w:hAnsiTheme="minorHAnsi" w:cstheme="minorHAnsi"/>
                <w:bCs/>
                <w:sz w:val="18"/>
                <w:szCs w:val="18"/>
                <w:lang w:val="el-GR" w:eastAsia="en-US"/>
              </w:rPr>
              <w:t xml:space="preserve"> &amp; για όλα τα υπσσύστηματα του </w:t>
            </w:r>
            <w:r w:rsidRPr="00B74951">
              <w:rPr>
                <w:rFonts w:asciiTheme="minorHAnsi" w:eastAsia="Arial Unicode MS" w:hAnsiTheme="minorHAnsi" w:cstheme="minorHAnsi"/>
                <w:bCs/>
                <w:sz w:val="18"/>
                <w:szCs w:val="18"/>
                <w:lang w:val="en-US" w:eastAsia="en-US"/>
              </w:rPr>
              <w:t>endpoint</w:t>
            </w:r>
          </w:p>
        </w:tc>
        <w:tc>
          <w:tcPr>
            <w:tcW w:w="1417" w:type="dxa"/>
            <w:vAlign w:val="center"/>
          </w:tcPr>
          <w:p w14:paraId="50190712"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6B31235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5726A138"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417ADCF" w14:textId="77777777" w:rsidTr="00B74951">
        <w:tc>
          <w:tcPr>
            <w:tcW w:w="821" w:type="dxa"/>
          </w:tcPr>
          <w:p w14:paraId="291158AE" w14:textId="77777777" w:rsidR="00BF13D6" w:rsidRPr="00B74951" w:rsidRDefault="00BF13D6" w:rsidP="00BF13D6">
            <w:pPr>
              <w:suppressAutoHyphens w:val="0"/>
              <w:snapToGrid w:val="0"/>
              <w:spacing w:after="0" w:line="276" w:lineRule="auto"/>
              <w:jc w:val="center"/>
              <w:rPr>
                <w:rFonts w:asciiTheme="minorHAnsi" w:eastAsia="Arial Unicode MS" w:hAnsiTheme="minorHAnsi" w:cstheme="minorHAnsi"/>
                <w:b/>
                <w:bCs/>
                <w:sz w:val="18"/>
                <w:szCs w:val="18"/>
                <w:lang w:val="en-US" w:eastAsia="en-US"/>
              </w:rPr>
            </w:pPr>
            <w:r w:rsidRPr="00B74951">
              <w:rPr>
                <w:rFonts w:asciiTheme="minorHAnsi" w:eastAsia="Calibri" w:hAnsiTheme="minorHAnsi" w:cstheme="minorHAnsi"/>
                <w:sz w:val="18"/>
                <w:szCs w:val="18"/>
                <w:lang w:val="el-GR" w:eastAsia="en-US"/>
              </w:rPr>
              <w:t>ΣΤ7</w:t>
            </w:r>
            <w:r w:rsidRPr="00B74951">
              <w:rPr>
                <w:rFonts w:asciiTheme="minorHAnsi" w:eastAsia="Calibri" w:hAnsiTheme="minorHAnsi" w:cstheme="minorHAnsi"/>
                <w:sz w:val="18"/>
                <w:szCs w:val="18"/>
                <w:lang w:val="en-US" w:eastAsia="en-US"/>
              </w:rPr>
              <w:t>.2</w:t>
            </w:r>
          </w:p>
        </w:tc>
        <w:tc>
          <w:tcPr>
            <w:tcW w:w="4850" w:type="dxa"/>
            <w:vAlign w:val="center"/>
          </w:tcPr>
          <w:p w14:paraId="1983DAB7"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n-US" w:eastAsia="en-US"/>
              </w:rPr>
              <w:t>H</w:t>
            </w:r>
            <w:r w:rsidRPr="00B74951">
              <w:rPr>
                <w:rFonts w:asciiTheme="minorHAnsi" w:eastAsia="Arial Unicode MS" w:hAnsiTheme="minorHAnsi" w:cstheme="minorHAnsi"/>
                <w:bCs/>
                <w:sz w:val="18"/>
                <w:szCs w:val="18"/>
                <w:lang w:val="el-GR" w:eastAsia="en-US"/>
              </w:rPr>
              <w:t xml:space="preserve"> κεντρική κονσόλα να είναι </w:t>
            </w:r>
            <w:r w:rsidRPr="00B74951">
              <w:rPr>
                <w:rFonts w:asciiTheme="minorHAnsi" w:eastAsia="Arial Unicode MS" w:hAnsiTheme="minorHAnsi" w:cstheme="minorHAnsi"/>
                <w:bCs/>
                <w:sz w:val="18"/>
                <w:szCs w:val="18"/>
                <w:lang w:val="en-US" w:eastAsia="en-US"/>
              </w:rPr>
              <w:t>multi</w:t>
            </w:r>
            <w:r w:rsidRPr="00B74951">
              <w:rPr>
                <w:rFonts w:asciiTheme="minorHAnsi" w:eastAsia="Arial Unicode MS" w:hAnsiTheme="minorHAnsi" w:cstheme="minorHAnsi"/>
                <w:bCs/>
                <w:sz w:val="18"/>
                <w:szCs w:val="18"/>
                <w:lang w:val="el-GR" w:eastAsia="en-US"/>
              </w:rPr>
              <w:t>-</w:t>
            </w:r>
            <w:r w:rsidRPr="00B74951">
              <w:rPr>
                <w:rFonts w:asciiTheme="minorHAnsi" w:eastAsia="Arial Unicode MS" w:hAnsiTheme="minorHAnsi" w:cstheme="minorHAnsi"/>
                <w:bCs/>
                <w:sz w:val="18"/>
                <w:szCs w:val="18"/>
                <w:lang w:val="en-US" w:eastAsia="en-US"/>
              </w:rPr>
              <w:t>tenant</w:t>
            </w:r>
            <w:r w:rsidRPr="00B74951">
              <w:rPr>
                <w:rFonts w:asciiTheme="minorHAnsi" w:eastAsia="Arial Unicode MS" w:hAnsiTheme="minorHAnsi" w:cstheme="minorHAnsi"/>
                <w:bCs/>
                <w:sz w:val="18"/>
                <w:szCs w:val="18"/>
                <w:lang w:val="el-GR" w:eastAsia="en-US"/>
              </w:rPr>
              <w:t xml:space="preserve"> με δυνατότητα δημιουργία ξεχωριστών </w:t>
            </w:r>
            <w:r w:rsidRPr="00B74951">
              <w:rPr>
                <w:rFonts w:asciiTheme="minorHAnsi" w:eastAsia="Arial Unicode MS" w:hAnsiTheme="minorHAnsi" w:cstheme="minorHAnsi"/>
                <w:bCs/>
                <w:sz w:val="18"/>
                <w:szCs w:val="18"/>
                <w:lang w:val="en-US" w:eastAsia="en-US"/>
              </w:rPr>
              <w:t>subestates</w:t>
            </w:r>
            <w:r w:rsidRPr="00B74951">
              <w:rPr>
                <w:rFonts w:asciiTheme="minorHAnsi" w:eastAsia="Arial Unicode MS" w:hAnsiTheme="minorHAnsi" w:cstheme="minorHAnsi"/>
                <w:bCs/>
                <w:sz w:val="18"/>
                <w:szCs w:val="18"/>
                <w:lang w:val="el-GR" w:eastAsia="en-US"/>
              </w:rPr>
              <w:t xml:space="preserve"> για απομακρυσμένα </w:t>
            </w:r>
            <w:r w:rsidRPr="00B74951">
              <w:rPr>
                <w:rFonts w:asciiTheme="minorHAnsi" w:eastAsia="Arial Unicode MS" w:hAnsiTheme="minorHAnsi" w:cstheme="minorHAnsi"/>
                <w:bCs/>
                <w:sz w:val="18"/>
                <w:szCs w:val="18"/>
                <w:lang w:val="en-US" w:eastAsia="en-US"/>
              </w:rPr>
              <w:t>site</w:t>
            </w:r>
            <w:r w:rsidRPr="00B74951">
              <w:rPr>
                <w:rFonts w:asciiTheme="minorHAnsi" w:eastAsia="Arial Unicode MS" w:hAnsiTheme="minorHAnsi" w:cstheme="minorHAnsi"/>
                <w:bCs/>
                <w:sz w:val="18"/>
                <w:szCs w:val="18"/>
                <w:lang w:val="el-GR" w:eastAsia="en-US"/>
              </w:rPr>
              <w:t xml:space="preserve"> με ξεχωριστούς </w:t>
            </w:r>
            <w:r w:rsidRPr="00B74951">
              <w:rPr>
                <w:rFonts w:asciiTheme="minorHAnsi" w:eastAsia="Arial Unicode MS" w:hAnsiTheme="minorHAnsi" w:cstheme="minorHAnsi"/>
                <w:bCs/>
                <w:sz w:val="18"/>
                <w:szCs w:val="18"/>
                <w:lang w:val="en-US" w:eastAsia="en-US"/>
              </w:rPr>
              <w:t>admin</w:t>
            </w:r>
            <w:r w:rsidRPr="00B74951">
              <w:rPr>
                <w:rFonts w:asciiTheme="minorHAnsi" w:eastAsia="Arial Unicode MS" w:hAnsiTheme="minorHAnsi" w:cstheme="minorHAnsi"/>
                <w:bCs/>
                <w:sz w:val="18"/>
                <w:szCs w:val="18"/>
                <w:lang w:val="el-GR" w:eastAsia="en-US"/>
              </w:rPr>
              <w:t xml:space="preserve"> οι όποιοι θα είναι </w:t>
            </w:r>
            <w:r w:rsidRPr="00B74951">
              <w:rPr>
                <w:rFonts w:asciiTheme="minorHAnsi" w:eastAsia="Arial Unicode MS" w:hAnsiTheme="minorHAnsi" w:cstheme="minorHAnsi"/>
                <w:bCs/>
                <w:sz w:val="18"/>
                <w:szCs w:val="18"/>
                <w:lang w:val="en-US" w:eastAsia="en-US"/>
              </w:rPr>
              <w:t>isolated</w:t>
            </w:r>
            <w:r w:rsidRPr="00B74951">
              <w:rPr>
                <w:rFonts w:asciiTheme="minorHAnsi" w:eastAsia="Arial Unicode MS" w:hAnsiTheme="minorHAnsi" w:cstheme="minorHAnsi"/>
                <w:bCs/>
                <w:sz w:val="18"/>
                <w:szCs w:val="18"/>
                <w:lang w:val="el-GR" w:eastAsia="en-US"/>
              </w:rPr>
              <w:t xml:space="preserve"> από το υπολοιπό δίκτυο</w:t>
            </w:r>
          </w:p>
        </w:tc>
        <w:tc>
          <w:tcPr>
            <w:tcW w:w="1417" w:type="dxa"/>
            <w:vAlign w:val="center"/>
          </w:tcPr>
          <w:p w14:paraId="726A5510"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744E404E"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7905F1B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76C107CB" w14:textId="77777777" w:rsidTr="00B74951">
        <w:tc>
          <w:tcPr>
            <w:tcW w:w="821" w:type="dxa"/>
          </w:tcPr>
          <w:p w14:paraId="4B73C96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ΣΤ7</w:t>
            </w:r>
            <w:r w:rsidRPr="00B74951">
              <w:rPr>
                <w:rFonts w:asciiTheme="minorHAnsi" w:eastAsia="Calibri" w:hAnsiTheme="minorHAnsi" w:cstheme="minorHAnsi"/>
                <w:sz w:val="18"/>
                <w:szCs w:val="18"/>
                <w:lang w:val="en-US" w:eastAsia="en-US"/>
              </w:rPr>
              <w:t>.3</w:t>
            </w:r>
          </w:p>
        </w:tc>
        <w:tc>
          <w:tcPr>
            <w:tcW w:w="4850" w:type="dxa"/>
            <w:vAlign w:val="center"/>
          </w:tcPr>
          <w:p w14:paraId="34030B61"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 xml:space="preserve">Η διαχείριση να γίνεται από κεντρική κονσόλα η όποια θα είναι διαθέσιμη σε </w:t>
            </w:r>
            <w:r w:rsidRPr="00B74951">
              <w:rPr>
                <w:rFonts w:asciiTheme="minorHAnsi" w:eastAsia="Arial Unicode MS" w:hAnsiTheme="minorHAnsi" w:cstheme="minorHAnsi"/>
                <w:bCs/>
                <w:sz w:val="18"/>
                <w:szCs w:val="18"/>
                <w:lang w:val="en-US" w:eastAsia="en-US"/>
              </w:rPr>
              <w:t>datacenter</w:t>
            </w:r>
            <w:r w:rsidRPr="00B74951">
              <w:rPr>
                <w:rFonts w:asciiTheme="minorHAnsi" w:eastAsia="Arial Unicode MS" w:hAnsiTheme="minorHAnsi" w:cstheme="minorHAnsi"/>
                <w:bCs/>
                <w:sz w:val="18"/>
                <w:szCs w:val="18"/>
                <w:lang w:val="el-GR" w:eastAsia="en-US"/>
              </w:rPr>
              <w:t xml:space="preserve"> στην ευρωπαϊκή ένωση</w:t>
            </w:r>
          </w:p>
        </w:tc>
        <w:tc>
          <w:tcPr>
            <w:tcW w:w="1417" w:type="dxa"/>
            <w:vAlign w:val="center"/>
          </w:tcPr>
          <w:p w14:paraId="73D8453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4AE4BCBA"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42912BF"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570019B3" w14:textId="77777777" w:rsidTr="00B74951">
        <w:tc>
          <w:tcPr>
            <w:tcW w:w="821" w:type="dxa"/>
          </w:tcPr>
          <w:p w14:paraId="6654F1D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ΣΤ7</w:t>
            </w:r>
            <w:r w:rsidRPr="00B74951">
              <w:rPr>
                <w:rFonts w:asciiTheme="minorHAnsi" w:eastAsia="Calibri" w:hAnsiTheme="minorHAnsi" w:cstheme="minorHAnsi"/>
                <w:sz w:val="18"/>
                <w:szCs w:val="18"/>
                <w:lang w:val="en-US" w:eastAsia="en-US"/>
              </w:rPr>
              <w:t>.4</w:t>
            </w:r>
          </w:p>
        </w:tc>
        <w:tc>
          <w:tcPr>
            <w:tcW w:w="4850" w:type="dxa"/>
            <w:vAlign w:val="center"/>
          </w:tcPr>
          <w:p w14:paraId="63CF22D1"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l-GR" w:eastAsia="en-US"/>
              </w:rPr>
            </w:pPr>
            <w:r w:rsidRPr="00B74951">
              <w:rPr>
                <w:rFonts w:asciiTheme="minorHAnsi" w:eastAsia="Arial Unicode MS" w:hAnsiTheme="minorHAnsi" w:cstheme="minorHAnsi"/>
                <w:bCs/>
                <w:sz w:val="18"/>
                <w:szCs w:val="18"/>
                <w:lang w:val="el-GR" w:eastAsia="en-US"/>
              </w:rPr>
              <w:t>Δυνατότητα για πολλαπλούς ρόλους στην διαχείριση τουλάχιστον σε τέσσερα επίπεδα (</w:t>
            </w:r>
            <w:r w:rsidRPr="00B74951">
              <w:rPr>
                <w:rFonts w:asciiTheme="minorHAnsi" w:eastAsia="Arial Unicode MS" w:hAnsiTheme="minorHAnsi" w:cstheme="minorHAnsi"/>
                <w:bCs/>
                <w:sz w:val="18"/>
                <w:szCs w:val="18"/>
                <w:lang w:val="en-US" w:eastAsia="en-US"/>
              </w:rPr>
              <w:t>superadmin</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admin</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Helpdesk</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user</w:t>
            </w:r>
            <w:r w:rsidRPr="00B74951">
              <w:rPr>
                <w:rFonts w:asciiTheme="minorHAnsi" w:eastAsia="Arial Unicode MS" w:hAnsiTheme="minorHAnsi" w:cstheme="minorHAnsi"/>
                <w:bCs/>
                <w:sz w:val="18"/>
                <w:szCs w:val="18"/>
                <w:lang w:val="el-GR" w:eastAsia="en-US"/>
              </w:rPr>
              <w:t>)</w:t>
            </w:r>
          </w:p>
        </w:tc>
        <w:tc>
          <w:tcPr>
            <w:tcW w:w="1417" w:type="dxa"/>
            <w:vAlign w:val="center"/>
          </w:tcPr>
          <w:p w14:paraId="1C7797F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330E0273"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3B80CB32"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BF61CE7" w14:textId="77777777" w:rsidTr="00B74951">
        <w:tc>
          <w:tcPr>
            <w:tcW w:w="821" w:type="dxa"/>
          </w:tcPr>
          <w:p w14:paraId="39E6CE61"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ΣΤ7</w:t>
            </w:r>
            <w:r w:rsidRPr="00B74951">
              <w:rPr>
                <w:rFonts w:asciiTheme="minorHAnsi" w:eastAsia="Calibri" w:hAnsiTheme="minorHAnsi" w:cstheme="minorHAnsi"/>
                <w:sz w:val="18"/>
                <w:szCs w:val="18"/>
                <w:lang w:val="en-US" w:eastAsia="en-US"/>
              </w:rPr>
              <w:t>.5</w:t>
            </w:r>
          </w:p>
        </w:tc>
        <w:tc>
          <w:tcPr>
            <w:tcW w:w="4850" w:type="dxa"/>
            <w:vAlign w:val="center"/>
          </w:tcPr>
          <w:p w14:paraId="66883DB9"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Arial Unicode MS" w:hAnsiTheme="minorHAnsi" w:cstheme="minorHAnsi"/>
                <w:bCs/>
                <w:sz w:val="18"/>
                <w:szCs w:val="18"/>
                <w:lang w:val="en-US" w:eastAsia="en-US"/>
              </w:rPr>
              <w:t>H κονσόλα να μπορεί να διαχειριστεί τα παρακάτω components: endpoint, server, mobile, public cloud, firewall, email, wireless</w:t>
            </w:r>
          </w:p>
        </w:tc>
        <w:tc>
          <w:tcPr>
            <w:tcW w:w="1417" w:type="dxa"/>
            <w:vAlign w:val="center"/>
          </w:tcPr>
          <w:p w14:paraId="13B4BDEC"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eastAsia="en-US"/>
              </w:rPr>
              <w:t>NAI</w:t>
            </w:r>
          </w:p>
        </w:tc>
        <w:tc>
          <w:tcPr>
            <w:tcW w:w="1351" w:type="dxa"/>
            <w:vAlign w:val="center"/>
          </w:tcPr>
          <w:p w14:paraId="17E6C6C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B656591"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7003E6B" w14:textId="77777777" w:rsidTr="00B74951">
        <w:tc>
          <w:tcPr>
            <w:tcW w:w="821" w:type="dxa"/>
          </w:tcPr>
          <w:p w14:paraId="3BBFB0B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ΣΤ7</w:t>
            </w:r>
            <w:r w:rsidRPr="00B74951">
              <w:rPr>
                <w:rFonts w:asciiTheme="minorHAnsi" w:eastAsia="Calibri" w:hAnsiTheme="minorHAnsi" w:cstheme="minorHAnsi"/>
                <w:sz w:val="18"/>
                <w:szCs w:val="18"/>
                <w:lang w:val="en-US" w:eastAsia="en-US"/>
              </w:rPr>
              <w:t>.6</w:t>
            </w:r>
          </w:p>
        </w:tc>
        <w:tc>
          <w:tcPr>
            <w:tcW w:w="4850" w:type="dxa"/>
            <w:vAlign w:val="center"/>
          </w:tcPr>
          <w:p w14:paraId="43EB64C6" w14:textId="77777777" w:rsidR="00BF13D6" w:rsidRPr="00B74951" w:rsidRDefault="00BF13D6" w:rsidP="00BF13D6">
            <w:pPr>
              <w:suppressAutoHyphens w:val="0"/>
              <w:snapToGrid w:val="0"/>
              <w:spacing w:after="0" w:line="276" w:lineRule="auto"/>
              <w:jc w:val="left"/>
              <w:rPr>
                <w:rFonts w:asciiTheme="minorHAnsi" w:eastAsia="Arial Unicode MS" w:hAnsiTheme="minorHAnsi" w:cstheme="minorHAnsi"/>
                <w:bCs/>
                <w:sz w:val="18"/>
                <w:szCs w:val="18"/>
                <w:lang w:val="en-US" w:eastAsia="en-US"/>
              </w:rPr>
            </w:pPr>
            <w:r w:rsidRPr="00B74951">
              <w:rPr>
                <w:rFonts w:asciiTheme="minorHAnsi" w:eastAsia="Arial Unicode MS" w:hAnsiTheme="minorHAnsi" w:cstheme="minorHAnsi"/>
                <w:bCs/>
                <w:sz w:val="18"/>
                <w:szCs w:val="18"/>
                <w:lang w:val="el-GR" w:eastAsia="en-US"/>
              </w:rPr>
              <w:t>Να</w:t>
            </w:r>
            <w:r w:rsidRPr="00B74951">
              <w:rPr>
                <w:rFonts w:asciiTheme="minorHAnsi" w:eastAsia="Arial Unicode MS" w:hAnsiTheme="minorHAnsi" w:cstheme="minorHAnsi"/>
                <w:bCs/>
                <w:sz w:val="18"/>
                <w:szCs w:val="18"/>
                <w:lang w:val="en-US" w:eastAsia="en-US"/>
              </w:rPr>
              <w:t xml:space="preserve"> </w:t>
            </w:r>
            <w:r w:rsidRPr="00B74951">
              <w:rPr>
                <w:rFonts w:asciiTheme="minorHAnsi" w:eastAsia="Arial Unicode MS" w:hAnsiTheme="minorHAnsi" w:cstheme="minorHAnsi"/>
                <w:bCs/>
                <w:sz w:val="18"/>
                <w:szCs w:val="18"/>
                <w:lang w:val="el-GR" w:eastAsia="en-US"/>
              </w:rPr>
              <w:t>υπάρχει</w:t>
            </w:r>
            <w:r w:rsidRPr="00B74951">
              <w:rPr>
                <w:rFonts w:asciiTheme="minorHAnsi" w:eastAsia="Arial Unicode MS" w:hAnsiTheme="minorHAnsi" w:cstheme="minorHAnsi"/>
                <w:bCs/>
                <w:sz w:val="18"/>
                <w:szCs w:val="18"/>
                <w:lang w:val="en-US" w:eastAsia="en-US"/>
              </w:rPr>
              <w:t xml:space="preserve"> public API </w:t>
            </w:r>
            <w:r w:rsidRPr="00B74951">
              <w:rPr>
                <w:rFonts w:asciiTheme="minorHAnsi" w:eastAsia="Arial Unicode MS" w:hAnsiTheme="minorHAnsi" w:cstheme="minorHAnsi"/>
                <w:bCs/>
                <w:sz w:val="18"/>
                <w:szCs w:val="18"/>
                <w:lang w:val="el-GR" w:eastAsia="en-US"/>
              </w:rPr>
              <w:t>για</w:t>
            </w:r>
            <w:r w:rsidRPr="00B74951">
              <w:rPr>
                <w:rFonts w:asciiTheme="minorHAnsi" w:eastAsia="Arial Unicode MS" w:hAnsiTheme="minorHAnsi" w:cstheme="minorHAnsi"/>
                <w:bCs/>
                <w:sz w:val="18"/>
                <w:szCs w:val="18"/>
                <w:lang w:val="en-US" w:eastAsia="en-US"/>
              </w:rPr>
              <w:t xml:space="preserve"> integration</w:t>
            </w:r>
          </w:p>
        </w:tc>
        <w:tc>
          <w:tcPr>
            <w:tcW w:w="1417" w:type="dxa"/>
            <w:vAlign w:val="center"/>
          </w:tcPr>
          <w:p w14:paraId="3885E948"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0453317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069D98EC"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4BB7F86D" w14:textId="77777777" w:rsidTr="00B74951">
        <w:tc>
          <w:tcPr>
            <w:tcW w:w="821" w:type="dxa"/>
          </w:tcPr>
          <w:p w14:paraId="0F6780EA"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ΣΤ7</w:t>
            </w:r>
            <w:r w:rsidRPr="00B74951">
              <w:rPr>
                <w:rFonts w:asciiTheme="minorHAnsi" w:eastAsia="Calibri" w:hAnsiTheme="minorHAnsi" w:cstheme="minorHAnsi"/>
                <w:sz w:val="18"/>
                <w:szCs w:val="18"/>
                <w:lang w:val="en-US" w:eastAsia="en-US"/>
              </w:rPr>
              <w:t>.7</w:t>
            </w:r>
          </w:p>
        </w:tc>
        <w:tc>
          <w:tcPr>
            <w:tcW w:w="4850" w:type="dxa"/>
            <w:vAlign w:val="center"/>
          </w:tcPr>
          <w:p w14:paraId="10C95605" w14:textId="77777777" w:rsidR="00BF13D6" w:rsidRPr="00B74951" w:rsidRDefault="00BF13D6" w:rsidP="00BF13D6">
            <w:pPr>
              <w:suppressAutoHyphens w:val="0"/>
              <w:spacing w:before="100" w:beforeAutospacing="1" w:after="0"/>
              <w:jc w:val="left"/>
              <w:rPr>
                <w:rFonts w:asciiTheme="minorHAnsi" w:eastAsia="Calibri" w:hAnsiTheme="minorHAnsi" w:cstheme="minorHAnsi"/>
                <w:color w:val="FFFFFF"/>
                <w:sz w:val="18"/>
                <w:szCs w:val="18"/>
                <w:lang w:val="el-GR" w:eastAsia="en-GB"/>
              </w:rPr>
            </w:pPr>
            <w:r w:rsidRPr="00B74951">
              <w:rPr>
                <w:rFonts w:asciiTheme="minorHAnsi" w:eastAsia="Arial Unicode MS" w:hAnsiTheme="minorHAnsi" w:cstheme="minorHAnsi"/>
                <w:bCs/>
                <w:sz w:val="18"/>
                <w:szCs w:val="18"/>
                <w:lang w:val="el-GR" w:eastAsia="en-US"/>
              </w:rPr>
              <w:t xml:space="preserve">Να υπάρχουν εργαλεία εύκολης εγκατάστασης </w:t>
            </w:r>
            <w:r w:rsidRPr="00B74951">
              <w:rPr>
                <w:rFonts w:asciiTheme="minorHAnsi" w:eastAsia="Arial Unicode MS" w:hAnsiTheme="minorHAnsi" w:cstheme="minorHAnsi"/>
                <w:bCs/>
                <w:sz w:val="18"/>
                <w:szCs w:val="18"/>
                <w:lang w:val="en-US" w:eastAsia="en-US"/>
              </w:rPr>
              <w:t>endpoint</w:t>
            </w:r>
            <w:r w:rsidRPr="00B74951">
              <w:rPr>
                <w:rFonts w:asciiTheme="minorHAnsi" w:eastAsia="Arial Unicode MS" w:hAnsiTheme="minorHAnsi" w:cstheme="minorHAnsi"/>
                <w:bCs/>
                <w:sz w:val="18"/>
                <w:szCs w:val="18"/>
                <w:lang w:val="el-GR" w:eastAsia="en-US"/>
              </w:rPr>
              <w:t xml:space="preserve"> &amp; </w:t>
            </w:r>
            <w:r w:rsidRPr="00B74951">
              <w:rPr>
                <w:rFonts w:asciiTheme="minorHAnsi" w:eastAsia="Arial Unicode MS" w:hAnsiTheme="minorHAnsi" w:cstheme="minorHAnsi"/>
                <w:bCs/>
                <w:sz w:val="18"/>
                <w:szCs w:val="18"/>
                <w:lang w:val="en-US" w:eastAsia="en-US"/>
              </w:rPr>
              <w:t>zero</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touch</w:t>
            </w:r>
            <w:r w:rsidRPr="00B74951">
              <w:rPr>
                <w:rFonts w:asciiTheme="minorHAnsi" w:eastAsia="Arial Unicode MS" w:hAnsiTheme="minorHAnsi" w:cstheme="minorHAnsi"/>
                <w:bCs/>
                <w:sz w:val="18"/>
                <w:szCs w:val="18"/>
                <w:lang w:val="el-GR" w:eastAsia="en-US"/>
              </w:rPr>
              <w:t xml:space="preserve"> </w:t>
            </w:r>
            <w:r w:rsidRPr="00B74951">
              <w:rPr>
                <w:rFonts w:asciiTheme="minorHAnsi" w:eastAsia="Arial Unicode MS" w:hAnsiTheme="minorHAnsi" w:cstheme="minorHAnsi"/>
                <w:bCs/>
                <w:sz w:val="18"/>
                <w:szCs w:val="18"/>
                <w:lang w:val="en-US" w:eastAsia="en-US"/>
              </w:rPr>
              <w:t>deployment</w:t>
            </w:r>
            <w:r w:rsidRPr="00B74951">
              <w:rPr>
                <w:rFonts w:asciiTheme="minorHAnsi" w:eastAsia="Arial Unicode MS" w:hAnsiTheme="minorHAnsi" w:cstheme="minorHAnsi"/>
                <w:bCs/>
                <w:sz w:val="18"/>
                <w:szCs w:val="18"/>
                <w:lang w:val="el-GR" w:eastAsia="en-US"/>
              </w:rPr>
              <w:t xml:space="preserve"> για τα </w:t>
            </w:r>
            <w:r w:rsidRPr="00B74951">
              <w:rPr>
                <w:rFonts w:asciiTheme="minorHAnsi" w:eastAsia="Arial Unicode MS" w:hAnsiTheme="minorHAnsi" w:cstheme="minorHAnsi"/>
                <w:bCs/>
                <w:sz w:val="18"/>
                <w:szCs w:val="18"/>
                <w:lang w:val="en-US" w:eastAsia="en-US"/>
              </w:rPr>
              <w:t>firewall</w:t>
            </w:r>
          </w:p>
        </w:tc>
        <w:tc>
          <w:tcPr>
            <w:tcW w:w="1417" w:type="dxa"/>
            <w:vAlign w:val="center"/>
          </w:tcPr>
          <w:p w14:paraId="16F5BC7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6C4BA8A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2D91C179"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73741B8" w14:textId="77777777" w:rsidTr="00B74951">
        <w:tc>
          <w:tcPr>
            <w:tcW w:w="821" w:type="dxa"/>
          </w:tcPr>
          <w:p w14:paraId="6BC253A6"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ΣΤ7</w:t>
            </w:r>
            <w:r w:rsidRPr="00B74951">
              <w:rPr>
                <w:rFonts w:asciiTheme="minorHAnsi" w:eastAsia="Calibri" w:hAnsiTheme="minorHAnsi" w:cstheme="minorHAnsi"/>
                <w:sz w:val="18"/>
                <w:szCs w:val="18"/>
                <w:lang w:val="en-US" w:eastAsia="en-US"/>
              </w:rPr>
              <w:t>.8</w:t>
            </w:r>
          </w:p>
        </w:tc>
        <w:tc>
          <w:tcPr>
            <w:tcW w:w="4850" w:type="dxa"/>
            <w:vAlign w:val="center"/>
          </w:tcPr>
          <w:p w14:paraId="190FF048" w14:textId="77777777" w:rsidR="00BF13D6" w:rsidRPr="00B74951" w:rsidRDefault="00BF13D6" w:rsidP="00BF13D6">
            <w:pPr>
              <w:suppressAutoHyphens w:val="0"/>
              <w:spacing w:after="0"/>
              <w:jc w:val="left"/>
              <w:rPr>
                <w:rFonts w:asciiTheme="minorHAnsi" w:eastAsia="Arial Unicode MS" w:hAnsiTheme="minorHAnsi" w:cstheme="minorHAnsi"/>
                <w:bCs/>
                <w:sz w:val="18"/>
                <w:szCs w:val="18"/>
                <w:lang w:val="el-GR" w:eastAsia="en-US"/>
              </w:rPr>
            </w:pPr>
            <w:r w:rsidRPr="00B74951">
              <w:rPr>
                <w:rFonts w:asciiTheme="minorHAnsi" w:eastAsia="Calibri" w:hAnsiTheme="minorHAnsi" w:cstheme="minorHAnsi"/>
                <w:color w:val="000000"/>
                <w:sz w:val="18"/>
                <w:szCs w:val="18"/>
                <w:lang w:val="el-GR" w:eastAsia="en-US"/>
              </w:rPr>
              <w:t xml:space="preserve">Αυτόματος συγχρονισμός με το </w:t>
            </w:r>
            <w:r w:rsidRPr="00B74951">
              <w:rPr>
                <w:rFonts w:asciiTheme="minorHAnsi" w:eastAsia="Calibri" w:hAnsiTheme="minorHAnsi" w:cstheme="minorHAnsi"/>
                <w:color w:val="000000"/>
                <w:sz w:val="18"/>
                <w:szCs w:val="18"/>
                <w:lang w:val="en-US" w:eastAsia="en-US"/>
              </w:rPr>
              <w:t>AD</w:t>
            </w:r>
            <w:r w:rsidRPr="00B74951">
              <w:rPr>
                <w:rFonts w:asciiTheme="minorHAnsi" w:eastAsia="Calibri" w:hAnsiTheme="minorHAnsi" w:cstheme="minorHAnsi"/>
                <w:color w:val="000000"/>
                <w:sz w:val="18"/>
                <w:szCs w:val="18"/>
                <w:lang w:val="el-GR" w:eastAsia="en-US"/>
              </w:rPr>
              <w:t xml:space="preserve"> </w:t>
            </w:r>
          </w:p>
        </w:tc>
        <w:tc>
          <w:tcPr>
            <w:tcW w:w="1417" w:type="dxa"/>
            <w:vAlign w:val="center"/>
          </w:tcPr>
          <w:p w14:paraId="1381C011"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73B211B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115E3C2D"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r w:rsidR="00BF13D6" w:rsidRPr="00B74951" w14:paraId="654989E1" w14:textId="77777777" w:rsidTr="00B74951">
        <w:tc>
          <w:tcPr>
            <w:tcW w:w="821" w:type="dxa"/>
          </w:tcPr>
          <w:p w14:paraId="4DE11299"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val="en-US" w:eastAsia="en-US"/>
              </w:rPr>
            </w:pPr>
            <w:r w:rsidRPr="00B74951">
              <w:rPr>
                <w:rFonts w:asciiTheme="minorHAnsi" w:eastAsia="Calibri" w:hAnsiTheme="minorHAnsi" w:cstheme="minorHAnsi"/>
                <w:sz w:val="18"/>
                <w:szCs w:val="18"/>
                <w:lang w:val="el-GR" w:eastAsia="en-US"/>
              </w:rPr>
              <w:t>ΣΤ7</w:t>
            </w:r>
            <w:r w:rsidRPr="00B74951">
              <w:rPr>
                <w:rFonts w:asciiTheme="minorHAnsi" w:eastAsia="Calibri" w:hAnsiTheme="minorHAnsi" w:cstheme="minorHAnsi"/>
                <w:sz w:val="18"/>
                <w:szCs w:val="18"/>
                <w:lang w:val="en-US" w:eastAsia="en-US"/>
              </w:rPr>
              <w:t>.9</w:t>
            </w:r>
          </w:p>
        </w:tc>
        <w:tc>
          <w:tcPr>
            <w:tcW w:w="4850" w:type="dxa"/>
            <w:vAlign w:val="center"/>
          </w:tcPr>
          <w:p w14:paraId="4E9360DB" w14:textId="77777777" w:rsidR="00BF13D6" w:rsidRPr="00B74951" w:rsidRDefault="00BF13D6" w:rsidP="00BF13D6">
            <w:pPr>
              <w:suppressAutoHyphens w:val="0"/>
              <w:spacing w:after="0"/>
              <w:jc w:val="left"/>
              <w:rPr>
                <w:rFonts w:asciiTheme="minorHAnsi" w:eastAsia="Arial Unicode MS" w:hAnsiTheme="minorHAnsi" w:cstheme="minorHAnsi"/>
                <w:bCs/>
                <w:sz w:val="18"/>
                <w:szCs w:val="18"/>
                <w:lang w:val="en-US" w:eastAsia="en-US"/>
              </w:rPr>
            </w:pPr>
            <w:r w:rsidRPr="00B74951">
              <w:rPr>
                <w:rFonts w:asciiTheme="minorHAnsi" w:eastAsia="Calibri" w:hAnsiTheme="minorHAnsi" w:cstheme="minorHAnsi"/>
                <w:color w:val="000000"/>
                <w:sz w:val="18"/>
                <w:szCs w:val="18"/>
                <w:lang w:val="en-US" w:eastAsia="en-US"/>
              </w:rPr>
              <w:t>Per user management</w:t>
            </w:r>
          </w:p>
        </w:tc>
        <w:tc>
          <w:tcPr>
            <w:tcW w:w="1417" w:type="dxa"/>
            <w:vAlign w:val="center"/>
          </w:tcPr>
          <w:p w14:paraId="06F79345" w14:textId="77777777" w:rsidR="00BF13D6" w:rsidRPr="00B74951" w:rsidRDefault="00BF13D6" w:rsidP="00BF13D6">
            <w:pPr>
              <w:suppressAutoHyphens w:val="0"/>
              <w:snapToGrid w:val="0"/>
              <w:spacing w:after="0" w:line="276" w:lineRule="auto"/>
              <w:jc w:val="center"/>
              <w:rPr>
                <w:rFonts w:asciiTheme="minorHAnsi" w:eastAsia="Calibri" w:hAnsiTheme="minorHAnsi" w:cstheme="minorHAnsi"/>
                <w:sz w:val="18"/>
                <w:szCs w:val="18"/>
                <w:lang w:eastAsia="en-US"/>
              </w:rPr>
            </w:pPr>
            <w:r w:rsidRPr="00B74951">
              <w:rPr>
                <w:rFonts w:asciiTheme="minorHAnsi" w:eastAsia="Calibri" w:hAnsiTheme="minorHAnsi" w:cstheme="minorHAnsi"/>
                <w:sz w:val="18"/>
                <w:szCs w:val="18"/>
                <w:lang w:val="en-US" w:eastAsia="en-US"/>
              </w:rPr>
              <w:t>NAI</w:t>
            </w:r>
          </w:p>
        </w:tc>
        <w:tc>
          <w:tcPr>
            <w:tcW w:w="1351" w:type="dxa"/>
            <w:vAlign w:val="center"/>
          </w:tcPr>
          <w:p w14:paraId="62D96C25"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c>
          <w:tcPr>
            <w:tcW w:w="1563" w:type="dxa"/>
            <w:vAlign w:val="center"/>
          </w:tcPr>
          <w:p w14:paraId="4A16BC7B" w14:textId="77777777" w:rsidR="00BF13D6" w:rsidRPr="00B74951" w:rsidRDefault="00BF13D6" w:rsidP="00BF13D6">
            <w:pPr>
              <w:suppressAutoHyphens w:val="0"/>
              <w:spacing w:after="0" w:line="276" w:lineRule="auto"/>
              <w:jc w:val="center"/>
              <w:rPr>
                <w:rFonts w:asciiTheme="minorHAnsi" w:eastAsia="Calibri" w:hAnsiTheme="minorHAnsi" w:cstheme="minorHAnsi"/>
                <w:sz w:val="18"/>
                <w:szCs w:val="18"/>
                <w:lang w:val="en-US" w:eastAsia="en-US"/>
              </w:rPr>
            </w:pPr>
          </w:p>
        </w:tc>
      </w:tr>
    </w:tbl>
    <w:p w14:paraId="513B7CB7" w14:textId="77777777" w:rsidR="00BF13D6" w:rsidRPr="00B74951" w:rsidRDefault="00BF13D6" w:rsidP="00BF13D6">
      <w:pPr>
        <w:suppressAutoHyphens w:val="0"/>
        <w:spacing w:after="160" w:line="259" w:lineRule="auto"/>
        <w:jc w:val="left"/>
        <w:rPr>
          <w:rFonts w:asciiTheme="minorHAnsi" w:eastAsia="Calibri" w:hAnsiTheme="minorHAnsi" w:cstheme="minorHAnsi"/>
          <w:sz w:val="18"/>
          <w:szCs w:val="18"/>
          <w:lang w:val="en-US" w:eastAsia="en-US"/>
        </w:rPr>
      </w:pPr>
    </w:p>
    <w:p w14:paraId="007C1317" w14:textId="08BDF279" w:rsidR="00BF13D6" w:rsidRPr="00B74951" w:rsidRDefault="00BF13D6" w:rsidP="002719E0">
      <w:pPr>
        <w:suppressAutoHyphens w:val="0"/>
        <w:spacing w:after="0"/>
        <w:rPr>
          <w:rFonts w:asciiTheme="minorHAnsi" w:eastAsia="Calibri" w:hAnsiTheme="minorHAnsi" w:cstheme="minorHAnsi"/>
          <w:sz w:val="18"/>
          <w:szCs w:val="18"/>
          <w:lang w:val="el-GR" w:eastAsia="en-US"/>
        </w:rPr>
      </w:pPr>
    </w:p>
    <w:p w14:paraId="7A0BB28B" w14:textId="2B338DA3" w:rsidR="00BF13D6" w:rsidRPr="00B74951" w:rsidRDefault="00BF13D6" w:rsidP="002719E0">
      <w:pPr>
        <w:suppressAutoHyphens w:val="0"/>
        <w:spacing w:after="0"/>
        <w:rPr>
          <w:rFonts w:asciiTheme="minorHAnsi" w:eastAsia="Calibri" w:hAnsiTheme="minorHAnsi" w:cstheme="minorHAnsi"/>
          <w:sz w:val="18"/>
          <w:szCs w:val="18"/>
          <w:lang w:val="el-GR" w:eastAsia="en-US"/>
        </w:rPr>
      </w:pPr>
    </w:p>
    <w:p w14:paraId="73CD61A1" w14:textId="1DBE798E" w:rsidR="00BF13D6" w:rsidRPr="00B74951" w:rsidRDefault="00BF13D6" w:rsidP="002719E0">
      <w:pPr>
        <w:suppressAutoHyphens w:val="0"/>
        <w:spacing w:after="0"/>
        <w:rPr>
          <w:rFonts w:asciiTheme="minorHAnsi" w:eastAsia="Calibri" w:hAnsiTheme="minorHAnsi" w:cstheme="minorHAnsi"/>
          <w:sz w:val="18"/>
          <w:szCs w:val="18"/>
          <w:lang w:val="el-GR" w:eastAsia="en-US"/>
        </w:rPr>
      </w:pPr>
    </w:p>
    <w:p w14:paraId="2F49EC51" w14:textId="7E73C1C5" w:rsidR="00BF13D6" w:rsidRPr="00B74951" w:rsidRDefault="00BF13D6" w:rsidP="002719E0">
      <w:pPr>
        <w:suppressAutoHyphens w:val="0"/>
        <w:spacing w:after="0"/>
        <w:rPr>
          <w:rFonts w:asciiTheme="minorHAnsi" w:eastAsia="Calibri" w:hAnsiTheme="minorHAnsi" w:cstheme="minorHAnsi"/>
          <w:sz w:val="18"/>
          <w:szCs w:val="18"/>
          <w:lang w:val="el-GR" w:eastAsia="en-US"/>
        </w:rPr>
      </w:pPr>
    </w:p>
    <w:p w14:paraId="39DDAB76" w14:textId="6FE512DB" w:rsidR="00BF13D6" w:rsidRPr="00B74951" w:rsidRDefault="00BF13D6" w:rsidP="002719E0">
      <w:pPr>
        <w:suppressAutoHyphens w:val="0"/>
        <w:spacing w:after="0"/>
        <w:rPr>
          <w:rFonts w:asciiTheme="minorHAnsi" w:eastAsia="Calibri" w:hAnsiTheme="minorHAnsi" w:cstheme="minorHAnsi"/>
          <w:sz w:val="18"/>
          <w:szCs w:val="18"/>
          <w:lang w:val="el-GR" w:eastAsia="en-US"/>
        </w:rPr>
      </w:pPr>
    </w:p>
    <w:p w14:paraId="42115B89" w14:textId="6C086DCC" w:rsidR="00BF13D6" w:rsidRPr="00B74951" w:rsidRDefault="00BF13D6" w:rsidP="002719E0">
      <w:pPr>
        <w:suppressAutoHyphens w:val="0"/>
        <w:spacing w:after="0"/>
        <w:rPr>
          <w:rFonts w:asciiTheme="minorHAnsi" w:eastAsia="Calibri" w:hAnsiTheme="minorHAnsi" w:cstheme="minorHAnsi"/>
          <w:sz w:val="18"/>
          <w:szCs w:val="18"/>
          <w:lang w:val="el-GR" w:eastAsia="en-US"/>
        </w:rPr>
      </w:pPr>
    </w:p>
    <w:p w14:paraId="1A6927CB" w14:textId="325A8DCC" w:rsidR="00BF13D6" w:rsidRPr="00B74951" w:rsidRDefault="00BF13D6" w:rsidP="002719E0">
      <w:pPr>
        <w:suppressAutoHyphens w:val="0"/>
        <w:spacing w:after="0"/>
        <w:rPr>
          <w:rFonts w:asciiTheme="minorHAnsi" w:eastAsia="Calibri" w:hAnsiTheme="minorHAnsi" w:cstheme="minorHAnsi"/>
          <w:sz w:val="18"/>
          <w:szCs w:val="18"/>
          <w:lang w:val="el-GR" w:eastAsia="en-US"/>
        </w:rPr>
      </w:pPr>
    </w:p>
    <w:p w14:paraId="56FE8FE4" w14:textId="3389435F" w:rsidR="00BF13D6" w:rsidRPr="00B74951" w:rsidRDefault="00BF13D6" w:rsidP="002719E0">
      <w:pPr>
        <w:suppressAutoHyphens w:val="0"/>
        <w:spacing w:after="0"/>
        <w:rPr>
          <w:rFonts w:asciiTheme="minorHAnsi" w:eastAsia="Calibri" w:hAnsiTheme="minorHAnsi" w:cstheme="minorHAnsi"/>
          <w:sz w:val="18"/>
          <w:szCs w:val="18"/>
          <w:lang w:val="el-GR" w:eastAsia="en-US"/>
        </w:rPr>
      </w:pPr>
    </w:p>
    <w:p w14:paraId="33EA5766" w14:textId="1205E2F3" w:rsidR="00BF13D6" w:rsidRPr="00B74951" w:rsidRDefault="00BF13D6" w:rsidP="002719E0">
      <w:pPr>
        <w:suppressAutoHyphens w:val="0"/>
        <w:spacing w:after="0"/>
        <w:rPr>
          <w:rFonts w:asciiTheme="minorHAnsi" w:eastAsia="Calibri" w:hAnsiTheme="minorHAnsi" w:cstheme="minorHAnsi"/>
          <w:sz w:val="18"/>
          <w:szCs w:val="18"/>
          <w:lang w:val="el-GR" w:eastAsia="en-US"/>
        </w:rPr>
      </w:pPr>
    </w:p>
    <w:p w14:paraId="06E04C10" w14:textId="7B447F2C" w:rsidR="00BF13D6" w:rsidRPr="00B74951" w:rsidRDefault="00BF13D6" w:rsidP="002719E0">
      <w:pPr>
        <w:suppressAutoHyphens w:val="0"/>
        <w:spacing w:after="0"/>
        <w:rPr>
          <w:rFonts w:asciiTheme="minorHAnsi" w:eastAsia="Calibri" w:hAnsiTheme="minorHAnsi" w:cstheme="minorHAnsi"/>
          <w:sz w:val="18"/>
          <w:szCs w:val="18"/>
          <w:lang w:val="el-GR" w:eastAsia="en-US"/>
        </w:rPr>
      </w:pPr>
    </w:p>
    <w:p w14:paraId="0DCFAF20" w14:textId="6741196F" w:rsidR="00BF13D6" w:rsidRDefault="00BF13D6" w:rsidP="002719E0">
      <w:pPr>
        <w:suppressAutoHyphens w:val="0"/>
        <w:spacing w:after="0"/>
        <w:rPr>
          <w:rFonts w:eastAsia="Calibri"/>
          <w:sz w:val="20"/>
          <w:szCs w:val="20"/>
          <w:lang w:val="el-GR" w:eastAsia="en-US"/>
        </w:rPr>
      </w:pPr>
    </w:p>
    <w:p w14:paraId="4779B38E" w14:textId="3C67AE7E" w:rsidR="00EB3DE8" w:rsidRDefault="00EB3DE8" w:rsidP="002719E0">
      <w:pPr>
        <w:suppressAutoHyphens w:val="0"/>
        <w:spacing w:after="0"/>
        <w:rPr>
          <w:rFonts w:eastAsia="Calibri"/>
          <w:sz w:val="20"/>
          <w:szCs w:val="20"/>
          <w:lang w:val="el-GR" w:eastAsia="en-US"/>
        </w:rPr>
      </w:pPr>
    </w:p>
    <w:p w14:paraId="709DDE5A" w14:textId="1ED2F781" w:rsidR="00EB3DE8" w:rsidRDefault="00EB3DE8" w:rsidP="002719E0">
      <w:pPr>
        <w:suppressAutoHyphens w:val="0"/>
        <w:spacing w:after="0"/>
        <w:rPr>
          <w:rFonts w:eastAsia="Calibri"/>
          <w:sz w:val="20"/>
          <w:szCs w:val="20"/>
          <w:lang w:val="el-GR" w:eastAsia="en-US"/>
        </w:rPr>
      </w:pPr>
    </w:p>
    <w:p w14:paraId="1E6DCEE1" w14:textId="3F8B439A" w:rsidR="00EB3DE8" w:rsidRDefault="00EB3DE8" w:rsidP="002719E0">
      <w:pPr>
        <w:suppressAutoHyphens w:val="0"/>
        <w:spacing w:after="0"/>
        <w:rPr>
          <w:rFonts w:eastAsia="Calibri"/>
          <w:sz w:val="20"/>
          <w:szCs w:val="20"/>
          <w:lang w:val="el-GR" w:eastAsia="en-US"/>
        </w:rPr>
      </w:pPr>
    </w:p>
    <w:p w14:paraId="5CAD386B" w14:textId="00C7EA13" w:rsidR="00EB3DE8" w:rsidRDefault="00EB3DE8" w:rsidP="002719E0">
      <w:pPr>
        <w:suppressAutoHyphens w:val="0"/>
        <w:spacing w:after="0"/>
        <w:rPr>
          <w:rFonts w:eastAsia="Calibri"/>
          <w:sz w:val="20"/>
          <w:szCs w:val="20"/>
          <w:lang w:val="el-GR" w:eastAsia="en-US"/>
        </w:rPr>
      </w:pPr>
    </w:p>
    <w:p w14:paraId="106B85EA" w14:textId="227FA0BC" w:rsidR="00EB3DE8" w:rsidRDefault="00EB3DE8" w:rsidP="002719E0">
      <w:pPr>
        <w:suppressAutoHyphens w:val="0"/>
        <w:spacing w:after="0"/>
        <w:rPr>
          <w:rFonts w:eastAsia="Calibri"/>
          <w:sz w:val="20"/>
          <w:szCs w:val="20"/>
          <w:lang w:val="el-GR" w:eastAsia="en-US"/>
        </w:rPr>
      </w:pPr>
    </w:p>
    <w:p w14:paraId="1546006A" w14:textId="64989427" w:rsidR="00EB3DE8" w:rsidRDefault="00EB3DE8" w:rsidP="002719E0">
      <w:pPr>
        <w:suppressAutoHyphens w:val="0"/>
        <w:spacing w:after="0"/>
        <w:rPr>
          <w:rFonts w:eastAsia="Calibri"/>
          <w:sz w:val="20"/>
          <w:szCs w:val="20"/>
          <w:lang w:val="el-GR" w:eastAsia="en-US"/>
        </w:rPr>
      </w:pPr>
    </w:p>
    <w:p w14:paraId="4C78800C" w14:textId="065114D0" w:rsidR="00EB3DE8" w:rsidRDefault="00EB3DE8" w:rsidP="002719E0">
      <w:pPr>
        <w:suppressAutoHyphens w:val="0"/>
        <w:spacing w:after="0"/>
        <w:rPr>
          <w:rFonts w:eastAsia="Calibri"/>
          <w:sz w:val="20"/>
          <w:szCs w:val="20"/>
          <w:lang w:val="el-GR" w:eastAsia="en-US"/>
        </w:rPr>
      </w:pPr>
    </w:p>
    <w:p w14:paraId="6F982FC6" w14:textId="6970FD43" w:rsidR="00EB3DE8" w:rsidRDefault="00EB3DE8" w:rsidP="002719E0">
      <w:pPr>
        <w:suppressAutoHyphens w:val="0"/>
        <w:spacing w:after="0"/>
        <w:rPr>
          <w:rFonts w:eastAsia="Calibri"/>
          <w:sz w:val="20"/>
          <w:szCs w:val="20"/>
          <w:lang w:val="el-GR" w:eastAsia="en-US"/>
        </w:rPr>
      </w:pPr>
    </w:p>
    <w:p w14:paraId="2EB0F498" w14:textId="6BA3F827" w:rsidR="00EB3DE8" w:rsidRDefault="00EB3DE8" w:rsidP="002719E0">
      <w:pPr>
        <w:suppressAutoHyphens w:val="0"/>
        <w:spacing w:after="0"/>
        <w:rPr>
          <w:rFonts w:eastAsia="Calibri"/>
          <w:sz w:val="20"/>
          <w:szCs w:val="20"/>
          <w:lang w:val="el-GR" w:eastAsia="en-US"/>
        </w:rPr>
      </w:pPr>
    </w:p>
    <w:p w14:paraId="0C73D759" w14:textId="0F088E41" w:rsidR="00EB3DE8" w:rsidRDefault="00EB3DE8" w:rsidP="002719E0">
      <w:pPr>
        <w:suppressAutoHyphens w:val="0"/>
        <w:spacing w:after="0"/>
        <w:rPr>
          <w:rFonts w:eastAsia="Calibri"/>
          <w:sz w:val="20"/>
          <w:szCs w:val="20"/>
          <w:lang w:val="el-GR" w:eastAsia="en-US"/>
        </w:rPr>
      </w:pPr>
    </w:p>
    <w:p w14:paraId="5646128D" w14:textId="1D84E8CA" w:rsidR="00EB3DE8" w:rsidRDefault="00EB3DE8" w:rsidP="002719E0">
      <w:pPr>
        <w:suppressAutoHyphens w:val="0"/>
        <w:spacing w:after="0"/>
        <w:rPr>
          <w:rFonts w:eastAsia="Calibri"/>
          <w:sz w:val="20"/>
          <w:szCs w:val="20"/>
          <w:lang w:val="el-GR" w:eastAsia="en-US"/>
        </w:rPr>
      </w:pPr>
    </w:p>
    <w:p w14:paraId="0EE359F6" w14:textId="38AC335C" w:rsidR="00EB3DE8" w:rsidRDefault="00EB3DE8" w:rsidP="002719E0">
      <w:pPr>
        <w:suppressAutoHyphens w:val="0"/>
        <w:spacing w:after="0"/>
        <w:rPr>
          <w:rFonts w:eastAsia="Calibri"/>
          <w:sz w:val="20"/>
          <w:szCs w:val="20"/>
          <w:lang w:val="el-GR" w:eastAsia="en-US"/>
        </w:rPr>
      </w:pPr>
    </w:p>
    <w:p w14:paraId="413B3221" w14:textId="4C647D2E" w:rsidR="00EB3DE8" w:rsidRDefault="00EB3DE8" w:rsidP="002719E0">
      <w:pPr>
        <w:suppressAutoHyphens w:val="0"/>
        <w:spacing w:after="0"/>
        <w:rPr>
          <w:rFonts w:eastAsia="Calibri"/>
          <w:sz w:val="20"/>
          <w:szCs w:val="20"/>
          <w:lang w:val="el-GR" w:eastAsia="en-US"/>
        </w:rPr>
      </w:pPr>
    </w:p>
    <w:p w14:paraId="462324DA" w14:textId="77777777" w:rsidR="00EB3DE8" w:rsidRDefault="00EB3DE8" w:rsidP="002719E0">
      <w:pPr>
        <w:suppressAutoHyphens w:val="0"/>
        <w:spacing w:after="0"/>
        <w:rPr>
          <w:rFonts w:eastAsia="Calibri"/>
          <w:sz w:val="20"/>
          <w:szCs w:val="20"/>
          <w:lang w:val="el-GR" w:eastAsia="en-US"/>
        </w:rPr>
      </w:pPr>
    </w:p>
    <w:p w14:paraId="54B35E9F" w14:textId="49630206" w:rsidR="00BF13D6" w:rsidRDefault="00BF13D6" w:rsidP="002719E0">
      <w:pPr>
        <w:suppressAutoHyphens w:val="0"/>
        <w:spacing w:after="0"/>
        <w:rPr>
          <w:rFonts w:eastAsia="Calibri"/>
          <w:sz w:val="20"/>
          <w:szCs w:val="20"/>
          <w:lang w:val="el-GR" w:eastAsia="en-US"/>
        </w:rPr>
      </w:pPr>
    </w:p>
    <w:p w14:paraId="765186FA" w14:textId="32C3580B" w:rsidR="00BF13D6" w:rsidRPr="00BF13D6" w:rsidRDefault="00BF13D6" w:rsidP="00BF13D6">
      <w:pPr>
        <w:suppressAutoHyphens w:val="0"/>
        <w:spacing w:after="0"/>
        <w:jc w:val="center"/>
        <w:rPr>
          <w:rFonts w:eastAsia="Calibri"/>
          <w:sz w:val="24"/>
          <w:lang w:val="el-GR" w:eastAsia="en-US"/>
        </w:rPr>
      </w:pPr>
      <w:r w:rsidRPr="00BF13D6">
        <w:rPr>
          <w:rFonts w:eastAsia="Calibri"/>
          <w:b/>
          <w:bCs/>
          <w:sz w:val="24"/>
          <w:lang w:val="el-GR" w:eastAsia="en-US"/>
        </w:rPr>
        <w:t>ΤΜΗΜΑ 2</w:t>
      </w:r>
    </w:p>
    <w:p w14:paraId="0ED5C4C1" w14:textId="6114CB0B" w:rsidR="00BF13D6" w:rsidRDefault="00BF13D6" w:rsidP="002719E0">
      <w:pPr>
        <w:suppressAutoHyphens w:val="0"/>
        <w:spacing w:after="0"/>
        <w:rPr>
          <w:rFonts w:eastAsia="Calibri"/>
          <w:sz w:val="20"/>
          <w:szCs w:val="20"/>
          <w:lang w:val="el-GR" w:eastAsia="en-US"/>
        </w:rPr>
      </w:pPr>
    </w:p>
    <w:p w14:paraId="75BE572F" w14:textId="7C3C29DF" w:rsidR="00BF13D6" w:rsidRDefault="00BF13D6" w:rsidP="002719E0">
      <w:pPr>
        <w:suppressAutoHyphens w:val="0"/>
        <w:spacing w:after="0"/>
        <w:rPr>
          <w:rFonts w:eastAsia="Calibri"/>
          <w:sz w:val="20"/>
          <w:szCs w:val="20"/>
          <w:lang w:val="el-GR" w:eastAsia="en-US"/>
        </w:rPr>
      </w:pPr>
    </w:p>
    <w:p w14:paraId="2B1F5576" w14:textId="6557D7B1" w:rsidR="00BF13D6" w:rsidRPr="00BF13D6" w:rsidRDefault="00BF13D6" w:rsidP="002719E0">
      <w:pPr>
        <w:suppressAutoHyphens w:val="0"/>
        <w:spacing w:after="0"/>
        <w:rPr>
          <w:rFonts w:eastAsia="Calibri"/>
          <w:sz w:val="20"/>
          <w:szCs w:val="20"/>
          <w:lang w:val="el-GR" w:eastAsia="en-US"/>
        </w:rPr>
      </w:pPr>
      <w:r w:rsidRPr="00EB3DE8">
        <w:rPr>
          <w:rFonts w:eastAsia="Calibri"/>
          <w:sz w:val="20"/>
          <w:szCs w:val="20"/>
          <w:lang w:val="el-GR" w:eastAsia="en-US"/>
        </w:rPr>
        <w:t xml:space="preserve">      </w:t>
      </w:r>
    </w:p>
    <w:p w14:paraId="469B7809" w14:textId="77777777" w:rsidR="00EB3DE8" w:rsidRPr="00EB3DE8" w:rsidRDefault="00EB3DE8" w:rsidP="00EB3DE8">
      <w:pPr>
        <w:suppressAutoHyphens w:val="0"/>
        <w:spacing w:after="160" w:line="259" w:lineRule="auto"/>
        <w:jc w:val="center"/>
        <w:rPr>
          <w:rFonts w:eastAsia="Calibri"/>
          <w:b/>
          <w:sz w:val="28"/>
          <w:szCs w:val="22"/>
          <w:u w:val="single"/>
          <w:lang w:val="el-GR" w:eastAsia="en-US"/>
        </w:rPr>
      </w:pPr>
      <w:r w:rsidRPr="00EB3DE8">
        <w:rPr>
          <w:rFonts w:eastAsia="Calibri"/>
          <w:b/>
          <w:sz w:val="28"/>
          <w:szCs w:val="22"/>
          <w:u w:val="single"/>
          <w:lang w:val="el-GR" w:eastAsia="en-US"/>
        </w:rPr>
        <w:t>ΤΕΧΝΙΚΕΣ ΠΡΟΔΙΑΓΡΑΦΕΣ – ΠΙΝΑΚΑΣ ΣΥΜΜΟΡΦΩΣΗΣ ΣΥΣΚΕΥΩΝ ΠΕΡΙΜΕΤΡΙΚΗΣ ΑΣΦΑΛΕΙΑΣ</w:t>
      </w:r>
    </w:p>
    <w:tbl>
      <w:tblPr>
        <w:tblW w:w="9351" w:type="dxa"/>
        <w:tblLayout w:type="fixed"/>
        <w:tblLook w:val="04A0" w:firstRow="1" w:lastRow="0" w:firstColumn="1" w:lastColumn="0" w:noHBand="0" w:noVBand="1"/>
      </w:tblPr>
      <w:tblGrid>
        <w:gridCol w:w="640"/>
        <w:gridCol w:w="4600"/>
        <w:gridCol w:w="1276"/>
        <w:gridCol w:w="1276"/>
        <w:gridCol w:w="1559"/>
      </w:tblGrid>
      <w:tr w:rsidR="00EB3DE8" w:rsidRPr="00EB3DE8" w14:paraId="10234924" w14:textId="77777777" w:rsidTr="00EB3DE8">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BFBFBF"/>
            <w:vAlign w:val="center"/>
          </w:tcPr>
          <w:p w14:paraId="5558C8DC" w14:textId="77777777" w:rsidR="00EB3DE8" w:rsidRPr="00EB3DE8" w:rsidRDefault="00EB3DE8" w:rsidP="00EB3DE8">
            <w:pPr>
              <w:suppressAutoHyphens w:val="0"/>
              <w:spacing w:after="0"/>
              <w:contextualSpacing/>
              <w:jc w:val="center"/>
              <w:rPr>
                <w:b/>
                <w:bCs/>
                <w:color w:val="000000"/>
                <w:szCs w:val="22"/>
                <w:lang w:val="el-GR" w:eastAsia="en-US"/>
              </w:rPr>
            </w:pPr>
            <w:r w:rsidRPr="00EB3DE8">
              <w:rPr>
                <w:b/>
                <w:bCs/>
                <w:color w:val="000000"/>
                <w:szCs w:val="22"/>
                <w:lang w:val="el-GR" w:eastAsia="en-US"/>
              </w:rPr>
              <w:t>1</w:t>
            </w:r>
          </w:p>
        </w:tc>
        <w:tc>
          <w:tcPr>
            <w:tcW w:w="8711" w:type="dxa"/>
            <w:gridSpan w:val="4"/>
            <w:tcBorders>
              <w:top w:val="single" w:sz="4" w:space="0" w:color="auto"/>
              <w:left w:val="nil"/>
              <w:bottom w:val="single" w:sz="4" w:space="0" w:color="auto"/>
              <w:right w:val="single" w:sz="4" w:space="0" w:color="auto"/>
            </w:tcBorders>
            <w:shd w:val="clear" w:color="000000" w:fill="BFBFBF"/>
            <w:vAlign w:val="center"/>
          </w:tcPr>
          <w:p w14:paraId="4A1E86B9" w14:textId="77777777" w:rsidR="00EB3DE8" w:rsidRPr="00EB3DE8" w:rsidRDefault="00EB3DE8" w:rsidP="00EB3DE8">
            <w:pPr>
              <w:suppressAutoHyphens w:val="0"/>
              <w:spacing w:after="0"/>
              <w:contextualSpacing/>
              <w:jc w:val="left"/>
              <w:rPr>
                <w:b/>
                <w:bCs/>
                <w:color w:val="000000"/>
                <w:szCs w:val="22"/>
                <w:lang w:val="en-US" w:eastAsia="en-US"/>
              </w:rPr>
            </w:pPr>
            <w:r w:rsidRPr="00EB3DE8">
              <w:rPr>
                <w:rFonts w:eastAsia="Tahoma"/>
                <w:b/>
                <w:szCs w:val="22"/>
                <w:lang w:val="en-US" w:eastAsia="en-US"/>
              </w:rPr>
              <w:t>ΓΕΝΙΚΑ ΧΑΡΑΚΤΗΡΙΣΤΙΚΑ</w:t>
            </w:r>
          </w:p>
        </w:tc>
      </w:tr>
      <w:tr w:rsidR="00EB3DE8" w:rsidRPr="00EB3DE8" w14:paraId="2C1B331A" w14:textId="77777777" w:rsidTr="00EB3DE8">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BFBFBF"/>
            <w:vAlign w:val="center"/>
          </w:tcPr>
          <w:p w14:paraId="34B9AD11" w14:textId="77777777" w:rsidR="00EB3DE8" w:rsidRPr="00EB3DE8" w:rsidRDefault="00EB3DE8" w:rsidP="00EB3DE8">
            <w:pPr>
              <w:suppressAutoHyphens w:val="0"/>
              <w:spacing w:after="0"/>
              <w:contextualSpacing/>
              <w:jc w:val="center"/>
              <w:rPr>
                <w:b/>
                <w:bCs/>
                <w:color w:val="000000"/>
                <w:szCs w:val="22"/>
                <w:lang w:val="en-US" w:eastAsia="en-US"/>
              </w:rPr>
            </w:pPr>
            <w:r w:rsidRPr="00EB3DE8">
              <w:rPr>
                <w:b/>
                <w:bCs/>
                <w:color w:val="000000"/>
                <w:szCs w:val="22"/>
                <w:lang w:val="en-US" w:eastAsia="en-US"/>
              </w:rPr>
              <w:t>Α/Α</w:t>
            </w:r>
          </w:p>
        </w:tc>
        <w:tc>
          <w:tcPr>
            <w:tcW w:w="4600" w:type="dxa"/>
            <w:tcBorders>
              <w:top w:val="single" w:sz="4" w:space="0" w:color="auto"/>
              <w:left w:val="nil"/>
              <w:bottom w:val="single" w:sz="4" w:space="0" w:color="auto"/>
              <w:right w:val="single" w:sz="4" w:space="0" w:color="auto"/>
            </w:tcBorders>
            <w:shd w:val="clear" w:color="000000" w:fill="BFBFBF"/>
            <w:vAlign w:val="center"/>
          </w:tcPr>
          <w:p w14:paraId="5231277D" w14:textId="77777777" w:rsidR="00EB3DE8" w:rsidRPr="00EB3DE8" w:rsidRDefault="00EB3DE8" w:rsidP="00EB3DE8">
            <w:pPr>
              <w:suppressAutoHyphens w:val="0"/>
              <w:spacing w:after="0"/>
              <w:contextualSpacing/>
              <w:jc w:val="left"/>
              <w:rPr>
                <w:b/>
                <w:bCs/>
                <w:color w:val="000000"/>
                <w:szCs w:val="22"/>
                <w:lang w:val="en-US" w:eastAsia="en-US"/>
              </w:rPr>
            </w:pPr>
            <w:r w:rsidRPr="00EB3DE8">
              <w:rPr>
                <w:b/>
                <w:bCs/>
                <w:color w:val="000000"/>
                <w:szCs w:val="22"/>
                <w:lang w:val="en-US" w:eastAsia="en-US"/>
              </w:rPr>
              <w:t>Προδιαγραφή</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42C4B6BC" w14:textId="77777777" w:rsidR="00EB3DE8" w:rsidRPr="00EB3DE8" w:rsidRDefault="00EB3DE8" w:rsidP="00EB3DE8">
            <w:pPr>
              <w:suppressAutoHyphens w:val="0"/>
              <w:spacing w:after="0"/>
              <w:contextualSpacing/>
              <w:jc w:val="center"/>
              <w:rPr>
                <w:b/>
                <w:bCs/>
                <w:color w:val="000000"/>
                <w:szCs w:val="22"/>
                <w:lang w:val="en-US" w:eastAsia="en-US"/>
              </w:rPr>
            </w:pPr>
            <w:r w:rsidRPr="00EB3DE8">
              <w:rPr>
                <w:b/>
                <w:bCs/>
                <w:color w:val="000000"/>
                <w:szCs w:val="22"/>
                <w:lang w:val="en-US" w:eastAsia="en-US"/>
              </w:rPr>
              <w:t>Απαίτηση</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0FA31959" w14:textId="77777777" w:rsidR="00EB3DE8" w:rsidRPr="00EB3DE8" w:rsidRDefault="00EB3DE8" w:rsidP="00EB3DE8">
            <w:pPr>
              <w:suppressAutoHyphens w:val="0"/>
              <w:spacing w:after="0"/>
              <w:contextualSpacing/>
              <w:jc w:val="center"/>
              <w:rPr>
                <w:b/>
                <w:bCs/>
                <w:color w:val="000000"/>
                <w:szCs w:val="22"/>
                <w:lang w:val="en-US" w:eastAsia="en-US"/>
              </w:rPr>
            </w:pPr>
            <w:r w:rsidRPr="00EB3DE8">
              <w:rPr>
                <w:b/>
                <w:bCs/>
                <w:color w:val="000000"/>
                <w:szCs w:val="22"/>
                <w:lang w:val="en-US" w:eastAsia="en-US"/>
              </w:rPr>
              <w:t> Απάντηση</w:t>
            </w:r>
          </w:p>
        </w:tc>
        <w:tc>
          <w:tcPr>
            <w:tcW w:w="1559" w:type="dxa"/>
            <w:tcBorders>
              <w:top w:val="single" w:sz="4" w:space="0" w:color="auto"/>
              <w:left w:val="nil"/>
              <w:bottom w:val="single" w:sz="4" w:space="0" w:color="auto"/>
              <w:right w:val="single" w:sz="4" w:space="0" w:color="auto"/>
            </w:tcBorders>
            <w:shd w:val="clear" w:color="000000" w:fill="BFBFBF"/>
            <w:vAlign w:val="center"/>
          </w:tcPr>
          <w:p w14:paraId="7F103702" w14:textId="77777777" w:rsidR="00EB3DE8" w:rsidRPr="00EB3DE8" w:rsidRDefault="00EB3DE8" w:rsidP="00EB3DE8">
            <w:pPr>
              <w:suppressAutoHyphens w:val="0"/>
              <w:spacing w:after="0"/>
              <w:contextualSpacing/>
              <w:jc w:val="center"/>
              <w:rPr>
                <w:b/>
                <w:bCs/>
                <w:color w:val="000000"/>
                <w:szCs w:val="22"/>
                <w:lang w:val="en-US" w:eastAsia="en-US"/>
              </w:rPr>
            </w:pPr>
            <w:r w:rsidRPr="00EB3DE8">
              <w:rPr>
                <w:b/>
                <w:bCs/>
                <w:color w:val="000000"/>
                <w:szCs w:val="22"/>
                <w:lang w:val="en-US" w:eastAsia="en-US"/>
              </w:rPr>
              <w:t>Παραπομπή</w:t>
            </w:r>
          </w:p>
        </w:tc>
      </w:tr>
      <w:tr w:rsidR="00EB3DE8" w:rsidRPr="00EB3DE8" w14:paraId="4B720674"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842B29"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1.1</w:t>
            </w:r>
          </w:p>
        </w:tc>
        <w:tc>
          <w:tcPr>
            <w:tcW w:w="4600" w:type="dxa"/>
            <w:tcBorders>
              <w:top w:val="nil"/>
              <w:left w:val="nil"/>
              <w:bottom w:val="single" w:sz="4" w:space="0" w:color="auto"/>
              <w:right w:val="single" w:sz="4" w:space="0" w:color="auto"/>
            </w:tcBorders>
            <w:shd w:val="clear" w:color="auto" w:fill="auto"/>
            <w:vAlign w:val="center"/>
            <w:hideMark/>
          </w:tcPr>
          <w:p w14:paraId="2B789F02"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Το προσφερόμενο σύστημα θα αποτελείται από  δύο (2) φυσικές συσκευές σε διάταξη υψηλής διαθεσιμότητας. </w:t>
            </w:r>
          </w:p>
        </w:tc>
        <w:tc>
          <w:tcPr>
            <w:tcW w:w="1276" w:type="dxa"/>
            <w:tcBorders>
              <w:top w:val="nil"/>
              <w:left w:val="nil"/>
              <w:bottom w:val="single" w:sz="4" w:space="0" w:color="auto"/>
              <w:right w:val="single" w:sz="4" w:space="0" w:color="auto"/>
            </w:tcBorders>
            <w:shd w:val="clear" w:color="auto" w:fill="auto"/>
            <w:vAlign w:val="center"/>
            <w:hideMark/>
          </w:tcPr>
          <w:p w14:paraId="4D78E4C5"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31ED39A0"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74C883B7"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B76FA74" w14:textId="77777777" w:rsidTr="00EB3DE8">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6E7D75"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1.2</w:t>
            </w:r>
          </w:p>
        </w:tc>
        <w:tc>
          <w:tcPr>
            <w:tcW w:w="4600" w:type="dxa"/>
            <w:tcBorders>
              <w:top w:val="nil"/>
              <w:left w:val="nil"/>
              <w:bottom w:val="single" w:sz="4" w:space="0" w:color="auto"/>
              <w:right w:val="single" w:sz="4" w:space="0" w:color="auto"/>
            </w:tcBorders>
            <w:shd w:val="clear" w:color="auto" w:fill="auto"/>
            <w:vAlign w:val="center"/>
            <w:hideMark/>
          </w:tcPr>
          <w:p w14:paraId="59CFF23B"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Να αναφερθεί ο κατασκευαστής και το μοντέλο.</w:t>
            </w:r>
          </w:p>
        </w:tc>
        <w:tc>
          <w:tcPr>
            <w:tcW w:w="1276" w:type="dxa"/>
            <w:tcBorders>
              <w:top w:val="nil"/>
              <w:left w:val="nil"/>
              <w:bottom w:val="single" w:sz="4" w:space="0" w:color="auto"/>
              <w:right w:val="single" w:sz="4" w:space="0" w:color="auto"/>
            </w:tcBorders>
            <w:shd w:val="clear" w:color="auto" w:fill="auto"/>
            <w:vAlign w:val="center"/>
            <w:hideMark/>
          </w:tcPr>
          <w:p w14:paraId="198C9DAC" w14:textId="77777777" w:rsidR="00EB3DE8" w:rsidRPr="00EB3DE8" w:rsidRDefault="00EB3DE8" w:rsidP="00EB3DE8">
            <w:pPr>
              <w:suppressAutoHyphens w:val="0"/>
              <w:spacing w:after="0"/>
              <w:contextualSpacing/>
              <w:jc w:val="center"/>
              <w:rPr>
                <w:color w:val="000000"/>
                <w:szCs w:val="22"/>
                <w:lang w:val="el-GR" w:eastAsia="en-US"/>
              </w:rPr>
            </w:pPr>
            <w:r w:rsidRPr="00EB3DE8">
              <w:rPr>
                <w:color w:val="000000"/>
                <w:szCs w:val="22"/>
                <w:lang w:val="el-GR"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428999F7"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33E46156"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C8BE579" w14:textId="77777777" w:rsidTr="00EB3DE8">
        <w:trPr>
          <w:trHeight w:val="76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7328A7"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1.3</w:t>
            </w:r>
          </w:p>
        </w:tc>
        <w:tc>
          <w:tcPr>
            <w:tcW w:w="4600" w:type="dxa"/>
            <w:tcBorders>
              <w:top w:val="nil"/>
              <w:left w:val="nil"/>
              <w:bottom w:val="single" w:sz="4" w:space="0" w:color="auto"/>
              <w:right w:val="single" w:sz="4" w:space="0" w:color="auto"/>
            </w:tcBorders>
            <w:shd w:val="clear" w:color="auto" w:fill="auto"/>
            <w:vAlign w:val="center"/>
            <w:hideMark/>
          </w:tcPr>
          <w:p w14:paraId="22EB79D1"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Το προσφερόμενο σύστημα (cluster) θα πρέπει να έχει δυνατότητα επαύξησης της ταχύτητας διακίνησης (throughput) με προσθήκη επιπλέον συσκευής του ίδιου μοντέλου. (Cluster από 3, 4 ή 5 συσκευές).</w:t>
            </w:r>
          </w:p>
        </w:tc>
        <w:tc>
          <w:tcPr>
            <w:tcW w:w="1276" w:type="dxa"/>
            <w:tcBorders>
              <w:top w:val="nil"/>
              <w:left w:val="nil"/>
              <w:bottom w:val="single" w:sz="4" w:space="0" w:color="auto"/>
              <w:right w:val="single" w:sz="4" w:space="0" w:color="auto"/>
            </w:tcBorders>
            <w:shd w:val="clear" w:color="auto" w:fill="auto"/>
            <w:vAlign w:val="center"/>
            <w:hideMark/>
          </w:tcPr>
          <w:p w14:paraId="3EAD172D"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NAI</w:t>
            </w:r>
          </w:p>
        </w:tc>
        <w:tc>
          <w:tcPr>
            <w:tcW w:w="1276" w:type="dxa"/>
            <w:tcBorders>
              <w:top w:val="nil"/>
              <w:left w:val="nil"/>
              <w:bottom w:val="single" w:sz="4" w:space="0" w:color="auto"/>
              <w:right w:val="single" w:sz="4" w:space="0" w:color="auto"/>
            </w:tcBorders>
            <w:shd w:val="clear" w:color="auto" w:fill="auto"/>
            <w:vAlign w:val="center"/>
            <w:hideMark/>
          </w:tcPr>
          <w:p w14:paraId="115EE16F"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7FFB08C2"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C3A17EE" w14:textId="77777777" w:rsidTr="00EB3DE8">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EF3B7B"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1.4</w:t>
            </w:r>
          </w:p>
        </w:tc>
        <w:tc>
          <w:tcPr>
            <w:tcW w:w="4600" w:type="dxa"/>
            <w:tcBorders>
              <w:top w:val="nil"/>
              <w:left w:val="nil"/>
              <w:bottom w:val="single" w:sz="4" w:space="0" w:color="auto"/>
              <w:right w:val="single" w:sz="4" w:space="0" w:color="auto"/>
            </w:tcBorders>
            <w:shd w:val="clear" w:color="auto" w:fill="auto"/>
            <w:vAlign w:val="center"/>
          </w:tcPr>
          <w:p w14:paraId="5DC9C66F"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Το ζεύγος θα πρέπει να μπορεί να λειτουργεί σε </w:t>
            </w:r>
            <w:r w:rsidRPr="00EB3DE8">
              <w:rPr>
                <w:color w:val="000000"/>
                <w:szCs w:val="22"/>
                <w:lang w:val="en-US" w:eastAsia="en-US"/>
              </w:rPr>
              <w:t>Active</w:t>
            </w:r>
            <w:r w:rsidRPr="00EB3DE8">
              <w:rPr>
                <w:color w:val="000000"/>
                <w:szCs w:val="22"/>
                <w:lang w:val="el-GR" w:eastAsia="en-US"/>
              </w:rPr>
              <w:t>/</w:t>
            </w:r>
            <w:r w:rsidRPr="00EB3DE8">
              <w:rPr>
                <w:color w:val="000000"/>
                <w:szCs w:val="22"/>
                <w:lang w:val="en-US" w:eastAsia="en-US"/>
              </w:rPr>
              <w:t>Active</w:t>
            </w:r>
            <w:r w:rsidRPr="00EB3DE8">
              <w:rPr>
                <w:color w:val="000000"/>
                <w:szCs w:val="22"/>
                <w:lang w:val="el-GR" w:eastAsia="en-US"/>
              </w:rPr>
              <w:t xml:space="preserve"> (</w:t>
            </w:r>
            <w:r w:rsidRPr="00EB3DE8">
              <w:rPr>
                <w:color w:val="000000"/>
                <w:szCs w:val="22"/>
                <w:lang w:val="en-US" w:eastAsia="en-US"/>
              </w:rPr>
              <w:t>Load</w:t>
            </w:r>
            <w:r w:rsidRPr="00EB3DE8">
              <w:rPr>
                <w:color w:val="000000"/>
                <w:szCs w:val="22"/>
                <w:lang w:val="el-GR" w:eastAsia="en-US"/>
              </w:rPr>
              <w:t xml:space="preserve"> </w:t>
            </w:r>
            <w:r w:rsidRPr="00EB3DE8">
              <w:rPr>
                <w:color w:val="000000"/>
                <w:szCs w:val="22"/>
                <w:lang w:val="en-US" w:eastAsia="en-US"/>
              </w:rPr>
              <w:t>Sharing</w:t>
            </w:r>
            <w:r w:rsidRPr="00EB3DE8">
              <w:rPr>
                <w:color w:val="000000"/>
                <w:szCs w:val="22"/>
                <w:lang w:val="el-GR" w:eastAsia="en-US"/>
              </w:rPr>
              <w:t xml:space="preserve">) ή σε </w:t>
            </w:r>
            <w:r w:rsidRPr="00EB3DE8">
              <w:rPr>
                <w:color w:val="000000"/>
                <w:szCs w:val="22"/>
                <w:lang w:val="en-US" w:eastAsia="en-US"/>
              </w:rPr>
              <w:t>Active</w:t>
            </w:r>
            <w:r w:rsidRPr="00EB3DE8">
              <w:rPr>
                <w:color w:val="000000"/>
                <w:szCs w:val="22"/>
                <w:lang w:val="el-GR" w:eastAsia="en-US"/>
              </w:rPr>
              <w:t>/</w:t>
            </w:r>
            <w:r w:rsidRPr="00EB3DE8">
              <w:rPr>
                <w:color w:val="000000"/>
                <w:szCs w:val="22"/>
                <w:lang w:val="en-US" w:eastAsia="en-US"/>
              </w:rPr>
              <w:t>Standby</w:t>
            </w:r>
            <w:r w:rsidRPr="00EB3DE8">
              <w:rPr>
                <w:color w:val="000000"/>
                <w:szCs w:val="22"/>
                <w:lang w:val="el-GR" w:eastAsia="en-US"/>
              </w:rPr>
              <w:t xml:space="preserve"> </w:t>
            </w:r>
            <w:r w:rsidRPr="00EB3DE8">
              <w:rPr>
                <w:color w:val="000000"/>
                <w:szCs w:val="22"/>
                <w:lang w:val="en-US" w:eastAsia="en-US"/>
              </w:rPr>
              <w:t>mode</w:t>
            </w:r>
            <w:r w:rsidRPr="00EB3DE8">
              <w:rPr>
                <w:color w:val="000000"/>
                <w:szCs w:val="22"/>
                <w:lang w:val="el-GR" w:eastAsia="en-US"/>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0CE67C5"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296FA312"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3ACFAD5A"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65E2C60" w14:textId="77777777" w:rsidTr="00EB3DE8">
        <w:trPr>
          <w:trHeight w:val="300"/>
        </w:trPr>
        <w:tc>
          <w:tcPr>
            <w:tcW w:w="640" w:type="dxa"/>
            <w:tcBorders>
              <w:top w:val="nil"/>
              <w:left w:val="single" w:sz="4" w:space="0" w:color="auto"/>
              <w:bottom w:val="single" w:sz="4" w:space="0" w:color="auto"/>
              <w:right w:val="single" w:sz="4" w:space="0" w:color="auto"/>
            </w:tcBorders>
            <w:shd w:val="clear" w:color="auto" w:fill="auto"/>
            <w:vAlign w:val="center"/>
          </w:tcPr>
          <w:p w14:paraId="6BB4F52D"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1.5</w:t>
            </w:r>
          </w:p>
        </w:tc>
        <w:tc>
          <w:tcPr>
            <w:tcW w:w="4600" w:type="dxa"/>
            <w:tcBorders>
              <w:top w:val="nil"/>
              <w:left w:val="nil"/>
              <w:bottom w:val="single" w:sz="4" w:space="0" w:color="auto"/>
              <w:right w:val="single" w:sz="4" w:space="0" w:color="auto"/>
            </w:tcBorders>
            <w:shd w:val="clear" w:color="auto" w:fill="auto"/>
            <w:vAlign w:val="center"/>
          </w:tcPr>
          <w:p w14:paraId="182EB8E2"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Ο κατασκευαστής θα πρέπει να βρίσκεται στην θέση leader στο Gartner Network (Enterprise) Firewalls Magic Quadrant.</w:t>
            </w:r>
          </w:p>
        </w:tc>
        <w:tc>
          <w:tcPr>
            <w:tcW w:w="1276" w:type="dxa"/>
            <w:tcBorders>
              <w:top w:val="nil"/>
              <w:left w:val="nil"/>
              <w:bottom w:val="single" w:sz="4" w:space="0" w:color="auto"/>
              <w:right w:val="single" w:sz="4" w:space="0" w:color="auto"/>
            </w:tcBorders>
            <w:shd w:val="clear" w:color="auto" w:fill="auto"/>
            <w:vAlign w:val="center"/>
          </w:tcPr>
          <w:p w14:paraId="5377818E"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tcPr>
          <w:p w14:paraId="2AB1FB0E"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nil"/>
              <w:left w:val="nil"/>
              <w:bottom w:val="single" w:sz="4" w:space="0" w:color="auto"/>
              <w:right w:val="single" w:sz="4" w:space="0" w:color="auto"/>
            </w:tcBorders>
            <w:shd w:val="clear" w:color="auto" w:fill="auto"/>
            <w:vAlign w:val="center"/>
          </w:tcPr>
          <w:p w14:paraId="08F91318"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5BD6BA38"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5D9429A"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1.6</w:t>
            </w:r>
          </w:p>
        </w:tc>
        <w:tc>
          <w:tcPr>
            <w:tcW w:w="4600" w:type="dxa"/>
            <w:tcBorders>
              <w:top w:val="nil"/>
              <w:left w:val="nil"/>
              <w:bottom w:val="single" w:sz="4" w:space="0" w:color="auto"/>
              <w:right w:val="single" w:sz="4" w:space="0" w:color="auto"/>
            </w:tcBorders>
            <w:shd w:val="clear" w:color="auto" w:fill="auto"/>
            <w:vAlign w:val="center"/>
          </w:tcPr>
          <w:p w14:paraId="2ADD0515"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Ο προσφερόμενος εξοπλισμός πρέπει να είναι σύγχρονος και να βρίσκεται σε παραγωγή.</w:t>
            </w:r>
          </w:p>
        </w:tc>
        <w:tc>
          <w:tcPr>
            <w:tcW w:w="1276" w:type="dxa"/>
            <w:tcBorders>
              <w:top w:val="nil"/>
              <w:left w:val="nil"/>
              <w:bottom w:val="single" w:sz="4" w:space="0" w:color="auto"/>
              <w:right w:val="single" w:sz="4" w:space="0" w:color="auto"/>
            </w:tcBorders>
            <w:shd w:val="clear" w:color="auto" w:fill="auto"/>
            <w:vAlign w:val="center"/>
          </w:tcPr>
          <w:p w14:paraId="7C18C945"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5DEE69AE"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1E591DBE"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305083C6" w14:textId="77777777" w:rsidTr="00EB3DE8">
        <w:trPr>
          <w:trHeight w:val="450"/>
        </w:trPr>
        <w:tc>
          <w:tcPr>
            <w:tcW w:w="640" w:type="dxa"/>
            <w:tcBorders>
              <w:top w:val="nil"/>
              <w:left w:val="single" w:sz="4" w:space="0" w:color="auto"/>
              <w:bottom w:val="single" w:sz="4" w:space="0" w:color="auto"/>
              <w:right w:val="single" w:sz="4" w:space="0" w:color="auto"/>
            </w:tcBorders>
            <w:shd w:val="clear" w:color="auto" w:fill="auto"/>
            <w:vAlign w:val="center"/>
          </w:tcPr>
          <w:p w14:paraId="57B2D906"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1.7</w:t>
            </w:r>
          </w:p>
        </w:tc>
        <w:tc>
          <w:tcPr>
            <w:tcW w:w="4600" w:type="dxa"/>
            <w:tcBorders>
              <w:top w:val="nil"/>
              <w:left w:val="nil"/>
              <w:bottom w:val="single" w:sz="4" w:space="0" w:color="auto"/>
              <w:right w:val="single" w:sz="4" w:space="0" w:color="auto"/>
            </w:tcBorders>
            <w:shd w:val="clear" w:color="auto" w:fill="auto"/>
            <w:vAlign w:val="center"/>
          </w:tcPr>
          <w:p w14:paraId="033C9D7D"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Εγκατάσταση σε ικρίωμα 19”.</w:t>
            </w:r>
          </w:p>
        </w:tc>
        <w:tc>
          <w:tcPr>
            <w:tcW w:w="1276" w:type="dxa"/>
            <w:tcBorders>
              <w:top w:val="nil"/>
              <w:left w:val="nil"/>
              <w:bottom w:val="single" w:sz="4" w:space="0" w:color="auto"/>
              <w:right w:val="single" w:sz="4" w:space="0" w:color="auto"/>
            </w:tcBorders>
            <w:shd w:val="clear" w:color="auto" w:fill="auto"/>
            <w:vAlign w:val="center"/>
          </w:tcPr>
          <w:p w14:paraId="477283E0"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NAI</w:t>
            </w:r>
          </w:p>
        </w:tc>
        <w:tc>
          <w:tcPr>
            <w:tcW w:w="1276" w:type="dxa"/>
            <w:tcBorders>
              <w:top w:val="nil"/>
              <w:left w:val="nil"/>
              <w:bottom w:val="single" w:sz="4" w:space="0" w:color="auto"/>
              <w:right w:val="single" w:sz="4" w:space="0" w:color="auto"/>
            </w:tcBorders>
            <w:shd w:val="clear" w:color="auto" w:fill="auto"/>
            <w:vAlign w:val="center"/>
          </w:tcPr>
          <w:p w14:paraId="0F39FC73"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nil"/>
              <w:left w:val="nil"/>
              <w:bottom w:val="single" w:sz="4" w:space="0" w:color="auto"/>
              <w:right w:val="single" w:sz="4" w:space="0" w:color="auto"/>
            </w:tcBorders>
            <w:shd w:val="clear" w:color="auto" w:fill="auto"/>
            <w:vAlign w:val="center"/>
          </w:tcPr>
          <w:p w14:paraId="3E968A9D"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34328C69" w14:textId="77777777" w:rsidTr="00EB3DE8">
        <w:trPr>
          <w:trHeight w:val="340"/>
        </w:trPr>
        <w:tc>
          <w:tcPr>
            <w:tcW w:w="640" w:type="dxa"/>
            <w:tcBorders>
              <w:top w:val="nil"/>
              <w:left w:val="single" w:sz="4" w:space="0" w:color="auto"/>
              <w:bottom w:val="single" w:sz="4" w:space="0" w:color="auto"/>
              <w:right w:val="single" w:sz="4" w:space="0" w:color="auto"/>
            </w:tcBorders>
            <w:shd w:val="clear" w:color="auto" w:fill="BFBFBF"/>
            <w:vAlign w:val="center"/>
          </w:tcPr>
          <w:p w14:paraId="1BDC1B7F" w14:textId="77777777" w:rsidR="00EB3DE8" w:rsidRPr="00EB3DE8" w:rsidRDefault="00EB3DE8" w:rsidP="00EB3DE8">
            <w:pPr>
              <w:suppressAutoHyphens w:val="0"/>
              <w:spacing w:after="0"/>
              <w:contextualSpacing/>
              <w:jc w:val="center"/>
              <w:rPr>
                <w:b/>
                <w:bCs/>
                <w:color w:val="000000"/>
                <w:szCs w:val="22"/>
                <w:lang w:val="el-GR" w:eastAsia="en-US"/>
              </w:rPr>
            </w:pPr>
            <w:r w:rsidRPr="00EB3DE8">
              <w:rPr>
                <w:b/>
                <w:bCs/>
                <w:color w:val="000000"/>
                <w:szCs w:val="22"/>
                <w:lang w:val="el-GR" w:eastAsia="en-US"/>
              </w:rPr>
              <w:t>2</w:t>
            </w:r>
          </w:p>
        </w:tc>
        <w:tc>
          <w:tcPr>
            <w:tcW w:w="8711" w:type="dxa"/>
            <w:gridSpan w:val="4"/>
            <w:tcBorders>
              <w:top w:val="nil"/>
              <w:left w:val="nil"/>
              <w:bottom w:val="single" w:sz="4" w:space="0" w:color="auto"/>
              <w:right w:val="single" w:sz="4" w:space="0" w:color="auto"/>
            </w:tcBorders>
            <w:shd w:val="clear" w:color="auto" w:fill="BFBFBF"/>
            <w:vAlign w:val="center"/>
          </w:tcPr>
          <w:p w14:paraId="6617A56F" w14:textId="77777777" w:rsidR="00EB3DE8" w:rsidRPr="00EB3DE8" w:rsidRDefault="00EB3DE8" w:rsidP="00EB3DE8">
            <w:pPr>
              <w:suppressAutoHyphens w:val="0"/>
              <w:spacing w:after="0"/>
              <w:contextualSpacing/>
              <w:jc w:val="left"/>
              <w:rPr>
                <w:b/>
                <w:bCs/>
                <w:color w:val="000000"/>
                <w:szCs w:val="22"/>
                <w:lang w:val="el-GR" w:eastAsia="en-US"/>
              </w:rPr>
            </w:pPr>
            <w:r w:rsidRPr="00EB3DE8">
              <w:rPr>
                <w:rFonts w:eastAsia="Tahoma"/>
                <w:b/>
                <w:szCs w:val="22"/>
                <w:lang w:val="en-US" w:eastAsia="en-US"/>
              </w:rPr>
              <w:t>TEXNIKA ΧΑΡΑΚΤΗΡΙΣΤΙΚΑ</w:t>
            </w:r>
          </w:p>
        </w:tc>
      </w:tr>
      <w:tr w:rsidR="00EB3DE8" w:rsidRPr="00EB3DE8" w14:paraId="57573BA5" w14:textId="77777777" w:rsidTr="00EB3DE8">
        <w:trPr>
          <w:trHeight w:val="340"/>
        </w:trPr>
        <w:tc>
          <w:tcPr>
            <w:tcW w:w="640" w:type="dxa"/>
            <w:tcBorders>
              <w:top w:val="nil"/>
              <w:left w:val="single" w:sz="4" w:space="0" w:color="auto"/>
              <w:bottom w:val="single" w:sz="4" w:space="0" w:color="auto"/>
              <w:right w:val="single" w:sz="4" w:space="0" w:color="auto"/>
            </w:tcBorders>
            <w:shd w:val="clear" w:color="auto" w:fill="BFBFBF"/>
            <w:vAlign w:val="center"/>
          </w:tcPr>
          <w:p w14:paraId="12416001" w14:textId="77777777" w:rsidR="00EB3DE8" w:rsidRPr="00EB3DE8" w:rsidRDefault="00EB3DE8" w:rsidP="00EB3DE8">
            <w:pPr>
              <w:suppressAutoHyphens w:val="0"/>
              <w:spacing w:after="0"/>
              <w:contextualSpacing/>
              <w:jc w:val="center"/>
              <w:rPr>
                <w:b/>
                <w:bCs/>
                <w:color w:val="000000"/>
                <w:szCs w:val="22"/>
                <w:lang w:val="en-US" w:eastAsia="en-US"/>
              </w:rPr>
            </w:pPr>
            <w:r w:rsidRPr="00EB3DE8">
              <w:rPr>
                <w:b/>
                <w:bCs/>
                <w:color w:val="000000"/>
                <w:szCs w:val="22"/>
                <w:lang w:val="en-US" w:eastAsia="en-US"/>
              </w:rPr>
              <w:t>Α/Α</w:t>
            </w:r>
          </w:p>
        </w:tc>
        <w:tc>
          <w:tcPr>
            <w:tcW w:w="4600" w:type="dxa"/>
            <w:tcBorders>
              <w:top w:val="nil"/>
              <w:left w:val="nil"/>
              <w:bottom w:val="single" w:sz="4" w:space="0" w:color="auto"/>
              <w:right w:val="single" w:sz="4" w:space="0" w:color="auto"/>
            </w:tcBorders>
            <w:shd w:val="clear" w:color="auto" w:fill="BFBFBF"/>
            <w:vAlign w:val="center"/>
          </w:tcPr>
          <w:p w14:paraId="710CC141" w14:textId="77777777" w:rsidR="00EB3DE8" w:rsidRPr="00EB3DE8" w:rsidRDefault="00EB3DE8" w:rsidP="00EB3DE8">
            <w:pPr>
              <w:suppressAutoHyphens w:val="0"/>
              <w:spacing w:after="0"/>
              <w:contextualSpacing/>
              <w:jc w:val="left"/>
              <w:rPr>
                <w:b/>
                <w:bCs/>
                <w:color w:val="000000"/>
                <w:szCs w:val="22"/>
                <w:lang w:val="en-US" w:eastAsia="en-US"/>
              </w:rPr>
            </w:pPr>
            <w:r w:rsidRPr="00EB3DE8">
              <w:rPr>
                <w:b/>
                <w:bCs/>
                <w:color w:val="000000"/>
                <w:szCs w:val="22"/>
                <w:lang w:val="en-US" w:eastAsia="en-US"/>
              </w:rPr>
              <w:t>Προδιαγραφή</w:t>
            </w:r>
          </w:p>
        </w:tc>
        <w:tc>
          <w:tcPr>
            <w:tcW w:w="1276" w:type="dxa"/>
            <w:tcBorders>
              <w:top w:val="nil"/>
              <w:left w:val="nil"/>
              <w:bottom w:val="single" w:sz="4" w:space="0" w:color="auto"/>
              <w:right w:val="single" w:sz="4" w:space="0" w:color="auto"/>
            </w:tcBorders>
            <w:shd w:val="clear" w:color="auto" w:fill="BFBFBF"/>
            <w:vAlign w:val="center"/>
          </w:tcPr>
          <w:p w14:paraId="115ED1FA" w14:textId="77777777" w:rsidR="00EB3DE8" w:rsidRPr="00EB3DE8" w:rsidRDefault="00EB3DE8" w:rsidP="00EB3DE8">
            <w:pPr>
              <w:suppressAutoHyphens w:val="0"/>
              <w:spacing w:after="0"/>
              <w:contextualSpacing/>
              <w:jc w:val="center"/>
              <w:rPr>
                <w:b/>
                <w:bCs/>
                <w:color w:val="000000"/>
                <w:szCs w:val="22"/>
                <w:lang w:val="en-US" w:eastAsia="en-US"/>
              </w:rPr>
            </w:pPr>
            <w:r w:rsidRPr="00EB3DE8">
              <w:rPr>
                <w:b/>
                <w:bCs/>
                <w:color w:val="000000"/>
                <w:szCs w:val="22"/>
                <w:lang w:val="en-US" w:eastAsia="en-US"/>
              </w:rPr>
              <w:t>Απαίτηση</w:t>
            </w:r>
          </w:p>
        </w:tc>
        <w:tc>
          <w:tcPr>
            <w:tcW w:w="1276" w:type="dxa"/>
            <w:tcBorders>
              <w:top w:val="nil"/>
              <w:left w:val="nil"/>
              <w:bottom w:val="single" w:sz="4" w:space="0" w:color="auto"/>
              <w:right w:val="single" w:sz="4" w:space="0" w:color="auto"/>
            </w:tcBorders>
            <w:shd w:val="clear" w:color="auto" w:fill="BFBFBF"/>
            <w:vAlign w:val="center"/>
          </w:tcPr>
          <w:p w14:paraId="7DAA24EE" w14:textId="77777777" w:rsidR="00EB3DE8" w:rsidRPr="00EB3DE8" w:rsidRDefault="00EB3DE8" w:rsidP="00EB3DE8">
            <w:pPr>
              <w:suppressAutoHyphens w:val="0"/>
              <w:spacing w:after="0"/>
              <w:contextualSpacing/>
              <w:jc w:val="center"/>
              <w:rPr>
                <w:b/>
                <w:bCs/>
                <w:color w:val="000000"/>
                <w:szCs w:val="22"/>
                <w:lang w:val="en-US" w:eastAsia="en-US"/>
              </w:rPr>
            </w:pPr>
            <w:r w:rsidRPr="00EB3DE8">
              <w:rPr>
                <w:b/>
                <w:bCs/>
                <w:color w:val="000000"/>
                <w:szCs w:val="22"/>
                <w:lang w:val="en-US" w:eastAsia="en-US"/>
              </w:rPr>
              <w:t> Απάντηση</w:t>
            </w:r>
          </w:p>
        </w:tc>
        <w:tc>
          <w:tcPr>
            <w:tcW w:w="1559" w:type="dxa"/>
            <w:tcBorders>
              <w:top w:val="nil"/>
              <w:left w:val="nil"/>
              <w:bottom w:val="single" w:sz="4" w:space="0" w:color="auto"/>
              <w:right w:val="single" w:sz="4" w:space="0" w:color="auto"/>
            </w:tcBorders>
            <w:shd w:val="clear" w:color="auto" w:fill="BFBFBF"/>
            <w:vAlign w:val="center"/>
          </w:tcPr>
          <w:p w14:paraId="0357B8BF" w14:textId="77777777" w:rsidR="00EB3DE8" w:rsidRPr="00EB3DE8" w:rsidRDefault="00EB3DE8" w:rsidP="00EB3DE8">
            <w:pPr>
              <w:suppressAutoHyphens w:val="0"/>
              <w:spacing w:after="0"/>
              <w:contextualSpacing/>
              <w:jc w:val="center"/>
              <w:rPr>
                <w:b/>
                <w:bCs/>
                <w:color w:val="000000"/>
                <w:szCs w:val="22"/>
                <w:lang w:val="en-US" w:eastAsia="en-US"/>
              </w:rPr>
            </w:pPr>
            <w:r w:rsidRPr="00EB3DE8">
              <w:rPr>
                <w:b/>
                <w:bCs/>
                <w:color w:val="000000"/>
                <w:szCs w:val="22"/>
                <w:lang w:val="en-US" w:eastAsia="en-US"/>
              </w:rPr>
              <w:t>Παραπομπή</w:t>
            </w:r>
          </w:p>
        </w:tc>
      </w:tr>
      <w:tr w:rsidR="00EB3DE8" w:rsidRPr="00EB3DE8" w14:paraId="1922EA6E"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tcPr>
          <w:p w14:paraId="489814FD"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2.1</w:t>
            </w:r>
          </w:p>
        </w:tc>
        <w:tc>
          <w:tcPr>
            <w:tcW w:w="4600" w:type="dxa"/>
            <w:tcBorders>
              <w:top w:val="nil"/>
              <w:left w:val="nil"/>
              <w:bottom w:val="single" w:sz="4" w:space="0" w:color="auto"/>
              <w:right w:val="single" w:sz="4" w:space="0" w:color="auto"/>
            </w:tcBorders>
            <w:shd w:val="clear" w:color="auto" w:fill="auto"/>
            <w:vAlign w:val="center"/>
          </w:tcPr>
          <w:p w14:paraId="0D6A04E8"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Απαιτούμενη μνήμη της κάθε μίας εκ των προσφερόμενων συσκευών.</w:t>
            </w:r>
          </w:p>
        </w:tc>
        <w:tc>
          <w:tcPr>
            <w:tcW w:w="1276" w:type="dxa"/>
            <w:tcBorders>
              <w:top w:val="nil"/>
              <w:left w:val="nil"/>
              <w:bottom w:val="single" w:sz="4" w:space="0" w:color="auto"/>
              <w:right w:val="single" w:sz="4" w:space="0" w:color="auto"/>
            </w:tcBorders>
            <w:shd w:val="clear" w:color="auto" w:fill="auto"/>
            <w:vAlign w:val="center"/>
          </w:tcPr>
          <w:p w14:paraId="374AE756"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32 GB</w:t>
            </w:r>
          </w:p>
        </w:tc>
        <w:tc>
          <w:tcPr>
            <w:tcW w:w="1276" w:type="dxa"/>
            <w:tcBorders>
              <w:top w:val="nil"/>
              <w:left w:val="nil"/>
              <w:bottom w:val="single" w:sz="4" w:space="0" w:color="auto"/>
              <w:right w:val="single" w:sz="4" w:space="0" w:color="auto"/>
            </w:tcBorders>
            <w:shd w:val="clear" w:color="auto" w:fill="auto"/>
            <w:vAlign w:val="center"/>
          </w:tcPr>
          <w:p w14:paraId="4F99AAC7"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nil"/>
              <w:left w:val="nil"/>
              <w:bottom w:val="single" w:sz="4" w:space="0" w:color="auto"/>
              <w:right w:val="single" w:sz="4" w:space="0" w:color="auto"/>
            </w:tcBorders>
            <w:shd w:val="clear" w:color="auto" w:fill="auto"/>
            <w:vAlign w:val="center"/>
          </w:tcPr>
          <w:p w14:paraId="55397AA5"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0E28D28F"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tcPr>
          <w:p w14:paraId="6B88334F"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2.2</w:t>
            </w:r>
          </w:p>
        </w:tc>
        <w:tc>
          <w:tcPr>
            <w:tcW w:w="4600" w:type="dxa"/>
            <w:tcBorders>
              <w:top w:val="nil"/>
              <w:left w:val="nil"/>
              <w:bottom w:val="single" w:sz="4" w:space="0" w:color="auto"/>
              <w:right w:val="single" w:sz="4" w:space="0" w:color="auto"/>
            </w:tcBorders>
            <w:shd w:val="clear" w:color="auto" w:fill="auto"/>
            <w:vAlign w:val="center"/>
          </w:tcPr>
          <w:p w14:paraId="63254420" w14:textId="77777777" w:rsidR="00EB3DE8" w:rsidRPr="00EB3DE8" w:rsidRDefault="00EB3DE8" w:rsidP="00EB3DE8">
            <w:pPr>
              <w:suppressAutoHyphens w:val="0"/>
              <w:spacing w:after="0"/>
              <w:contextualSpacing/>
              <w:jc w:val="left"/>
              <w:rPr>
                <w:szCs w:val="22"/>
                <w:lang w:val="en-US" w:eastAsia="en-US"/>
              </w:rPr>
            </w:pPr>
            <w:r w:rsidRPr="00EB3DE8">
              <w:rPr>
                <w:szCs w:val="22"/>
                <w:lang w:val="en-US" w:eastAsia="en-US"/>
              </w:rPr>
              <w:t>Mέγιστη ρυθμοαπόδοση  (maximum FW only throughput,  1518 byte UDP)  της κάθε μιας συσκευής.</w:t>
            </w:r>
          </w:p>
        </w:tc>
        <w:tc>
          <w:tcPr>
            <w:tcW w:w="1276" w:type="dxa"/>
            <w:tcBorders>
              <w:top w:val="nil"/>
              <w:left w:val="nil"/>
              <w:bottom w:val="single" w:sz="4" w:space="0" w:color="auto"/>
              <w:right w:val="single" w:sz="4" w:space="0" w:color="auto"/>
            </w:tcBorders>
            <w:shd w:val="clear" w:color="auto" w:fill="auto"/>
            <w:vAlign w:val="center"/>
          </w:tcPr>
          <w:p w14:paraId="27B36528"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35 Gbps</w:t>
            </w:r>
          </w:p>
        </w:tc>
        <w:tc>
          <w:tcPr>
            <w:tcW w:w="1276" w:type="dxa"/>
            <w:tcBorders>
              <w:top w:val="nil"/>
              <w:left w:val="nil"/>
              <w:bottom w:val="single" w:sz="4" w:space="0" w:color="auto"/>
              <w:right w:val="single" w:sz="4" w:space="0" w:color="auto"/>
            </w:tcBorders>
            <w:shd w:val="clear" w:color="auto" w:fill="auto"/>
            <w:vAlign w:val="center"/>
          </w:tcPr>
          <w:p w14:paraId="283C67BB"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nil"/>
              <w:left w:val="nil"/>
              <w:bottom w:val="single" w:sz="4" w:space="0" w:color="auto"/>
              <w:right w:val="single" w:sz="4" w:space="0" w:color="auto"/>
            </w:tcBorders>
            <w:shd w:val="clear" w:color="auto" w:fill="auto"/>
            <w:vAlign w:val="center"/>
          </w:tcPr>
          <w:p w14:paraId="30642D41"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4663AFD6"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tcPr>
          <w:p w14:paraId="4F22776A"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2.3</w:t>
            </w:r>
          </w:p>
        </w:tc>
        <w:tc>
          <w:tcPr>
            <w:tcW w:w="4600" w:type="dxa"/>
            <w:tcBorders>
              <w:top w:val="nil"/>
              <w:left w:val="nil"/>
              <w:bottom w:val="single" w:sz="4" w:space="0" w:color="auto"/>
              <w:right w:val="single" w:sz="4" w:space="0" w:color="auto"/>
            </w:tcBorders>
            <w:shd w:val="clear" w:color="auto" w:fill="auto"/>
            <w:vAlign w:val="center"/>
          </w:tcPr>
          <w:p w14:paraId="784BF193"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Μέγιστο προσφερόμενο </w:t>
            </w:r>
            <w:r w:rsidRPr="00EB3DE8">
              <w:rPr>
                <w:color w:val="000000"/>
                <w:szCs w:val="22"/>
                <w:lang w:val="en-US" w:eastAsia="en-US"/>
              </w:rPr>
              <w:t>VPN</w:t>
            </w:r>
            <w:r w:rsidRPr="00EB3DE8">
              <w:rPr>
                <w:color w:val="000000"/>
                <w:szCs w:val="22"/>
                <w:lang w:val="el-GR" w:eastAsia="en-US"/>
              </w:rPr>
              <w:t xml:space="preserve"> </w:t>
            </w:r>
            <w:r w:rsidRPr="00EB3DE8">
              <w:rPr>
                <w:color w:val="000000"/>
                <w:szCs w:val="22"/>
                <w:lang w:val="en-US" w:eastAsia="en-US"/>
              </w:rPr>
              <w:t>Throughput</w:t>
            </w:r>
            <w:r w:rsidRPr="00EB3DE8">
              <w:rPr>
                <w:color w:val="000000"/>
                <w:szCs w:val="22"/>
                <w:lang w:val="el-GR" w:eastAsia="en-US"/>
              </w:rPr>
              <w:t xml:space="preserve"> </w:t>
            </w:r>
            <w:r w:rsidRPr="00EB3DE8">
              <w:rPr>
                <w:color w:val="000000"/>
                <w:szCs w:val="22"/>
                <w:lang w:val="en-US" w:eastAsia="en-US"/>
              </w:rPr>
              <w:t>AES</w:t>
            </w:r>
            <w:r w:rsidRPr="00EB3DE8">
              <w:rPr>
                <w:color w:val="000000"/>
                <w:szCs w:val="22"/>
                <w:lang w:val="el-GR" w:eastAsia="en-US"/>
              </w:rPr>
              <w:t>-128</w:t>
            </w:r>
            <w:r w:rsidRPr="00EB3DE8">
              <w:rPr>
                <w:color w:val="000000"/>
                <w:szCs w:val="22"/>
                <w:lang w:val="en-US" w:eastAsia="en-US"/>
              </w:rPr>
              <w:t> </w:t>
            </w:r>
            <w:r w:rsidRPr="00EB3DE8">
              <w:rPr>
                <w:color w:val="000000"/>
                <w:szCs w:val="22"/>
                <w:lang w:val="el-GR" w:eastAsia="en-US"/>
              </w:rPr>
              <w:t>για κάθε συσκευή.</w:t>
            </w:r>
          </w:p>
        </w:tc>
        <w:tc>
          <w:tcPr>
            <w:tcW w:w="1276" w:type="dxa"/>
            <w:tcBorders>
              <w:top w:val="nil"/>
              <w:left w:val="nil"/>
              <w:bottom w:val="single" w:sz="4" w:space="0" w:color="auto"/>
              <w:right w:val="single" w:sz="4" w:space="0" w:color="auto"/>
            </w:tcBorders>
            <w:shd w:val="clear" w:color="auto" w:fill="auto"/>
            <w:vAlign w:val="center"/>
          </w:tcPr>
          <w:p w14:paraId="147F8CF7"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4.5 Gbps</w:t>
            </w:r>
          </w:p>
        </w:tc>
        <w:tc>
          <w:tcPr>
            <w:tcW w:w="1276" w:type="dxa"/>
            <w:tcBorders>
              <w:top w:val="nil"/>
              <w:left w:val="nil"/>
              <w:bottom w:val="single" w:sz="4" w:space="0" w:color="auto"/>
              <w:right w:val="single" w:sz="4" w:space="0" w:color="auto"/>
            </w:tcBorders>
            <w:shd w:val="clear" w:color="auto" w:fill="auto"/>
            <w:vAlign w:val="center"/>
          </w:tcPr>
          <w:p w14:paraId="7C4F9D3E"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nil"/>
              <w:left w:val="nil"/>
              <w:bottom w:val="single" w:sz="4" w:space="0" w:color="auto"/>
              <w:right w:val="single" w:sz="4" w:space="0" w:color="auto"/>
            </w:tcBorders>
            <w:shd w:val="clear" w:color="auto" w:fill="auto"/>
            <w:vAlign w:val="center"/>
          </w:tcPr>
          <w:p w14:paraId="15505899"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1CA4A9DF"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tcPr>
          <w:p w14:paraId="795D7ECE"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2.4</w:t>
            </w:r>
          </w:p>
        </w:tc>
        <w:tc>
          <w:tcPr>
            <w:tcW w:w="4600" w:type="dxa"/>
            <w:tcBorders>
              <w:top w:val="nil"/>
              <w:left w:val="nil"/>
              <w:bottom w:val="single" w:sz="4" w:space="0" w:color="auto"/>
              <w:right w:val="single" w:sz="4" w:space="0" w:color="auto"/>
            </w:tcBorders>
            <w:shd w:val="clear" w:color="auto" w:fill="auto"/>
            <w:vAlign w:val="center"/>
          </w:tcPr>
          <w:p w14:paraId="12D68B6A"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Μέγιστο προσφερόμενο IPS Throughput της κάθε συσκευής σε enterprise testing conditions.</w:t>
            </w:r>
          </w:p>
        </w:tc>
        <w:tc>
          <w:tcPr>
            <w:tcW w:w="1276" w:type="dxa"/>
            <w:tcBorders>
              <w:top w:val="nil"/>
              <w:left w:val="nil"/>
              <w:bottom w:val="single" w:sz="4" w:space="0" w:color="auto"/>
              <w:right w:val="single" w:sz="4" w:space="0" w:color="auto"/>
            </w:tcBorders>
            <w:shd w:val="clear" w:color="auto" w:fill="auto"/>
            <w:vAlign w:val="center"/>
          </w:tcPr>
          <w:p w14:paraId="4BAF2E9C"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19 Gbps</w:t>
            </w:r>
          </w:p>
        </w:tc>
        <w:tc>
          <w:tcPr>
            <w:tcW w:w="1276" w:type="dxa"/>
            <w:tcBorders>
              <w:top w:val="nil"/>
              <w:left w:val="nil"/>
              <w:bottom w:val="single" w:sz="4" w:space="0" w:color="auto"/>
              <w:right w:val="single" w:sz="4" w:space="0" w:color="auto"/>
            </w:tcBorders>
            <w:shd w:val="clear" w:color="auto" w:fill="auto"/>
            <w:vAlign w:val="center"/>
          </w:tcPr>
          <w:p w14:paraId="1A9BECFE"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nil"/>
              <w:left w:val="nil"/>
              <w:bottom w:val="single" w:sz="4" w:space="0" w:color="auto"/>
              <w:right w:val="single" w:sz="4" w:space="0" w:color="auto"/>
            </w:tcBorders>
            <w:shd w:val="clear" w:color="auto" w:fill="auto"/>
            <w:vAlign w:val="center"/>
          </w:tcPr>
          <w:p w14:paraId="6ADF8956"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4433EE6C"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tcPr>
          <w:p w14:paraId="74158CC7"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2.5</w:t>
            </w:r>
          </w:p>
        </w:tc>
        <w:tc>
          <w:tcPr>
            <w:tcW w:w="4600" w:type="dxa"/>
            <w:tcBorders>
              <w:top w:val="nil"/>
              <w:left w:val="nil"/>
              <w:bottom w:val="single" w:sz="4" w:space="0" w:color="auto"/>
              <w:right w:val="single" w:sz="4" w:space="0" w:color="auto"/>
            </w:tcBorders>
            <w:shd w:val="clear" w:color="auto" w:fill="auto"/>
            <w:vAlign w:val="center"/>
          </w:tcPr>
          <w:p w14:paraId="79C6940B"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n-US" w:eastAsia="en-US"/>
              </w:rPr>
              <w:t>Μέγιστο προσφερόμενο  NGFW Throughput της κάθε συσκευής σε enterprise testing conditions</w:t>
            </w:r>
            <w:r w:rsidRPr="00EB3DE8">
              <w:rPr>
                <w:color w:val="000000"/>
                <w:szCs w:val="22"/>
                <w:lang w:val="el-GR" w:eastAsia="en-US"/>
              </w:rPr>
              <w:t>.</w:t>
            </w:r>
          </w:p>
        </w:tc>
        <w:tc>
          <w:tcPr>
            <w:tcW w:w="1276" w:type="dxa"/>
            <w:tcBorders>
              <w:top w:val="nil"/>
              <w:left w:val="nil"/>
              <w:bottom w:val="single" w:sz="4" w:space="0" w:color="auto"/>
              <w:right w:val="single" w:sz="4" w:space="0" w:color="auto"/>
            </w:tcBorders>
            <w:shd w:val="clear" w:color="auto" w:fill="auto"/>
            <w:vAlign w:val="center"/>
          </w:tcPr>
          <w:p w14:paraId="522A5D9C"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13 Gbps</w:t>
            </w:r>
          </w:p>
        </w:tc>
        <w:tc>
          <w:tcPr>
            <w:tcW w:w="1276" w:type="dxa"/>
            <w:tcBorders>
              <w:top w:val="nil"/>
              <w:left w:val="nil"/>
              <w:bottom w:val="single" w:sz="4" w:space="0" w:color="auto"/>
              <w:right w:val="single" w:sz="4" w:space="0" w:color="auto"/>
            </w:tcBorders>
            <w:shd w:val="clear" w:color="auto" w:fill="auto"/>
            <w:vAlign w:val="center"/>
          </w:tcPr>
          <w:p w14:paraId="3E560E00"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nil"/>
              <w:left w:val="nil"/>
              <w:bottom w:val="single" w:sz="4" w:space="0" w:color="auto"/>
              <w:right w:val="single" w:sz="4" w:space="0" w:color="auto"/>
            </w:tcBorders>
            <w:shd w:val="clear" w:color="auto" w:fill="auto"/>
            <w:vAlign w:val="center"/>
          </w:tcPr>
          <w:p w14:paraId="0663F829"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1D750D61"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tcPr>
          <w:p w14:paraId="174E818D"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2.6</w:t>
            </w:r>
          </w:p>
        </w:tc>
        <w:tc>
          <w:tcPr>
            <w:tcW w:w="4600" w:type="dxa"/>
            <w:tcBorders>
              <w:top w:val="nil"/>
              <w:left w:val="nil"/>
              <w:bottom w:val="single" w:sz="4" w:space="0" w:color="auto"/>
              <w:right w:val="single" w:sz="4" w:space="0" w:color="auto"/>
            </w:tcBorders>
            <w:shd w:val="clear" w:color="auto" w:fill="auto"/>
            <w:vAlign w:val="center"/>
          </w:tcPr>
          <w:p w14:paraId="39CCA94F"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Μέγιστο προσφερόμενο  Threat Prevention Throughput της κάθε συσκευής σε enterprise testing conditions.</w:t>
            </w:r>
          </w:p>
        </w:tc>
        <w:tc>
          <w:tcPr>
            <w:tcW w:w="1276" w:type="dxa"/>
            <w:tcBorders>
              <w:top w:val="nil"/>
              <w:left w:val="nil"/>
              <w:bottom w:val="single" w:sz="4" w:space="0" w:color="auto"/>
              <w:right w:val="single" w:sz="4" w:space="0" w:color="auto"/>
            </w:tcBorders>
            <w:shd w:val="clear" w:color="auto" w:fill="auto"/>
            <w:vAlign w:val="center"/>
          </w:tcPr>
          <w:p w14:paraId="7B88002E"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5.5 Gbps</w:t>
            </w:r>
          </w:p>
        </w:tc>
        <w:tc>
          <w:tcPr>
            <w:tcW w:w="1276" w:type="dxa"/>
            <w:tcBorders>
              <w:top w:val="nil"/>
              <w:left w:val="nil"/>
              <w:bottom w:val="single" w:sz="4" w:space="0" w:color="auto"/>
              <w:right w:val="single" w:sz="4" w:space="0" w:color="auto"/>
            </w:tcBorders>
            <w:shd w:val="clear" w:color="auto" w:fill="auto"/>
            <w:vAlign w:val="center"/>
          </w:tcPr>
          <w:p w14:paraId="2B7BE5AA"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nil"/>
              <w:left w:val="nil"/>
              <w:bottom w:val="single" w:sz="4" w:space="0" w:color="auto"/>
              <w:right w:val="single" w:sz="4" w:space="0" w:color="auto"/>
            </w:tcBorders>
            <w:shd w:val="clear" w:color="auto" w:fill="auto"/>
            <w:vAlign w:val="center"/>
          </w:tcPr>
          <w:p w14:paraId="4B267576"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7A25D27D"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tcPr>
          <w:p w14:paraId="2E8F1017"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2.7</w:t>
            </w:r>
          </w:p>
        </w:tc>
        <w:tc>
          <w:tcPr>
            <w:tcW w:w="4600" w:type="dxa"/>
            <w:tcBorders>
              <w:top w:val="nil"/>
              <w:left w:val="nil"/>
              <w:bottom w:val="single" w:sz="4" w:space="0" w:color="auto"/>
              <w:right w:val="single" w:sz="4" w:space="0" w:color="auto"/>
            </w:tcBorders>
            <w:shd w:val="clear" w:color="auto" w:fill="auto"/>
            <w:vAlign w:val="center"/>
          </w:tcPr>
          <w:p w14:paraId="416911A1"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Μέγιστος προσφερόμενος αριθμός ταυτόχρονων συνδέσεων (</w:t>
            </w:r>
            <w:r w:rsidRPr="00EB3DE8">
              <w:rPr>
                <w:color w:val="000000"/>
                <w:szCs w:val="22"/>
                <w:lang w:val="en-US" w:eastAsia="en-US"/>
              </w:rPr>
              <w:t>concurrent</w:t>
            </w:r>
            <w:r w:rsidRPr="00EB3DE8">
              <w:rPr>
                <w:color w:val="000000"/>
                <w:szCs w:val="22"/>
                <w:lang w:val="el-GR" w:eastAsia="en-US"/>
              </w:rPr>
              <w:t xml:space="preserve"> </w:t>
            </w:r>
            <w:r w:rsidRPr="00EB3DE8">
              <w:rPr>
                <w:color w:val="000000"/>
                <w:szCs w:val="22"/>
                <w:lang w:val="en-US" w:eastAsia="en-US"/>
              </w:rPr>
              <w:t>connections</w:t>
            </w:r>
            <w:r w:rsidRPr="00EB3DE8">
              <w:rPr>
                <w:color w:val="000000"/>
                <w:szCs w:val="22"/>
                <w:lang w:val="el-GR" w:eastAsia="en-US"/>
              </w:rPr>
              <w:t>) για κάθε συσκευή (σε εκατομμύρια).</w:t>
            </w:r>
          </w:p>
        </w:tc>
        <w:tc>
          <w:tcPr>
            <w:tcW w:w="1276" w:type="dxa"/>
            <w:tcBorders>
              <w:top w:val="nil"/>
              <w:left w:val="nil"/>
              <w:bottom w:val="single" w:sz="4" w:space="0" w:color="auto"/>
              <w:right w:val="single" w:sz="4" w:space="0" w:color="auto"/>
            </w:tcBorders>
            <w:shd w:val="clear" w:color="auto" w:fill="auto"/>
            <w:vAlign w:val="center"/>
          </w:tcPr>
          <w:p w14:paraId="76D62E11"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8</w:t>
            </w:r>
          </w:p>
        </w:tc>
        <w:tc>
          <w:tcPr>
            <w:tcW w:w="1276" w:type="dxa"/>
            <w:tcBorders>
              <w:top w:val="nil"/>
              <w:left w:val="nil"/>
              <w:bottom w:val="single" w:sz="4" w:space="0" w:color="auto"/>
              <w:right w:val="single" w:sz="4" w:space="0" w:color="auto"/>
            </w:tcBorders>
            <w:shd w:val="clear" w:color="auto" w:fill="auto"/>
            <w:vAlign w:val="center"/>
          </w:tcPr>
          <w:p w14:paraId="11B2478D"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nil"/>
              <w:left w:val="nil"/>
              <w:bottom w:val="single" w:sz="4" w:space="0" w:color="auto"/>
              <w:right w:val="single" w:sz="4" w:space="0" w:color="auto"/>
            </w:tcBorders>
            <w:shd w:val="clear" w:color="auto" w:fill="auto"/>
            <w:vAlign w:val="center"/>
          </w:tcPr>
          <w:p w14:paraId="7F6FABFC"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7258A8A8"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tcPr>
          <w:p w14:paraId="1808EDA3"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2.8</w:t>
            </w:r>
          </w:p>
        </w:tc>
        <w:tc>
          <w:tcPr>
            <w:tcW w:w="4600" w:type="dxa"/>
            <w:tcBorders>
              <w:top w:val="nil"/>
              <w:left w:val="nil"/>
              <w:bottom w:val="single" w:sz="4" w:space="0" w:color="auto"/>
              <w:right w:val="single" w:sz="4" w:space="0" w:color="auto"/>
            </w:tcBorders>
            <w:shd w:val="clear" w:color="auto" w:fill="auto"/>
            <w:vAlign w:val="center"/>
          </w:tcPr>
          <w:p w14:paraId="2991532B"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Μέγιστος προσφερόμενος αριθμός νέων συνδέσεων ανά δευτερόλεπτο για κάθε συσκευή (</w:t>
            </w:r>
            <w:r w:rsidRPr="00EB3DE8">
              <w:rPr>
                <w:color w:val="000000"/>
                <w:szCs w:val="22"/>
                <w:lang w:val="en-US" w:eastAsia="en-US"/>
              </w:rPr>
              <w:t>Connections</w:t>
            </w:r>
            <w:r w:rsidRPr="00EB3DE8">
              <w:rPr>
                <w:color w:val="000000"/>
                <w:szCs w:val="22"/>
                <w:lang w:val="el-GR" w:eastAsia="en-US"/>
              </w:rPr>
              <w:t xml:space="preserve"> </w:t>
            </w:r>
            <w:r w:rsidRPr="00EB3DE8">
              <w:rPr>
                <w:color w:val="000000"/>
                <w:szCs w:val="22"/>
                <w:lang w:val="en-US" w:eastAsia="en-US"/>
              </w:rPr>
              <w:t>Per</w:t>
            </w:r>
            <w:r w:rsidRPr="00EB3DE8">
              <w:rPr>
                <w:color w:val="000000"/>
                <w:szCs w:val="22"/>
                <w:lang w:val="el-GR" w:eastAsia="en-US"/>
              </w:rPr>
              <w:t xml:space="preserve"> </w:t>
            </w:r>
            <w:r w:rsidRPr="00EB3DE8">
              <w:rPr>
                <w:color w:val="000000"/>
                <w:szCs w:val="22"/>
                <w:lang w:val="en-US" w:eastAsia="en-US"/>
              </w:rPr>
              <w:t>Second</w:t>
            </w:r>
            <w:r w:rsidRPr="00EB3DE8">
              <w:rPr>
                <w:color w:val="000000"/>
                <w:szCs w:val="22"/>
                <w:lang w:val="el-GR" w:eastAsia="en-US"/>
              </w:rPr>
              <w:t>).</w:t>
            </w:r>
          </w:p>
        </w:tc>
        <w:tc>
          <w:tcPr>
            <w:tcW w:w="1276" w:type="dxa"/>
            <w:tcBorders>
              <w:top w:val="nil"/>
              <w:left w:val="nil"/>
              <w:bottom w:val="single" w:sz="4" w:space="0" w:color="auto"/>
              <w:right w:val="single" w:sz="4" w:space="0" w:color="auto"/>
            </w:tcBorders>
            <w:shd w:val="clear" w:color="auto" w:fill="auto"/>
            <w:vAlign w:val="center"/>
          </w:tcPr>
          <w:p w14:paraId="47306100"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w:t>
            </w:r>
            <w:r w:rsidRPr="00EB3DE8">
              <w:rPr>
                <w:color w:val="000000"/>
                <w:szCs w:val="22"/>
                <w:lang w:val="el-GR" w:eastAsia="en-US"/>
              </w:rPr>
              <w:t xml:space="preserve"> </w:t>
            </w:r>
            <w:r w:rsidRPr="00EB3DE8">
              <w:rPr>
                <w:color w:val="000000"/>
                <w:szCs w:val="22"/>
                <w:lang w:val="en-US" w:eastAsia="en-US"/>
              </w:rPr>
              <w:t>164000</w:t>
            </w:r>
          </w:p>
        </w:tc>
        <w:tc>
          <w:tcPr>
            <w:tcW w:w="1276" w:type="dxa"/>
            <w:tcBorders>
              <w:top w:val="nil"/>
              <w:left w:val="nil"/>
              <w:bottom w:val="single" w:sz="4" w:space="0" w:color="auto"/>
              <w:right w:val="single" w:sz="4" w:space="0" w:color="auto"/>
            </w:tcBorders>
            <w:shd w:val="clear" w:color="auto" w:fill="auto"/>
            <w:vAlign w:val="center"/>
          </w:tcPr>
          <w:p w14:paraId="260628AD"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nil"/>
              <w:left w:val="nil"/>
              <w:bottom w:val="single" w:sz="4" w:space="0" w:color="auto"/>
              <w:right w:val="single" w:sz="4" w:space="0" w:color="auto"/>
            </w:tcBorders>
            <w:shd w:val="clear" w:color="auto" w:fill="auto"/>
            <w:vAlign w:val="center"/>
          </w:tcPr>
          <w:p w14:paraId="555328FF"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2885BC22" w14:textId="77777777" w:rsidTr="00EB3DE8">
        <w:trPr>
          <w:trHeight w:val="416"/>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E4B360F"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lastRenderedPageBreak/>
              <w:t>2.9</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3665AF32" w14:textId="77777777" w:rsidR="00EB3DE8" w:rsidRPr="00EB3DE8" w:rsidRDefault="00EB3DE8" w:rsidP="00EB3DE8">
            <w:pPr>
              <w:suppressAutoHyphens w:val="0"/>
              <w:spacing w:after="0"/>
              <w:contextualSpacing/>
              <w:jc w:val="left"/>
              <w:rPr>
                <w:szCs w:val="22"/>
                <w:lang w:val="el-GR" w:eastAsia="en-US"/>
              </w:rPr>
            </w:pPr>
            <w:r w:rsidRPr="00EB3DE8">
              <w:rPr>
                <w:szCs w:val="22"/>
                <w:lang w:val="el-GR" w:eastAsia="en-US"/>
              </w:rPr>
              <w:t>Αριθμός δικτυακών θυρών 1</w:t>
            </w:r>
            <w:r w:rsidRPr="00EB3DE8">
              <w:rPr>
                <w:szCs w:val="22"/>
                <w:lang w:val="en-US" w:eastAsia="en-US"/>
              </w:rPr>
              <w:t>Gbit</w:t>
            </w:r>
            <w:r w:rsidRPr="00EB3DE8">
              <w:rPr>
                <w:szCs w:val="22"/>
                <w:lang w:val="el-GR" w:eastAsia="en-US"/>
              </w:rPr>
              <w:t xml:space="preserve"> χαλκού.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FEF185"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46BC8"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27CA3A"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278F1CBB" w14:textId="77777777" w:rsidTr="00EB3DE8">
        <w:trPr>
          <w:trHeight w:val="252"/>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D8F2C83" w14:textId="77777777" w:rsidR="00EB3DE8" w:rsidRPr="00EB3DE8" w:rsidRDefault="00EB3DE8" w:rsidP="00EB3DE8">
            <w:pPr>
              <w:suppressAutoHyphens w:val="0"/>
              <w:spacing w:after="0"/>
              <w:contextualSpacing/>
              <w:jc w:val="center"/>
              <w:rPr>
                <w:rFonts w:eastAsia="Calibri"/>
                <w:color w:val="000000"/>
                <w:szCs w:val="22"/>
                <w:lang w:val="el-GR" w:eastAsia="en-US"/>
              </w:rPr>
            </w:pPr>
            <w:r w:rsidRPr="00EB3DE8">
              <w:rPr>
                <w:rFonts w:eastAsia="Calibri"/>
                <w:color w:val="000000"/>
                <w:szCs w:val="22"/>
                <w:lang w:val="en-US" w:eastAsia="en-US"/>
              </w:rPr>
              <w:t>2.1</w:t>
            </w:r>
            <w:r w:rsidRPr="00EB3DE8">
              <w:rPr>
                <w:rFonts w:eastAsia="Calibri"/>
                <w:color w:val="000000"/>
                <w:szCs w:val="22"/>
                <w:lang w:val="el-GR" w:eastAsia="en-US"/>
              </w:rPr>
              <w:t>0</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8AB64FF" w14:textId="77777777" w:rsidR="00EB3DE8" w:rsidRPr="00EB3DE8" w:rsidRDefault="00EB3DE8" w:rsidP="00EB3DE8">
            <w:pPr>
              <w:suppressAutoHyphens w:val="0"/>
              <w:spacing w:after="0"/>
              <w:contextualSpacing/>
              <w:jc w:val="left"/>
              <w:rPr>
                <w:szCs w:val="22"/>
                <w:lang w:val="el-GR" w:eastAsia="en-US"/>
              </w:rPr>
            </w:pPr>
            <w:r w:rsidRPr="00EB3DE8">
              <w:rPr>
                <w:szCs w:val="22"/>
                <w:lang w:val="el-GR" w:eastAsia="en-US"/>
              </w:rPr>
              <w:t>Αριθμός δικτυακών οπτικών θυρών 10</w:t>
            </w:r>
            <w:r w:rsidRPr="00EB3DE8">
              <w:rPr>
                <w:szCs w:val="22"/>
                <w:lang w:val="en-US" w:eastAsia="en-US"/>
              </w:rPr>
              <w:t>Gbit</w:t>
            </w:r>
            <w:r w:rsidRPr="00EB3DE8">
              <w:rPr>
                <w:szCs w:val="22"/>
                <w:lang w:val="el-GR" w:eastAsia="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4E6873"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09C723"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296EDE"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6D4D2971" w14:textId="77777777" w:rsidTr="00EB3DE8">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84E02DB"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2.11</w:t>
            </w:r>
          </w:p>
        </w:tc>
        <w:tc>
          <w:tcPr>
            <w:tcW w:w="4600" w:type="dxa"/>
            <w:tcBorders>
              <w:top w:val="single" w:sz="4" w:space="0" w:color="auto"/>
              <w:left w:val="nil"/>
              <w:bottom w:val="single" w:sz="4" w:space="0" w:color="auto"/>
              <w:right w:val="single" w:sz="4" w:space="0" w:color="auto"/>
            </w:tcBorders>
            <w:shd w:val="clear" w:color="auto" w:fill="auto"/>
            <w:vAlign w:val="center"/>
          </w:tcPr>
          <w:p w14:paraId="23D06BFE" w14:textId="77777777" w:rsidR="00EB3DE8" w:rsidRPr="00EB3DE8" w:rsidRDefault="00EB3DE8" w:rsidP="00EB3DE8">
            <w:pPr>
              <w:suppressAutoHyphens w:val="0"/>
              <w:spacing w:after="0"/>
              <w:contextualSpacing/>
              <w:jc w:val="left"/>
              <w:rPr>
                <w:szCs w:val="22"/>
                <w:lang w:val="el-GR" w:eastAsia="en-US"/>
              </w:rPr>
            </w:pPr>
            <w:r w:rsidRPr="00EB3DE8">
              <w:rPr>
                <w:szCs w:val="22"/>
                <w:lang w:val="el-GR" w:eastAsia="en-US"/>
              </w:rPr>
              <w:t>Να διατεθούν και οι κατάλληλοι μετατροπείς για τις οπτικές θύρες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CBC059"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9EDE56"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5C4786F"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02D7DAD3"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tcPr>
          <w:p w14:paraId="443BBC34" w14:textId="77777777" w:rsidR="00EB3DE8" w:rsidRPr="00EB3DE8" w:rsidRDefault="00EB3DE8" w:rsidP="00EB3DE8">
            <w:pPr>
              <w:suppressAutoHyphens w:val="0"/>
              <w:spacing w:after="0"/>
              <w:contextualSpacing/>
              <w:jc w:val="center"/>
              <w:rPr>
                <w:rFonts w:eastAsia="Calibri"/>
                <w:color w:val="000000"/>
                <w:szCs w:val="22"/>
                <w:lang w:val="el-GR" w:eastAsia="en-US"/>
              </w:rPr>
            </w:pPr>
            <w:r w:rsidRPr="00EB3DE8">
              <w:rPr>
                <w:rFonts w:eastAsia="Calibri"/>
                <w:color w:val="000000"/>
                <w:szCs w:val="22"/>
                <w:lang w:val="el-GR" w:eastAsia="en-US"/>
              </w:rPr>
              <w:t>2.12</w:t>
            </w:r>
          </w:p>
        </w:tc>
        <w:tc>
          <w:tcPr>
            <w:tcW w:w="4600" w:type="dxa"/>
            <w:tcBorders>
              <w:top w:val="nil"/>
              <w:left w:val="nil"/>
              <w:bottom w:val="single" w:sz="4" w:space="0" w:color="auto"/>
              <w:right w:val="single" w:sz="4" w:space="0" w:color="auto"/>
            </w:tcBorders>
            <w:shd w:val="clear" w:color="auto" w:fill="auto"/>
            <w:vAlign w:val="center"/>
          </w:tcPr>
          <w:p w14:paraId="42AFDCF3" w14:textId="77777777" w:rsidR="00EB3DE8" w:rsidRPr="00EB3DE8" w:rsidRDefault="00EB3DE8" w:rsidP="00EB3DE8">
            <w:pPr>
              <w:suppressAutoHyphens w:val="0"/>
              <w:spacing w:after="0"/>
              <w:contextualSpacing/>
              <w:jc w:val="left"/>
              <w:rPr>
                <w:szCs w:val="22"/>
                <w:lang w:val="el-GR" w:eastAsia="en-US"/>
              </w:rPr>
            </w:pPr>
            <w:r w:rsidRPr="00EB3DE8">
              <w:rPr>
                <w:szCs w:val="22"/>
                <w:lang w:val="el-GR" w:eastAsia="en-US"/>
              </w:rPr>
              <w:t>Να διατεθούν όλα τα απαραίτητα καλώδια για την σύνδεση των συσκευών με την υφιστάμενη υποδομή</w:t>
            </w:r>
          </w:p>
        </w:tc>
        <w:tc>
          <w:tcPr>
            <w:tcW w:w="1276" w:type="dxa"/>
            <w:tcBorders>
              <w:top w:val="nil"/>
              <w:left w:val="nil"/>
              <w:bottom w:val="single" w:sz="4" w:space="0" w:color="auto"/>
              <w:right w:val="single" w:sz="4" w:space="0" w:color="auto"/>
            </w:tcBorders>
            <w:shd w:val="clear" w:color="auto" w:fill="auto"/>
            <w:vAlign w:val="center"/>
          </w:tcPr>
          <w:p w14:paraId="6FBC29BF" w14:textId="77777777" w:rsidR="00EB3DE8" w:rsidRPr="00EB3DE8" w:rsidRDefault="00EB3DE8" w:rsidP="00EB3DE8">
            <w:pPr>
              <w:suppressAutoHyphens w:val="0"/>
              <w:spacing w:after="0"/>
              <w:contextualSpacing/>
              <w:jc w:val="center"/>
              <w:rPr>
                <w:szCs w:val="22"/>
                <w:lang w:val="el-GR" w:eastAsia="en-US"/>
              </w:rPr>
            </w:pPr>
            <w:r w:rsidRPr="00EB3DE8">
              <w:rPr>
                <w:szCs w:val="22"/>
                <w:lang w:val="el-GR" w:eastAsia="en-US"/>
              </w:rPr>
              <w:t>ΝΑΙ</w:t>
            </w:r>
          </w:p>
        </w:tc>
        <w:tc>
          <w:tcPr>
            <w:tcW w:w="1276" w:type="dxa"/>
            <w:tcBorders>
              <w:top w:val="nil"/>
              <w:left w:val="nil"/>
              <w:bottom w:val="single" w:sz="4" w:space="0" w:color="auto"/>
              <w:right w:val="single" w:sz="4" w:space="0" w:color="auto"/>
            </w:tcBorders>
            <w:shd w:val="clear" w:color="auto" w:fill="auto"/>
            <w:vAlign w:val="center"/>
          </w:tcPr>
          <w:p w14:paraId="209A6B91"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nil"/>
              <w:left w:val="nil"/>
              <w:bottom w:val="single" w:sz="4" w:space="0" w:color="auto"/>
              <w:right w:val="single" w:sz="4" w:space="0" w:color="auto"/>
            </w:tcBorders>
            <w:shd w:val="clear" w:color="auto" w:fill="auto"/>
            <w:vAlign w:val="center"/>
          </w:tcPr>
          <w:p w14:paraId="5F1D51CC"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0C9F3C6C" w14:textId="77777777" w:rsidTr="00EB3DE8">
        <w:trPr>
          <w:trHeight w:val="340"/>
        </w:trPr>
        <w:tc>
          <w:tcPr>
            <w:tcW w:w="640" w:type="dxa"/>
            <w:tcBorders>
              <w:top w:val="nil"/>
              <w:left w:val="single" w:sz="4" w:space="0" w:color="auto"/>
              <w:bottom w:val="single" w:sz="4" w:space="0" w:color="auto"/>
              <w:right w:val="single" w:sz="4" w:space="0" w:color="auto"/>
            </w:tcBorders>
            <w:shd w:val="clear" w:color="auto" w:fill="BFBFBF"/>
            <w:vAlign w:val="center"/>
          </w:tcPr>
          <w:p w14:paraId="2DF290B8" w14:textId="77777777" w:rsidR="00EB3DE8" w:rsidRPr="00EB3DE8" w:rsidRDefault="00EB3DE8" w:rsidP="00EB3DE8">
            <w:pPr>
              <w:suppressAutoHyphens w:val="0"/>
              <w:spacing w:after="0"/>
              <w:contextualSpacing/>
              <w:jc w:val="center"/>
              <w:rPr>
                <w:b/>
                <w:color w:val="000000"/>
                <w:szCs w:val="22"/>
                <w:lang w:val="el-GR" w:eastAsia="en-US"/>
              </w:rPr>
            </w:pPr>
            <w:r w:rsidRPr="00EB3DE8">
              <w:rPr>
                <w:b/>
                <w:color w:val="000000"/>
                <w:szCs w:val="22"/>
                <w:lang w:val="el-GR" w:eastAsia="en-US"/>
              </w:rPr>
              <w:t>3.</w:t>
            </w:r>
          </w:p>
        </w:tc>
        <w:tc>
          <w:tcPr>
            <w:tcW w:w="8711" w:type="dxa"/>
            <w:gridSpan w:val="4"/>
            <w:tcBorders>
              <w:top w:val="nil"/>
              <w:left w:val="nil"/>
              <w:bottom w:val="single" w:sz="4" w:space="0" w:color="auto"/>
              <w:right w:val="single" w:sz="4" w:space="0" w:color="auto"/>
            </w:tcBorders>
            <w:shd w:val="clear" w:color="auto" w:fill="BFBFBF"/>
            <w:vAlign w:val="center"/>
          </w:tcPr>
          <w:p w14:paraId="4DA6A1EF" w14:textId="77777777" w:rsidR="00EB3DE8" w:rsidRPr="00EB3DE8" w:rsidRDefault="00EB3DE8" w:rsidP="00EB3DE8">
            <w:pPr>
              <w:suppressAutoHyphens w:val="0"/>
              <w:spacing w:after="0"/>
              <w:contextualSpacing/>
              <w:jc w:val="left"/>
              <w:rPr>
                <w:b/>
                <w:color w:val="000000"/>
                <w:szCs w:val="22"/>
                <w:lang w:val="el-GR" w:eastAsia="en-US"/>
              </w:rPr>
            </w:pPr>
            <w:r w:rsidRPr="00EB3DE8">
              <w:rPr>
                <w:b/>
                <w:color w:val="000000"/>
                <w:szCs w:val="22"/>
                <w:lang w:val="el-GR" w:eastAsia="en-US"/>
              </w:rPr>
              <w:t>ΤΕΧΝΙΚΕΣ ΛΕΙΤΟΥΡΓΙΕΣ</w:t>
            </w:r>
          </w:p>
        </w:tc>
      </w:tr>
      <w:tr w:rsidR="00EB3DE8" w:rsidRPr="00EB3DE8" w14:paraId="66A45C85" w14:textId="77777777" w:rsidTr="00EB3DE8">
        <w:trPr>
          <w:trHeight w:val="340"/>
        </w:trPr>
        <w:tc>
          <w:tcPr>
            <w:tcW w:w="640" w:type="dxa"/>
            <w:tcBorders>
              <w:top w:val="nil"/>
              <w:left w:val="single" w:sz="4" w:space="0" w:color="auto"/>
              <w:bottom w:val="single" w:sz="4" w:space="0" w:color="auto"/>
              <w:right w:val="single" w:sz="4" w:space="0" w:color="auto"/>
            </w:tcBorders>
            <w:shd w:val="clear" w:color="auto" w:fill="BFBFBF"/>
            <w:vAlign w:val="center"/>
          </w:tcPr>
          <w:p w14:paraId="53DDB29B" w14:textId="77777777" w:rsidR="00EB3DE8" w:rsidRPr="00EB3DE8" w:rsidRDefault="00EB3DE8" w:rsidP="00EB3DE8">
            <w:pPr>
              <w:suppressAutoHyphens w:val="0"/>
              <w:spacing w:after="0"/>
              <w:contextualSpacing/>
              <w:jc w:val="center"/>
              <w:rPr>
                <w:b/>
                <w:bCs/>
                <w:color w:val="000000"/>
                <w:szCs w:val="22"/>
                <w:lang w:val="en-US" w:eastAsia="en-US"/>
              </w:rPr>
            </w:pPr>
            <w:r w:rsidRPr="00EB3DE8">
              <w:rPr>
                <w:b/>
                <w:bCs/>
                <w:color w:val="000000"/>
                <w:szCs w:val="22"/>
                <w:lang w:val="en-US" w:eastAsia="en-US"/>
              </w:rPr>
              <w:t>Α/Α</w:t>
            </w:r>
          </w:p>
        </w:tc>
        <w:tc>
          <w:tcPr>
            <w:tcW w:w="4600" w:type="dxa"/>
            <w:tcBorders>
              <w:top w:val="nil"/>
              <w:left w:val="nil"/>
              <w:bottom w:val="single" w:sz="4" w:space="0" w:color="auto"/>
              <w:right w:val="single" w:sz="4" w:space="0" w:color="auto"/>
            </w:tcBorders>
            <w:shd w:val="clear" w:color="auto" w:fill="BFBFBF"/>
            <w:vAlign w:val="center"/>
          </w:tcPr>
          <w:p w14:paraId="7B19C710" w14:textId="77777777" w:rsidR="00EB3DE8" w:rsidRPr="00EB3DE8" w:rsidRDefault="00EB3DE8" w:rsidP="00EB3DE8">
            <w:pPr>
              <w:suppressAutoHyphens w:val="0"/>
              <w:spacing w:after="0"/>
              <w:contextualSpacing/>
              <w:jc w:val="left"/>
              <w:rPr>
                <w:b/>
                <w:bCs/>
                <w:color w:val="000000"/>
                <w:szCs w:val="22"/>
                <w:lang w:val="en-US" w:eastAsia="en-US"/>
              </w:rPr>
            </w:pPr>
            <w:r w:rsidRPr="00EB3DE8">
              <w:rPr>
                <w:b/>
                <w:bCs/>
                <w:color w:val="000000"/>
                <w:szCs w:val="22"/>
                <w:lang w:val="en-US" w:eastAsia="en-US"/>
              </w:rPr>
              <w:t>Προδιαγραφή</w:t>
            </w:r>
          </w:p>
        </w:tc>
        <w:tc>
          <w:tcPr>
            <w:tcW w:w="1276" w:type="dxa"/>
            <w:tcBorders>
              <w:top w:val="nil"/>
              <w:left w:val="nil"/>
              <w:bottom w:val="single" w:sz="4" w:space="0" w:color="auto"/>
              <w:right w:val="single" w:sz="4" w:space="0" w:color="auto"/>
            </w:tcBorders>
            <w:shd w:val="clear" w:color="auto" w:fill="BFBFBF"/>
            <w:vAlign w:val="center"/>
          </w:tcPr>
          <w:p w14:paraId="26F69A17" w14:textId="77777777" w:rsidR="00EB3DE8" w:rsidRPr="00EB3DE8" w:rsidRDefault="00EB3DE8" w:rsidP="00EB3DE8">
            <w:pPr>
              <w:suppressAutoHyphens w:val="0"/>
              <w:spacing w:after="0"/>
              <w:contextualSpacing/>
              <w:jc w:val="center"/>
              <w:rPr>
                <w:b/>
                <w:bCs/>
                <w:color w:val="000000"/>
                <w:szCs w:val="22"/>
                <w:lang w:val="en-US" w:eastAsia="en-US"/>
              </w:rPr>
            </w:pPr>
            <w:r w:rsidRPr="00EB3DE8">
              <w:rPr>
                <w:b/>
                <w:bCs/>
                <w:color w:val="000000"/>
                <w:szCs w:val="22"/>
                <w:lang w:val="en-US" w:eastAsia="en-US"/>
              </w:rPr>
              <w:t>Απαίτηση</w:t>
            </w:r>
          </w:p>
        </w:tc>
        <w:tc>
          <w:tcPr>
            <w:tcW w:w="1276" w:type="dxa"/>
            <w:tcBorders>
              <w:top w:val="nil"/>
              <w:left w:val="nil"/>
              <w:bottom w:val="single" w:sz="4" w:space="0" w:color="auto"/>
              <w:right w:val="single" w:sz="4" w:space="0" w:color="auto"/>
            </w:tcBorders>
            <w:shd w:val="clear" w:color="auto" w:fill="BFBFBF"/>
            <w:vAlign w:val="center"/>
          </w:tcPr>
          <w:p w14:paraId="5D821FC6" w14:textId="77777777" w:rsidR="00EB3DE8" w:rsidRPr="00EB3DE8" w:rsidRDefault="00EB3DE8" w:rsidP="00EB3DE8">
            <w:pPr>
              <w:suppressAutoHyphens w:val="0"/>
              <w:spacing w:after="0"/>
              <w:contextualSpacing/>
              <w:jc w:val="center"/>
              <w:rPr>
                <w:b/>
                <w:bCs/>
                <w:color w:val="000000"/>
                <w:szCs w:val="22"/>
                <w:lang w:val="en-US" w:eastAsia="en-US"/>
              </w:rPr>
            </w:pPr>
            <w:r w:rsidRPr="00EB3DE8">
              <w:rPr>
                <w:b/>
                <w:bCs/>
                <w:color w:val="000000"/>
                <w:szCs w:val="22"/>
                <w:lang w:val="en-US" w:eastAsia="en-US"/>
              </w:rPr>
              <w:t> Απάντηση</w:t>
            </w:r>
          </w:p>
        </w:tc>
        <w:tc>
          <w:tcPr>
            <w:tcW w:w="1559" w:type="dxa"/>
            <w:tcBorders>
              <w:top w:val="nil"/>
              <w:left w:val="nil"/>
              <w:bottom w:val="single" w:sz="4" w:space="0" w:color="auto"/>
              <w:right w:val="single" w:sz="4" w:space="0" w:color="auto"/>
            </w:tcBorders>
            <w:shd w:val="clear" w:color="auto" w:fill="BFBFBF"/>
            <w:vAlign w:val="center"/>
          </w:tcPr>
          <w:p w14:paraId="6409CA57" w14:textId="77777777" w:rsidR="00EB3DE8" w:rsidRPr="00EB3DE8" w:rsidRDefault="00EB3DE8" w:rsidP="00EB3DE8">
            <w:pPr>
              <w:suppressAutoHyphens w:val="0"/>
              <w:spacing w:after="0"/>
              <w:contextualSpacing/>
              <w:jc w:val="center"/>
              <w:rPr>
                <w:b/>
                <w:bCs/>
                <w:color w:val="000000"/>
                <w:szCs w:val="22"/>
                <w:lang w:val="en-US" w:eastAsia="en-US"/>
              </w:rPr>
            </w:pPr>
            <w:r w:rsidRPr="00EB3DE8">
              <w:rPr>
                <w:b/>
                <w:bCs/>
                <w:color w:val="000000"/>
                <w:szCs w:val="22"/>
                <w:lang w:val="en-US" w:eastAsia="en-US"/>
              </w:rPr>
              <w:t>Παραπομπή</w:t>
            </w:r>
          </w:p>
        </w:tc>
      </w:tr>
      <w:tr w:rsidR="00EB3DE8" w:rsidRPr="00EB3DE8" w14:paraId="2B7B9FF4"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7E5041"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3.1</w:t>
            </w:r>
          </w:p>
        </w:tc>
        <w:tc>
          <w:tcPr>
            <w:tcW w:w="4600" w:type="dxa"/>
            <w:tcBorders>
              <w:top w:val="nil"/>
              <w:left w:val="nil"/>
              <w:bottom w:val="single" w:sz="4" w:space="0" w:color="auto"/>
              <w:right w:val="single" w:sz="4" w:space="0" w:color="auto"/>
            </w:tcBorders>
            <w:shd w:val="clear" w:color="auto" w:fill="auto"/>
            <w:vAlign w:val="center"/>
            <w:hideMark/>
          </w:tcPr>
          <w:p w14:paraId="6AD9A3B4"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Οι συσκευές να διαθέτουν μηχανισμούς εντοπισμού εισβολών, αναγνώρισης και πρόληψης παρείσδυσης (Intrusion Prevention / Detection  System – IPS/IDS).</w:t>
            </w:r>
          </w:p>
        </w:tc>
        <w:tc>
          <w:tcPr>
            <w:tcW w:w="1276" w:type="dxa"/>
            <w:tcBorders>
              <w:top w:val="nil"/>
              <w:left w:val="nil"/>
              <w:bottom w:val="single" w:sz="4" w:space="0" w:color="auto"/>
              <w:right w:val="single" w:sz="4" w:space="0" w:color="auto"/>
            </w:tcBorders>
            <w:shd w:val="clear" w:color="auto" w:fill="auto"/>
            <w:vAlign w:val="center"/>
            <w:hideMark/>
          </w:tcPr>
          <w:p w14:paraId="3A6A2548"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1524FC6C"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46F476BA"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7AB792FA" w14:textId="77777777" w:rsidTr="00EB3DE8">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B41A13"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3.2</w:t>
            </w:r>
          </w:p>
        </w:tc>
        <w:tc>
          <w:tcPr>
            <w:tcW w:w="4600" w:type="dxa"/>
            <w:tcBorders>
              <w:top w:val="nil"/>
              <w:left w:val="nil"/>
              <w:bottom w:val="single" w:sz="4" w:space="0" w:color="auto"/>
              <w:right w:val="single" w:sz="4" w:space="0" w:color="auto"/>
            </w:tcBorders>
            <w:shd w:val="clear" w:color="auto" w:fill="auto"/>
            <w:vAlign w:val="center"/>
            <w:hideMark/>
          </w:tcPr>
          <w:p w14:paraId="58591ADA"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Οι συσκευές να διαθέτουν μηχανισμό </w:t>
            </w:r>
            <w:r w:rsidRPr="00EB3DE8">
              <w:rPr>
                <w:color w:val="000000"/>
                <w:szCs w:val="22"/>
                <w:lang w:val="en-US" w:eastAsia="en-US"/>
              </w:rPr>
              <w:t>Application</w:t>
            </w:r>
            <w:r w:rsidRPr="00EB3DE8">
              <w:rPr>
                <w:color w:val="000000"/>
                <w:szCs w:val="22"/>
                <w:lang w:val="el-GR" w:eastAsia="en-US"/>
              </w:rPr>
              <w:t xml:space="preserve"> </w:t>
            </w:r>
            <w:r w:rsidRPr="00EB3DE8">
              <w:rPr>
                <w:color w:val="000000"/>
                <w:szCs w:val="22"/>
                <w:lang w:val="en-US" w:eastAsia="en-US"/>
              </w:rPr>
              <w:t>Control</w:t>
            </w:r>
            <w:r w:rsidRPr="00EB3DE8">
              <w:rPr>
                <w:color w:val="000000"/>
                <w:szCs w:val="22"/>
                <w:lang w:val="el-GR" w:eastAsia="en-US"/>
              </w:rPr>
              <w:t>.</w:t>
            </w:r>
          </w:p>
        </w:tc>
        <w:tc>
          <w:tcPr>
            <w:tcW w:w="1276" w:type="dxa"/>
            <w:tcBorders>
              <w:top w:val="nil"/>
              <w:left w:val="nil"/>
              <w:bottom w:val="single" w:sz="4" w:space="0" w:color="auto"/>
              <w:right w:val="single" w:sz="4" w:space="0" w:color="auto"/>
            </w:tcBorders>
            <w:shd w:val="clear" w:color="auto" w:fill="auto"/>
            <w:vAlign w:val="center"/>
            <w:hideMark/>
          </w:tcPr>
          <w:p w14:paraId="6D67EFC4"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4766127C"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31E0089F"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7866A673" w14:textId="77777777" w:rsidTr="00EB3DE8">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8E6B24"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3.3</w:t>
            </w:r>
          </w:p>
        </w:tc>
        <w:tc>
          <w:tcPr>
            <w:tcW w:w="4600" w:type="dxa"/>
            <w:tcBorders>
              <w:top w:val="nil"/>
              <w:left w:val="nil"/>
              <w:bottom w:val="single" w:sz="4" w:space="0" w:color="auto"/>
              <w:right w:val="single" w:sz="4" w:space="0" w:color="auto"/>
            </w:tcBorders>
            <w:shd w:val="clear" w:color="auto" w:fill="auto"/>
            <w:vAlign w:val="center"/>
            <w:hideMark/>
          </w:tcPr>
          <w:p w14:paraId="45B13AB1"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Οι συσκευές να διαθέτουν μηχανισμό </w:t>
            </w:r>
            <w:r w:rsidRPr="00EB3DE8">
              <w:rPr>
                <w:color w:val="000000"/>
                <w:szCs w:val="22"/>
                <w:lang w:val="en-US" w:eastAsia="en-US"/>
              </w:rPr>
              <w:t>Anti</w:t>
            </w:r>
            <w:r w:rsidRPr="00EB3DE8">
              <w:rPr>
                <w:color w:val="000000"/>
                <w:szCs w:val="22"/>
                <w:lang w:val="el-GR" w:eastAsia="en-US"/>
              </w:rPr>
              <w:t>-</w:t>
            </w:r>
            <w:r w:rsidRPr="00EB3DE8">
              <w:rPr>
                <w:color w:val="000000"/>
                <w:szCs w:val="22"/>
                <w:lang w:val="en-US" w:eastAsia="en-US"/>
              </w:rPr>
              <w:t>Bot</w:t>
            </w:r>
            <w:r w:rsidRPr="00EB3DE8">
              <w:rPr>
                <w:color w:val="000000"/>
                <w:szCs w:val="22"/>
                <w:lang w:val="el-GR" w:eastAsia="en-US"/>
              </w:rPr>
              <w:t>.</w:t>
            </w:r>
          </w:p>
        </w:tc>
        <w:tc>
          <w:tcPr>
            <w:tcW w:w="1276" w:type="dxa"/>
            <w:tcBorders>
              <w:top w:val="nil"/>
              <w:left w:val="nil"/>
              <w:bottom w:val="single" w:sz="4" w:space="0" w:color="auto"/>
              <w:right w:val="single" w:sz="4" w:space="0" w:color="auto"/>
            </w:tcBorders>
            <w:shd w:val="clear" w:color="auto" w:fill="auto"/>
            <w:vAlign w:val="center"/>
            <w:hideMark/>
          </w:tcPr>
          <w:p w14:paraId="3B256075"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23F23F46"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1F7220F2"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9B8C76D" w14:textId="77777777" w:rsidTr="00EB3DE8">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0C6F02"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3.4</w:t>
            </w:r>
          </w:p>
        </w:tc>
        <w:tc>
          <w:tcPr>
            <w:tcW w:w="4600" w:type="dxa"/>
            <w:tcBorders>
              <w:top w:val="nil"/>
              <w:left w:val="nil"/>
              <w:bottom w:val="single" w:sz="4" w:space="0" w:color="auto"/>
              <w:right w:val="single" w:sz="4" w:space="0" w:color="auto"/>
            </w:tcBorders>
            <w:shd w:val="clear" w:color="auto" w:fill="auto"/>
            <w:vAlign w:val="center"/>
            <w:hideMark/>
          </w:tcPr>
          <w:p w14:paraId="190B627E"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Οι συσκευές να διαθέτουν μηχανισμό </w:t>
            </w:r>
            <w:r w:rsidRPr="00EB3DE8">
              <w:rPr>
                <w:color w:val="000000"/>
                <w:szCs w:val="22"/>
                <w:lang w:val="en-US" w:eastAsia="en-US"/>
              </w:rPr>
              <w:t>Anti</w:t>
            </w:r>
            <w:r w:rsidRPr="00EB3DE8">
              <w:rPr>
                <w:color w:val="000000"/>
                <w:szCs w:val="22"/>
                <w:lang w:val="el-GR" w:eastAsia="en-US"/>
              </w:rPr>
              <w:t>-</w:t>
            </w:r>
            <w:r w:rsidRPr="00EB3DE8">
              <w:rPr>
                <w:color w:val="000000"/>
                <w:szCs w:val="22"/>
                <w:lang w:val="en-US" w:eastAsia="en-US"/>
              </w:rPr>
              <w:t>Malware</w:t>
            </w:r>
            <w:r w:rsidRPr="00EB3DE8">
              <w:rPr>
                <w:color w:val="000000"/>
                <w:szCs w:val="22"/>
                <w:lang w:val="el-GR" w:eastAsia="en-US"/>
              </w:rPr>
              <w:t>.</w:t>
            </w:r>
          </w:p>
        </w:tc>
        <w:tc>
          <w:tcPr>
            <w:tcW w:w="1276" w:type="dxa"/>
            <w:tcBorders>
              <w:top w:val="nil"/>
              <w:left w:val="nil"/>
              <w:bottom w:val="single" w:sz="4" w:space="0" w:color="auto"/>
              <w:right w:val="single" w:sz="4" w:space="0" w:color="auto"/>
            </w:tcBorders>
            <w:shd w:val="clear" w:color="auto" w:fill="auto"/>
            <w:vAlign w:val="center"/>
            <w:hideMark/>
          </w:tcPr>
          <w:p w14:paraId="64CE292E"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540EA665"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511264FB"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320DB46B" w14:textId="77777777" w:rsidTr="00EB3DE8">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C77D0F"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3.5</w:t>
            </w:r>
          </w:p>
        </w:tc>
        <w:tc>
          <w:tcPr>
            <w:tcW w:w="4600" w:type="dxa"/>
            <w:tcBorders>
              <w:top w:val="nil"/>
              <w:left w:val="nil"/>
              <w:bottom w:val="single" w:sz="4" w:space="0" w:color="auto"/>
              <w:right w:val="single" w:sz="4" w:space="0" w:color="auto"/>
            </w:tcBorders>
            <w:shd w:val="clear" w:color="auto" w:fill="auto"/>
            <w:vAlign w:val="center"/>
            <w:hideMark/>
          </w:tcPr>
          <w:p w14:paraId="101587D6"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Οι συσκευές να διαθέτουν μηχανισμό </w:t>
            </w:r>
            <w:r w:rsidRPr="00EB3DE8">
              <w:rPr>
                <w:color w:val="000000"/>
                <w:szCs w:val="22"/>
                <w:lang w:val="en-US" w:eastAsia="en-US"/>
              </w:rPr>
              <w:t>URL</w:t>
            </w:r>
            <w:r w:rsidRPr="00EB3DE8">
              <w:rPr>
                <w:color w:val="000000"/>
                <w:szCs w:val="22"/>
                <w:lang w:val="el-GR" w:eastAsia="en-US"/>
              </w:rPr>
              <w:t xml:space="preserve"> </w:t>
            </w:r>
            <w:r w:rsidRPr="00EB3DE8">
              <w:rPr>
                <w:color w:val="000000"/>
                <w:szCs w:val="22"/>
                <w:lang w:val="en-US" w:eastAsia="en-US"/>
              </w:rPr>
              <w:t>Filtering</w:t>
            </w:r>
            <w:r w:rsidRPr="00EB3DE8">
              <w:rPr>
                <w:color w:val="000000"/>
                <w:szCs w:val="22"/>
                <w:lang w:val="el-GR" w:eastAsia="en-US"/>
              </w:rPr>
              <w:t>.</w:t>
            </w:r>
          </w:p>
        </w:tc>
        <w:tc>
          <w:tcPr>
            <w:tcW w:w="1276" w:type="dxa"/>
            <w:tcBorders>
              <w:top w:val="nil"/>
              <w:left w:val="nil"/>
              <w:bottom w:val="single" w:sz="4" w:space="0" w:color="auto"/>
              <w:right w:val="single" w:sz="4" w:space="0" w:color="auto"/>
            </w:tcBorders>
            <w:shd w:val="clear" w:color="auto" w:fill="auto"/>
            <w:vAlign w:val="center"/>
            <w:hideMark/>
          </w:tcPr>
          <w:p w14:paraId="2508D8FD"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5F7916E2"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436FC60D"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37692F6" w14:textId="77777777" w:rsidTr="00EB3DE8">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CF4297"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3.6</w:t>
            </w:r>
          </w:p>
        </w:tc>
        <w:tc>
          <w:tcPr>
            <w:tcW w:w="4600" w:type="dxa"/>
            <w:tcBorders>
              <w:top w:val="nil"/>
              <w:left w:val="nil"/>
              <w:bottom w:val="single" w:sz="4" w:space="0" w:color="auto"/>
              <w:right w:val="single" w:sz="4" w:space="0" w:color="auto"/>
            </w:tcBorders>
            <w:shd w:val="clear" w:color="auto" w:fill="auto"/>
            <w:vAlign w:val="center"/>
            <w:hideMark/>
          </w:tcPr>
          <w:p w14:paraId="743A6CE6"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Οι συσκευές να διαθέτουν μηχανισμό </w:t>
            </w:r>
            <w:r w:rsidRPr="00EB3DE8">
              <w:rPr>
                <w:color w:val="000000"/>
                <w:szCs w:val="22"/>
                <w:lang w:val="en-US" w:eastAsia="en-US"/>
              </w:rPr>
              <w:t>Sandbox</w:t>
            </w:r>
            <w:r w:rsidRPr="00EB3DE8">
              <w:rPr>
                <w:color w:val="000000"/>
                <w:szCs w:val="22"/>
                <w:lang w:val="el-GR" w:eastAsia="en-US"/>
              </w:rPr>
              <w:t xml:space="preserve"> - </w:t>
            </w:r>
            <w:r w:rsidRPr="00EB3DE8">
              <w:rPr>
                <w:color w:val="000000"/>
                <w:szCs w:val="22"/>
                <w:lang w:val="en-US" w:eastAsia="en-US"/>
              </w:rPr>
              <w:t>Zero</w:t>
            </w:r>
            <w:r w:rsidRPr="00EB3DE8">
              <w:rPr>
                <w:color w:val="000000"/>
                <w:szCs w:val="22"/>
                <w:lang w:val="el-GR" w:eastAsia="en-US"/>
              </w:rPr>
              <w:t xml:space="preserve"> </w:t>
            </w:r>
            <w:r w:rsidRPr="00EB3DE8">
              <w:rPr>
                <w:color w:val="000000"/>
                <w:szCs w:val="22"/>
                <w:lang w:val="en-US" w:eastAsia="en-US"/>
              </w:rPr>
              <w:t>Day</w:t>
            </w:r>
            <w:r w:rsidRPr="00EB3DE8">
              <w:rPr>
                <w:color w:val="000000"/>
                <w:szCs w:val="22"/>
                <w:lang w:val="el-GR" w:eastAsia="en-US"/>
              </w:rPr>
              <w:t xml:space="preserve"> </w:t>
            </w:r>
            <w:r w:rsidRPr="00EB3DE8">
              <w:rPr>
                <w:color w:val="000000"/>
                <w:szCs w:val="22"/>
                <w:lang w:val="en-US" w:eastAsia="en-US"/>
              </w:rPr>
              <w:t>Protection</w:t>
            </w:r>
            <w:r w:rsidRPr="00EB3DE8">
              <w:rPr>
                <w:color w:val="000000"/>
                <w:szCs w:val="22"/>
                <w:lang w:val="el-GR" w:eastAsia="en-US"/>
              </w:rPr>
              <w:t>.</w:t>
            </w:r>
          </w:p>
        </w:tc>
        <w:tc>
          <w:tcPr>
            <w:tcW w:w="1276" w:type="dxa"/>
            <w:tcBorders>
              <w:top w:val="nil"/>
              <w:left w:val="nil"/>
              <w:bottom w:val="single" w:sz="4" w:space="0" w:color="auto"/>
              <w:right w:val="single" w:sz="4" w:space="0" w:color="auto"/>
            </w:tcBorders>
            <w:shd w:val="clear" w:color="auto" w:fill="auto"/>
            <w:vAlign w:val="center"/>
            <w:hideMark/>
          </w:tcPr>
          <w:p w14:paraId="0070AFCA"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7E149226"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7637BDBB"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23D19B7F" w14:textId="77777777" w:rsidTr="00EB3DE8">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F0D418"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3.7</w:t>
            </w:r>
          </w:p>
        </w:tc>
        <w:tc>
          <w:tcPr>
            <w:tcW w:w="4600" w:type="dxa"/>
            <w:tcBorders>
              <w:top w:val="nil"/>
              <w:left w:val="nil"/>
              <w:bottom w:val="single" w:sz="4" w:space="0" w:color="auto"/>
              <w:right w:val="single" w:sz="4" w:space="0" w:color="auto"/>
            </w:tcBorders>
            <w:shd w:val="clear" w:color="auto" w:fill="auto"/>
            <w:vAlign w:val="center"/>
            <w:hideMark/>
          </w:tcPr>
          <w:p w14:paraId="60053F56"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Οι συσκευές να διαθέτουν μηχανισμό </w:t>
            </w:r>
            <w:r w:rsidRPr="00EB3DE8">
              <w:rPr>
                <w:color w:val="000000"/>
                <w:szCs w:val="22"/>
                <w:lang w:val="en-US" w:eastAsia="en-US"/>
              </w:rPr>
              <w:t>Zero</w:t>
            </w:r>
            <w:r w:rsidRPr="00EB3DE8">
              <w:rPr>
                <w:color w:val="000000"/>
                <w:szCs w:val="22"/>
                <w:lang w:val="el-GR" w:eastAsia="en-US"/>
              </w:rPr>
              <w:t xml:space="preserve"> </w:t>
            </w:r>
            <w:r w:rsidRPr="00EB3DE8">
              <w:rPr>
                <w:color w:val="000000"/>
                <w:szCs w:val="22"/>
                <w:lang w:val="en-US" w:eastAsia="en-US"/>
              </w:rPr>
              <w:t>Day</w:t>
            </w:r>
            <w:r w:rsidRPr="00EB3DE8">
              <w:rPr>
                <w:color w:val="000000"/>
                <w:szCs w:val="22"/>
                <w:lang w:val="el-GR" w:eastAsia="en-US"/>
              </w:rPr>
              <w:t xml:space="preserve"> </w:t>
            </w:r>
            <w:r w:rsidRPr="00EB3DE8">
              <w:rPr>
                <w:color w:val="000000"/>
                <w:szCs w:val="22"/>
                <w:lang w:val="en-US" w:eastAsia="en-US"/>
              </w:rPr>
              <w:t>Anti</w:t>
            </w:r>
            <w:r w:rsidRPr="00EB3DE8">
              <w:rPr>
                <w:color w:val="000000"/>
                <w:szCs w:val="22"/>
                <w:lang w:val="el-GR" w:eastAsia="en-US"/>
              </w:rPr>
              <w:t>-</w:t>
            </w:r>
            <w:r w:rsidRPr="00EB3DE8">
              <w:rPr>
                <w:color w:val="000000"/>
                <w:szCs w:val="22"/>
                <w:lang w:val="en-US" w:eastAsia="en-US"/>
              </w:rPr>
              <w:t>Phishing</w:t>
            </w:r>
            <w:r w:rsidRPr="00EB3DE8">
              <w:rPr>
                <w:color w:val="000000"/>
                <w:szCs w:val="22"/>
                <w:lang w:val="el-GR" w:eastAsia="en-US"/>
              </w:rPr>
              <w:t xml:space="preserve"> </w:t>
            </w:r>
            <w:r w:rsidRPr="00EB3DE8">
              <w:rPr>
                <w:color w:val="000000"/>
                <w:szCs w:val="22"/>
                <w:lang w:val="en-US" w:eastAsia="en-US"/>
              </w:rPr>
              <w:t>Protection</w:t>
            </w:r>
            <w:r w:rsidRPr="00EB3DE8">
              <w:rPr>
                <w:color w:val="000000"/>
                <w:szCs w:val="22"/>
                <w:lang w:val="el-GR" w:eastAsia="en-US"/>
              </w:rPr>
              <w:t>.</w:t>
            </w:r>
          </w:p>
        </w:tc>
        <w:tc>
          <w:tcPr>
            <w:tcW w:w="1276" w:type="dxa"/>
            <w:tcBorders>
              <w:top w:val="nil"/>
              <w:left w:val="nil"/>
              <w:bottom w:val="single" w:sz="4" w:space="0" w:color="auto"/>
              <w:right w:val="single" w:sz="4" w:space="0" w:color="auto"/>
            </w:tcBorders>
            <w:shd w:val="clear" w:color="auto" w:fill="auto"/>
            <w:vAlign w:val="center"/>
            <w:hideMark/>
          </w:tcPr>
          <w:p w14:paraId="445B9CEF"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09A05CBC"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68125EF4"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317F795A" w14:textId="77777777" w:rsidTr="00EB3DE8">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71D58"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3.8</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323D9A60"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xml:space="preserve">Λειτουργία ως Layer 3 Firewall.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5833D0"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86B5B" w14:textId="77777777" w:rsidR="00EB3DE8" w:rsidRPr="00EB3DE8" w:rsidRDefault="00EB3DE8" w:rsidP="00EB3DE8">
            <w:pPr>
              <w:suppressAutoHyphens w:val="0"/>
              <w:spacing w:after="0"/>
              <w:contextualSpacing/>
              <w:jc w:val="left"/>
              <w:rPr>
                <w:b/>
                <w:bCs/>
                <w:color w:val="000000"/>
                <w:szCs w:val="22"/>
                <w:lang w:val="en-US" w:eastAsia="en-US"/>
              </w:rPr>
            </w:pPr>
            <w:r w:rsidRPr="00EB3DE8">
              <w:rPr>
                <w:b/>
                <w:bCs/>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B761F" w14:textId="77777777" w:rsidR="00EB3DE8" w:rsidRPr="00EB3DE8" w:rsidRDefault="00EB3DE8" w:rsidP="00EB3DE8">
            <w:pPr>
              <w:suppressAutoHyphens w:val="0"/>
              <w:spacing w:after="0"/>
              <w:contextualSpacing/>
              <w:jc w:val="left"/>
              <w:rPr>
                <w:b/>
                <w:bCs/>
                <w:color w:val="000000"/>
                <w:szCs w:val="22"/>
                <w:lang w:val="en-US" w:eastAsia="en-US"/>
              </w:rPr>
            </w:pPr>
            <w:r w:rsidRPr="00EB3DE8">
              <w:rPr>
                <w:b/>
                <w:bCs/>
                <w:color w:val="000000"/>
                <w:szCs w:val="22"/>
                <w:lang w:val="en-US" w:eastAsia="en-US"/>
              </w:rPr>
              <w:t> </w:t>
            </w:r>
          </w:p>
        </w:tc>
      </w:tr>
      <w:tr w:rsidR="00EB3DE8" w:rsidRPr="00EB3DE8" w14:paraId="136A3674" w14:textId="77777777" w:rsidTr="00EB3DE8">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F2F5E"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3.9</w:t>
            </w:r>
          </w:p>
        </w:tc>
        <w:tc>
          <w:tcPr>
            <w:tcW w:w="4600" w:type="dxa"/>
            <w:tcBorders>
              <w:top w:val="single" w:sz="4" w:space="0" w:color="auto"/>
              <w:left w:val="single" w:sz="4" w:space="0" w:color="auto"/>
              <w:bottom w:val="single" w:sz="4" w:space="0" w:color="auto"/>
              <w:right w:val="single" w:sz="4" w:space="0" w:color="auto"/>
            </w:tcBorders>
            <w:shd w:val="clear" w:color="000000" w:fill="FFFFFF"/>
            <w:vAlign w:val="center"/>
          </w:tcPr>
          <w:p w14:paraId="18A8C912"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Δυνατότητα αναβάθμισης του λογισμικού του </w:t>
            </w:r>
            <w:r w:rsidRPr="00EB3DE8">
              <w:rPr>
                <w:color w:val="000000"/>
                <w:szCs w:val="22"/>
                <w:lang w:val="en-US" w:eastAsia="en-US"/>
              </w:rPr>
              <w:t>firewall</w:t>
            </w:r>
            <w:r w:rsidRPr="00EB3DE8">
              <w:rPr>
                <w:color w:val="000000"/>
                <w:szCs w:val="22"/>
                <w:lang w:val="el-GR" w:eastAsia="en-US"/>
              </w:rPr>
              <w:t xml:space="preserve"> προκειμένου να</w:t>
            </w:r>
            <w:r w:rsidRPr="00EB3DE8">
              <w:rPr>
                <w:color w:val="000000"/>
                <w:szCs w:val="22"/>
                <w:lang w:val="en-US" w:eastAsia="en-US"/>
              </w:rPr>
              <w:t> </w:t>
            </w:r>
            <w:r w:rsidRPr="00EB3DE8">
              <w:rPr>
                <w:color w:val="000000"/>
                <w:szCs w:val="22"/>
                <w:lang w:val="el-GR" w:eastAsia="en-US"/>
              </w:rPr>
              <w:t>παραμένει διαρκώς ενήμερο με τα είδη των επιθέσεων που προκύπτουν.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36798E"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2080A"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B3E1A"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65ABCDFE" w14:textId="77777777" w:rsidTr="00EB3DE8">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7ACCC" w14:textId="77777777" w:rsidR="00EB3DE8" w:rsidRPr="00EB3DE8" w:rsidRDefault="00EB3DE8" w:rsidP="00EB3DE8">
            <w:pPr>
              <w:suppressAutoHyphens w:val="0"/>
              <w:spacing w:after="0"/>
              <w:contextualSpacing/>
              <w:jc w:val="center"/>
              <w:rPr>
                <w:rFonts w:eastAsia="Calibri"/>
                <w:color w:val="000000"/>
                <w:szCs w:val="22"/>
                <w:lang w:val="el-GR" w:eastAsia="en-US"/>
              </w:rPr>
            </w:pPr>
            <w:r w:rsidRPr="00EB3DE8">
              <w:rPr>
                <w:rFonts w:eastAsia="Calibri"/>
                <w:color w:val="000000"/>
                <w:szCs w:val="22"/>
                <w:lang w:val="en-US" w:eastAsia="en-US"/>
              </w:rPr>
              <w:t>3.1</w:t>
            </w:r>
            <w:r w:rsidRPr="00EB3DE8">
              <w:rPr>
                <w:rFonts w:eastAsia="Calibri"/>
                <w:color w:val="000000"/>
                <w:szCs w:val="22"/>
                <w:lang w:val="el-GR" w:eastAsia="en-US"/>
              </w:rPr>
              <w:t>0</w:t>
            </w:r>
          </w:p>
        </w:tc>
        <w:tc>
          <w:tcPr>
            <w:tcW w:w="4600" w:type="dxa"/>
            <w:tcBorders>
              <w:top w:val="single" w:sz="4" w:space="0" w:color="auto"/>
              <w:left w:val="nil"/>
              <w:bottom w:val="single" w:sz="4" w:space="0" w:color="auto"/>
              <w:right w:val="single" w:sz="4" w:space="0" w:color="auto"/>
            </w:tcBorders>
            <w:shd w:val="clear" w:color="auto" w:fill="auto"/>
            <w:vAlign w:val="center"/>
          </w:tcPr>
          <w:p w14:paraId="5D6CF1D6"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Δυνατότητα διασύνδεσης με το </w:t>
            </w:r>
            <w:r w:rsidRPr="00EB3DE8">
              <w:rPr>
                <w:color w:val="000000"/>
                <w:szCs w:val="22"/>
                <w:lang w:val="en-US" w:eastAsia="en-US"/>
              </w:rPr>
              <w:t>Active</w:t>
            </w:r>
            <w:r w:rsidRPr="00EB3DE8">
              <w:rPr>
                <w:color w:val="000000"/>
                <w:szCs w:val="22"/>
                <w:lang w:val="el-GR" w:eastAsia="en-US"/>
              </w:rPr>
              <w:t xml:space="preserve"> </w:t>
            </w:r>
            <w:r w:rsidRPr="00EB3DE8">
              <w:rPr>
                <w:color w:val="000000"/>
                <w:szCs w:val="22"/>
                <w:lang w:val="en-US" w:eastAsia="en-US"/>
              </w:rPr>
              <w:t>Directory</w:t>
            </w:r>
            <w:r w:rsidRPr="00EB3DE8">
              <w:rPr>
                <w:color w:val="000000"/>
                <w:szCs w:val="22"/>
                <w:lang w:val="el-GR" w:eastAsia="en-US"/>
              </w:rPr>
              <w:t xml:space="preserve"> για δημιουργία πολιτικών με βάση τους χρήστες για όλες τις απαιτούμενες λειτουργίες ασφάλειας χωρίς να χρειάζεται εγκατάσταση </w:t>
            </w:r>
            <w:r w:rsidRPr="00EB3DE8">
              <w:rPr>
                <w:color w:val="000000"/>
                <w:szCs w:val="22"/>
                <w:lang w:val="en-US" w:eastAsia="en-US"/>
              </w:rPr>
              <w:t>agent</w:t>
            </w:r>
            <w:r w:rsidRPr="00EB3DE8">
              <w:rPr>
                <w:color w:val="000000"/>
                <w:szCs w:val="22"/>
                <w:lang w:val="el-GR" w:eastAsia="en-US"/>
              </w:rPr>
              <w:t xml:space="preserve"> στους </w:t>
            </w:r>
            <w:r w:rsidRPr="00EB3DE8">
              <w:rPr>
                <w:color w:val="000000"/>
                <w:szCs w:val="22"/>
                <w:lang w:val="en-US" w:eastAsia="en-US"/>
              </w:rPr>
              <w:t>Domain</w:t>
            </w:r>
            <w:r w:rsidRPr="00EB3DE8">
              <w:rPr>
                <w:color w:val="000000"/>
                <w:szCs w:val="22"/>
                <w:lang w:val="el-GR" w:eastAsia="en-US"/>
              </w:rPr>
              <w:t xml:space="preserve"> </w:t>
            </w:r>
            <w:r w:rsidRPr="00EB3DE8">
              <w:rPr>
                <w:color w:val="000000"/>
                <w:szCs w:val="22"/>
                <w:lang w:val="en-US" w:eastAsia="en-US"/>
              </w:rPr>
              <w:t>Controllers</w:t>
            </w:r>
            <w:r w:rsidRPr="00EB3DE8">
              <w:rPr>
                <w:color w:val="000000"/>
                <w:szCs w:val="22"/>
                <w:lang w:val="el-GR" w:eastAsia="en-US"/>
              </w:rPr>
              <w:t xml:space="preserve"> [</w:t>
            </w:r>
            <w:r w:rsidRPr="00EB3DE8">
              <w:rPr>
                <w:color w:val="000000"/>
                <w:szCs w:val="22"/>
                <w:lang w:val="en-US" w:eastAsia="en-US"/>
              </w:rPr>
              <w:t>AD</w:t>
            </w:r>
            <w:r w:rsidRPr="00EB3DE8">
              <w:rPr>
                <w:color w:val="000000"/>
                <w:szCs w:val="22"/>
                <w:lang w:val="el-GR" w:eastAsia="en-US"/>
              </w:rPr>
              <w:t xml:space="preserve"> </w:t>
            </w:r>
            <w:r w:rsidRPr="00EB3DE8">
              <w:rPr>
                <w:color w:val="000000"/>
                <w:szCs w:val="22"/>
                <w:lang w:val="en-US" w:eastAsia="en-US"/>
              </w:rPr>
              <w:t>Agentless</w:t>
            </w:r>
            <w:r w:rsidRPr="00EB3DE8">
              <w:rPr>
                <w:color w:val="000000"/>
                <w:szCs w:val="22"/>
                <w:lang w:val="el-GR" w:eastAsia="en-US"/>
              </w:rPr>
              <w:t>] (</w:t>
            </w:r>
            <w:r w:rsidRPr="00EB3DE8">
              <w:rPr>
                <w:color w:val="000000"/>
                <w:szCs w:val="22"/>
                <w:lang w:val="en-US" w:eastAsia="en-US"/>
              </w:rPr>
              <w:t>Application</w:t>
            </w:r>
            <w:r w:rsidRPr="00EB3DE8">
              <w:rPr>
                <w:color w:val="000000"/>
                <w:szCs w:val="22"/>
                <w:lang w:val="el-GR" w:eastAsia="en-US"/>
              </w:rPr>
              <w:t xml:space="preserve"> </w:t>
            </w:r>
            <w:r w:rsidRPr="00EB3DE8">
              <w:rPr>
                <w:color w:val="000000"/>
                <w:szCs w:val="22"/>
                <w:lang w:val="en-US" w:eastAsia="en-US"/>
              </w:rPr>
              <w:t>Inspection</w:t>
            </w:r>
            <w:r w:rsidRPr="00EB3DE8">
              <w:rPr>
                <w:color w:val="000000"/>
                <w:szCs w:val="22"/>
                <w:lang w:val="el-GR" w:eastAsia="en-US"/>
              </w:rPr>
              <w:t xml:space="preserve">, </w:t>
            </w:r>
            <w:r w:rsidRPr="00EB3DE8">
              <w:rPr>
                <w:color w:val="000000"/>
                <w:szCs w:val="22"/>
                <w:lang w:val="en-US" w:eastAsia="en-US"/>
              </w:rPr>
              <w:t>Anti</w:t>
            </w:r>
            <w:r w:rsidRPr="00EB3DE8">
              <w:rPr>
                <w:color w:val="000000"/>
                <w:szCs w:val="22"/>
                <w:lang w:val="el-GR" w:eastAsia="en-US"/>
              </w:rPr>
              <w:t>-</w:t>
            </w:r>
            <w:r w:rsidRPr="00EB3DE8">
              <w:rPr>
                <w:color w:val="000000"/>
                <w:szCs w:val="22"/>
                <w:lang w:val="en-US" w:eastAsia="en-US"/>
              </w:rPr>
              <w:t>Bot</w:t>
            </w:r>
            <w:r w:rsidRPr="00EB3DE8">
              <w:rPr>
                <w:color w:val="000000"/>
                <w:szCs w:val="22"/>
                <w:lang w:val="el-GR" w:eastAsia="en-US"/>
              </w:rPr>
              <w:t xml:space="preserve">, </w:t>
            </w:r>
            <w:r w:rsidRPr="00EB3DE8">
              <w:rPr>
                <w:color w:val="000000"/>
                <w:szCs w:val="22"/>
                <w:lang w:val="en-US" w:eastAsia="en-US"/>
              </w:rPr>
              <w:t>Anti</w:t>
            </w:r>
            <w:r w:rsidRPr="00EB3DE8">
              <w:rPr>
                <w:color w:val="000000"/>
                <w:szCs w:val="22"/>
                <w:lang w:val="el-GR" w:eastAsia="en-US"/>
              </w:rPr>
              <w:t>-</w:t>
            </w:r>
            <w:r w:rsidRPr="00EB3DE8">
              <w:rPr>
                <w:color w:val="000000"/>
                <w:szCs w:val="22"/>
                <w:lang w:val="en-US" w:eastAsia="en-US"/>
              </w:rPr>
              <w:t>Virus</w:t>
            </w:r>
            <w:r w:rsidRPr="00EB3DE8">
              <w:rPr>
                <w:color w:val="000000"/>
                <w:szCs w:val="22"/>
                <w:lang w:val="el-GR" w:eastAsia="en-US"/>
              </w:rPr>
              <w:t xml:space="preserve"> ή </w:t>
            </w:r>
            <w:r w:rsidRPr="00EB3DE8">
              <w:rPr>
                <w:color w:val="000000"/>
                <w:szCs w:val="22"/>
                <w:lang w:val="en-US" w:eastAsia="en-US"/>
              </w:rPr>
              <w:t>Antimalware</w:t>
            </w:r>
            <w:r w:rsidRPr="00EB3DE8">
              <w:rPr>
                <w:color w:val="000000"/>
                <w:szCs w:val="22"/>
                <w:lang w:val="el-GR" w:eastAsia="en-US"/>
              </w:rPr>
              <w:t xml:space="preserve">, </w:t>
            </w:r>
            <w:r w:rsidRPr="00EB3DE8">
              <w:rPr>
                <w:color w:val="000000"/>
                <w:szCs w:val="22"/>
                <w:lang w:val="en-US" w:eastAsia="en-US"/>
              </w:rPr>
              <w:t>URL</w:t>
            </w:r>
            <w:r w:rsidRPr="00EB3DE8">
              <w:rPr>
                <w:color w:val="000000"/>
                <w:szCs w:val="22"/>
                <w:lang w:val="el-GR" w:eastAsia="en-US"/>
              </w:rPr>
              <w:t xml:space="preserve"> </w:t>
            </w:r>
            <w:r w:rsidRPr="00EB3DE8">
              <w:rPr>
                <w:color w:val="000000"/>
                <w:szCs w:val="22"/>
                <w:lang w:val="en-US" w:eastAsia="en-US"/>
              </w:rPr>
              <w:t>Filtering</w:t>
            </w:r>
            <w:r w:rsidRPr="00EB3DE8">
              <w:rPr>
                <w:color w:val="000000"/>
                <w:szCs w:val="22"/>
                <w:lang w:val="el-GR" w:eastAsia="en-US"/>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8695F4"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NAI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338B1B" w14:textId="77777777" w:rsidR="00EB3DE8" w:rsidRPr="00EB3DE8" w:rsidRDefault="00EB3DE8" w:rsidP="00EB3DE8">
            <w:pPr>
              <w:suppressAutoHyphens w:val="0"/>
              <w:spacing w:after="0"/>
              <w:contextualSpacing/>
              <w:jc w:val="left"/>
              <w:rPr>
                <w:b/>
                <w:bCs/>
                <w:color w:val="000000"/>
                <w:szCs w:val="22"/>
                <w:lang w:val="en-US" w:eastAsia="en-US"/>
              </w:rPr>
            </w:pPr>
            <w:r w:rsidRPr="00EB3DE8">
              <w:rPr>
                <w:b/>
                <w:bCs/>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16C6000" w14:textId="77777777" w:rsidR="00EB3DE8" w:rsidRPr="00EB3DE8" w:rsidRDefault="00EB3DE8" w:rsidP="00EB3DE8">
            <w:pPr>
              <w:suppressAutoHyphens w:val="0"/>
              <w:spacing w:after="0"/>
              <w:contextualSpacing/>
              <w:jc w:val="left"/>
              <w:rPr>
                <w:b/>
                <w:bCs/>
                <w:color w:val="000000"/>
                <w:szCs w:val="22"/>
                <w:lang w:val="en-US" w:eastAsia="en-US"/>
              </w:rPr>
            </w:pPr>
            <w:r w:rsidRPr="00EB3DE8">
              <w:rPr>
                <w:b/>
                <w:bCs/>
                <w:color w:val="000000"/>
                <w:szCs w:val="22"/>
                <w:lang w:val="en-US" w:eastAsia="en-US"/>
              </w:rPr>
              <w:t> </w:t>
            </w:r>
          </w:p>
        </w:tc>
      </w:tr>
      <w:tr w:rsidR="00EB3DE8" w:rsidRPr="00EB3DE8" w14:paraId="5617C7DD" w14:textId="77777777" w:rsidTr="00EB3DE8">
        <w:trPr>
          <w:trHeight w:val="61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0A7BFE"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3.11</w:t>
            </w:r>
          </w:p>
        </w:tc>
        <w:tc>
          <w:tcPr>
            <w:tcW w:w="4600" w:type="dxa"/>
            <w:tcBorders>
              <w:top w:val="nil"/>
              <w:left w:val="nil"/>
              <w:bottom w:val="single" w:sz="8" w:space="0" w:color="948A54"/>
              <w:right w:val="single" w:sz="8" w:space="0" w:color="948A54"/>
            </w:tcBorders>
            <w:shd w:val="clear" w:color="auto" w:fill="auto"/>
            <w:vAlign w:val="center"/>
          </w:tcPr>
          <w:p w14:paraId="2C437646"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Εφαρμογή διαφορετικής πολιτικής σε χρήστες ανάλογα με το δίκτυο που ανήκουν.</w:t>
            </w:r>
            <w:r w:rsidRPr="00EB3DE8">
              <w:rPr>
                <w:color w:val="000000"/>
                <w:szCs w:val="22"/>
                <w:lang w:val="en-US" w:eastAsia="en-US"/>
              </w:rPr>
              <w:t> </w:t>
            </w:r>
          </w:p>
        </w:tc>
        <w:tc>
          <w:tcPr>
            <w:tcW w:w="1276" w:type="dxa"/>
            <w:tcBorders>
              <w:top w:val="nil"/>
              <w:left w:val="single" w:sz="4" w:space="0" w:color="auto"/>
              <w:bottom w:val="single" w:sz="4" w:space="0" w:color="auto"/>
              <w:right w:val="single" w:sz="4" w:space="0" w:color="auto"/>
            </w:tcBorders>
            <w:shd w:val="clear" w:color="auto" w:fill="auto"/>
            <w:vAlign w:val="center"/>
          </w:tcPr>
          <w:p w14:paraId="331D1B58"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7EAED67B"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146732E2"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19BBB308" w14:textId="77777777" w:rsidTr="00EB3DE8">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5B593A"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3.12</w:t>
            </w:r>
          </w:p>
        </w:tc>
        <w:tc>
          <w:tcPr>
            <w:tcW w:w="4600" w:type="dxa"/>
            <w:tcBorders>
              <w:top w:val="single" w:sz="4" w:space="0" w:color="auto"/>
              <w:left w:val="nil"/>
              <w:bottom w:val="single" w:sz="4" w:space="0" w:color="auto"/>
              <w:right w:val="single" w:sz="4" w:space="0" w:color="auto"/>
            </w:tcBorders>
            <w:shd w:val="clear" w:color="auto" w:fill="auto"/>
            <w:vAlign w:val="center"/>
          </w:tcPr>
          <w:p w14:paraId="707AEE25"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Εφαρμογή κανόνων ασφαλείας με βάση τον χρήστη ή το </w:t>
            </w:r>
            <w:r w:rsidRPr="00EB3DE8">
              <w:rPr>
                <w:color w:val="000000"/>
                <w:szCs w:val="22"/>
                <w:lang w:val="en-US" w:eastAsia="en-US"/>
              </w:rPr>
              <w:t>group</w:t>
            </w:r>
            <w:r w:rsidRPr="00EB3DE8">
              <w:rPr>
                <w:color w:val="000000"/>
                <w:szCs w:val="22"/>
                <w:lang w:val="el-GR" w:eastAsia="en-US"/>
              </w:rPr>
              <w:t xml:space="preserve"> ή τον υπολογιστή χρήστη του </w:t>
            </w:r>
            <w:r w:rsidRPr="00EB3DE8">
              <w:rPr>
                <w:color w:val="000000"/>
                <w:szCs w:val="22"/>
                <w:lang w:val="en-US" w:eastAsia="en-US"/>
              </w:rPr>
              <w:t>AD</w:t>
            </w:r>
            <w:r w:rsidRPr="00EB3DE8">
              <w:rPr>
                <w:color w:val="000000"/>
                <w:szCs w:val="22"/>
                <w:lang w:val="el-GR" w:eastAsia="en-US"/>
              </w:rPr>
              <w:t xml:space="preserve"> ή/και συνδυασμό όλων.</w:t>
            </w:r>
          </w:p>
        </w:tc>
        <w:tc>
          <w:tcPr>
            <w:tcW w:w="1276" w:type="dxa"/>
            <w:tcBorders>
              <w:top w:val="nil"/>
              <w:left w:val="nil"/>
              <w:bottom w:val="single" w:sz="4" w:space="0" w:color="auto"/>
              <w:right w:val="single" w:sz="4" w:space="0" w:color="auto"/>
            </w:tcBorders>
            <w:shd w:val="clear" w:color="auto" w:fill="auto"/>
            <w:vAlign w:val="center"/>
          </w:tcPr>
          <w:p w14:paraId="370EE6BF"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51B6F70A"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733029AC"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036D9E8E" w14:textId="77777777" w:rsidTr="00EB3DE8">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00402"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3.13</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736B337"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Η λειτουργία </w:t>
            </w:r>
            <w:r w:rsidRPr="00EB3DE8">
              <w:rPr>
                <w:color w:val="000000"/>
                <w:szCs w:val="22"/>
                <w:lang w:val="en-US" w:eastAsia="en-US"/>
              </w:rPr>
              <w:t>URL</w:t>
            </w:r>
            <w:r w:rsidRPr="00EB3DE8">
              <w:rPr>
                <w:color w:val="000000"/>
                <w:szCs w:val="22"/>
                <w:lang w:val="el-GR" w:eastAsia="en-US"/>
              </w:rPr>
              <w:t xml:space="preserve"> </w:t>
            </w:r>
            <w:r w:rsidRPr="00EB3DE8">
              <w:rPr>
                <w:color w:val="000000"/>
                <w:szCs w:val="22"/>
                <w:lang w:val="en-US" w:eastAsia="en-US"/>
              </w:rPr>
              <w:t>Filtering</w:t>
            </w:r>
            <w:r w:rsidRPr="00EB3DE8">
              <w:rPr>
                <w:color w:val="000000"/>
                <w:szCs w:val="22"/>
                <w:lang w:val="el-GR" w:eastAsia="en-US"/>
              </w:rPr>
              <w:t xml:space="preserve"> θα πρέπει να έχει μηχανισμό για την ενημέρωση ή την ερώτηση των χρηστών σε πραγματικό χρόνο για την εκπαίδευσή τους και την επιβεβαίωση των ενεργειών τους με βάση την πολιτική ασφαλείας.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8633CC"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E0BBF"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59B25"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35CEEDB" w14:textId="77777777" w:rsidTr="00EB3DE8">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86556"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3.14</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3044D1E"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n-US" w:eastAsia="en-US"/>
              </w:rPr>
              <w:t>H</w:t>
            </w:r>
            <w:r w:rsidRPr="00EB3DE8">
              <w:rPr>
                <w:color w:val="000000"/>
                <w:szCs w:val="22"/>
                <w:lang w:val="el-GR" w:eastAsia="en-US"/>
              </w:rPr>
              <w:t xml:space="preserve"> λειτουργία </w:t>
            </w:r>
            <w:r w:rsidRPr="00EB3DE8">
              <w:rPr>
                <w:color w:val="000000"/>
                <w:szCs w:val="22"/>
                <w:lang w:val="en-US" w:eastAsia="en-US"/>
              </w:rPr>
              <w:t>Anti</w:t>
            </w:r>
            <w:r w:rsidRPr="00EB3DE8">
              <w:rPr>
                <w:color w:val="000000"/>
                <w:szCs w:val="22"/>
                <w:lang w:val="el-GR" w:eastAsia="en-US"/>
              </w:rPr>
              <w:t>-</w:t>
            </w:r>
            <w:r w:rsidRPr="00EB3DE8">
              <w:rPr>
                <w:color w:val="000000"/>
                <w:szCs w:val="22"/>
                <w:lang w:val="en-US" w:eastAsia="en-US"/>
              </w:rPr>
              <w:t>Bot</w:t>
            </w:r>
            <w:r w:rsidRPr="00EB3DE8">
              <w:rPr>
                <w:color w:val="000000"/>
                <w:szCs w:val="22"/>
                <w:lang w:val="el-GR" w:eastAsia="en-US"/>
              </w:rPr>
              <w:t xml:space="preserve"> θα πρέπει να βασίζεται στην ανίχνευση και καταστολή ύποπτης και</w:t>
            </w:r>
            <w:r w:rsidRPr="00EB3DE8">
              <w:rPr>
                <w:color w:val="000000"/>
                <w:szCs w:val="22"/>
                <w:lang w:val="en-US" w:eastAsia="en-US"/>
              </w:rPr>
              <w:t> </w:t>
            </w:r>
            <w:r w:rsidRPr="00EB3DE8">
              <w:rPr>
                <w:color w:val="000000"/>
                <w:szCs w:val="22"/>
                <w:lang w:val="el-GR" w:eastAsia="en-US"/>
              </w:rPr>
              <w:t xml:space="preserve"> μη φυσικής δικτυακής κίνησης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0F2634"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NAI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97C78"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907CB"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C0A854B" w14:textId="77777777" w:rsidTr="00EB3DE8">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427EA"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lastRenderedPageBreak/>
              <w:t>3.15</w:t>
            </w:r>
          </w:p>
        </w:tc>
        <w:tc>
          <w:tcPr>
            <w:tcW w:w="4600" w:type="dxa"/>
            <w:tcBorders>
              <w:top w:val="single" w:sz="4" w:space="0" w:color="auto"/>
              <w:left w:val="nil"/>
              <w:bottom w:val="single" w:sz="4" w:space="0" w:color="auto"/>
              <w:right w:val="single" w:sz="4" w:space="0" w:color="auto"/>
            </w:tcBorders>
            <w:shd w:val="clear" w:color="auto" w:fill="auto"/>
            <w:vAlign w:val="center"/>
          </w:tcPr>
          <w:p w14:paraId="54BC2C79"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Η λειτουργία </w:t>
            </w:r>
            <w:r w:rsidRPr="00EB3DE8">
              <w:rPr>
                <w:color w:val="000000"/>
                <w:szCs w:val="22"/>
                <w:lang w:val="en-US" w:eastAsia="en-US"/>
              </w:rPr>
              <w:t>Anti</w:t>
            </w:r>
            <w:r w:rsidRPr="00EB3DE8">
              <w:rPr>
                <w:color w:val="000000"/>
                <w:szCs w:val="22"/>
                <w:lang w:val="el-GR" w:eastAsia="en-US"/>
              </w:rPr>
              <w:t>-</w:t>
            </w:r>
            <w:r w:rsidRPr="00EB3DE8">
              <w:rPr>
                <w:color w:val="000000"/>
                <w:szCs w:val="22"/>
                <w:lang w:val="en-US" w:eastAsia="en-US"/>
              </w:rPr>
              <w:t>Malware</w:t>
            </w:r>
            <w:r w:rsidRPr="00EB3DE8">
              <w:rPr>
                <w:color w:val="000000"/>
                <w:szCs w:val="22"/>
                <w:lang w:val="el-GR" w:eastAsia="en-US"/>
              </w:rPr>
              <w:t xml:space="preserve"> θα πρέπει να έχει δυνατότητα ελέγχου με βάση τον τύπο του αρχείου.</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031072"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9AD43B"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0CCCE14"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7310F339" w14:textId="77777777" w:rsidTr="00EB3DE8">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878A5"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3.16</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3C29348C"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Η λειτουργία </w:t>
            </w:r>
            <w:r w:rsidRPr="00EB3DE8">
              <w:rPr>
                <w:color w:val="000000"/>
                <w:szCs w:val="22"/>
                <w:lang w:val="en-US" w:eastAsia="en-US"/>
              </w:rPr>
              <w:t>Anti</w:t>
            </w:r>
            <w:r w:rsidRPr="00EB3DE8">
              <w:rPr>
                <w:color w:val="000000"/>
                <w:szCs w:val="22"/>
                <w:lang w:val="el-GR" w:eastAsia="en-US"/>
              </w:rPr>
              <w:t>-</w:t>
            </w:r>
            <w:r w:rsidRPr="00EB3DE8">
              <w:rPr>
                <w:color w:val="000000"/>
                <w:szCs w:val="22"/>
                <w:lang w:val="en-US" w:eastAsia="en-US"/>
              </w:rPr>
              <w:t>Malware</w:t>
            </w:r>
            <w:r w:rsidRPr="00EB3DE8">
              <w:rPr>
                <w:color w:val="000000"/>
                <w:szCs w:val="22"/>
                <w:lang w:val="el-GR" w:eastAsia="en-US"/>
              </w:rPr>
              <w:t xml:space="preserve"> θα πρέπει να ελέγχει για συνδέσμους (</w:t>
            </w:r>
            <w:r w:rsidRPr="00EB3DE8">
              <w:rPr>
                <w:color w:val="000000"/>
                <w:szCs w:val="22"/>
                <w:lang w:val="en-US" w:eastAsia="en-US"/>
              </w:rPr>
              <w:t>links</w:t>
            </w:r>
            <w:r w:rsidRPr="00EB3DE8">
              <w:rPr>
                <w:color w:val="000000"/>
                <w:szCs w:val="22"/>
                <w:lang w:val="el-GR" w:eastAsia="en-US"/>
              </w:rPr>
              <w:t xml:space="preserve">) μέσα σε </w:t>
            </w:r>
            <w:r w:rsidRPr="00EB3DE8">
              <w:rPr>
                <w:color w:val="000000"/>
                <w:szCs w:val="22"/>
                <w:lang w:val="en-US" w:eastAsia="en-US"/>
              </w:rPr>
              <w:t>emails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D1BA33"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NAI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0FA1C"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7FE3B"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7DADD5F1" w14:textId="77777777" w:rsidTr="00EB3DE8">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FD115"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3.17</w:t>
            </w:r>
          </w:p>
        </w:tc>
        <w:tc>
          <w:tcPr>
            <w:tcW w:w="4600" w:type="dxa"/>
            <w:tcBorders>
              <w:top w:val="single" w:sz="4" w:space="0" w:color="auto"/>
              <w:left w:val="nil"/>
              <w:bottom w:val="single" w:sz="4" w:space="0" w:color="auto"/>
              <w:right w:val="single" w:sz="4" w:space="0" w:color="auto"/>
            </w:tcBorders>
            <w:shd w:val="clear" w:color="auto" w:fill="auto"/>
            <w:vAlign w:val="center"/>
          </w:tcPr>
          <w:p w14:paraId="4D150ABD"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l-GR" w:eastAsia="en-US"/>
              </w:rPr>
              <w:t>Οι</w:t>
            </w:r>
            <w:r w:rsidRPr="00EB3DE8">
              <w:rPr>
                <w:color w:val="000000"/>
                <w:szCs w:val="22"/>
                <w:lang w:val="en-US" w:eastAsia="en-US"/>
              </w:rPr>
              <w:t xml:space="preserve"> </w:t>
            </w:r>
            <w:r w:rsidRPr="00EB3DE8">
              <w:rPr>
                <w:color w:val="000000"/>
                <w:szCs w:val="22"/>
                <w:lang w:val="el-GR" w:eastAsia="en-US"/>
              </w:rPr>
              <w:t>υπηρεσίες</w:t>
            </w:r>
            <w:r w:rsidRPr="00EB3DE8">
              <w:rPr>
                <w:color w:val="000000"/>
                <w:szCs w:val="22"/>
                <w:lang w:val="en-US" w:eastAsia="en-US"/>
              </w:rPr>
              <w:t xml:space="preserve">, Application Control, Anti-Bot, Anti-Malware </w:t>
            </w:r>
            <w:r w:rsidRPr="00EB3DE8">
              <w:rPr>
                <w:color w:val="000000"/>
                <w:szCs w:val="22"/>
                <w:lang w:val="el-GR" w:eastAsia="en-US"/>
              </w:rPr>
              <w:t>και</w:t>
            </w:r>
            <w:r w:rsidRPr="00EB3DE8">
              <w:rPr>
                <w:color w:val="000000"/>
                <w:szCs w:val="22"/>
                <w:lang w:val="en-US" w:eastAsia="en-US"/>
              </w:rPr>
              <w:t xml:space="preserve"> URL Filtering </w:t>
            </w:r>
            <w:r w:rsidRPr="00EB3DE8">
              <w:rPr>
                <w:color w:val="000000"/>
                <w:szCs w:val="22"/>
                <w:lang w:val="el-GR" w:eastAsia="en-US"/>
              </w:rPr>
              <w:t>θα</w:t>
            </w:r>
            <w:r w:rsidRPr="00EB3DE8">
              <w:rPr>
                <w:color w:val="000000"/>
                <w:szCs w:val="22"/>
                <w:lang w:val="en-US" w:eastAsia="en-US"/>
              </w:rPr>
              <w:t xml:space="preserve"> </w:t>
            </w:r>
            <w:r w:rsidRPr="00EB3DE8">
              <w:rPr>
                <w:color w:val="000000"/>
                <w:szCs w:val="22"/>
                <w:lang w:val="el-GR" w:eastAsia="en-US"/>
              </w:rPr>
              <w:t>πρέπει</w:t>
            </w:r>
            <w:r w:rsidRPr="00EB3DE8">
              <w:rPr>
                <w:color w:val="000000"/>
                <w:szCs w:val="22"/>
                <w:lang w:val="en-US" w:eastAsia="en-US"/>
              </w:rPr>
              <w:t xml:space="preserve"> </w:t>
            </w:r>
            <w:r w:rsidRPr="00EB3DE8">
              <w:rPr>
                <w:color w:val="000000"/>
                <w:szCs w:val="22"/>
                <w:lang w:val="el-GR" w:eastAsia="en-US"/>
              </w:rPr>
              <w:t>να</w:t>
            </w:r>
            <w:r w:rsidRPr="00EB3DE8">
              <w:rPr>
                <w:color w:val="000000"/>
                <w:szCs w:val="22"/>
                <w:lang w:val="en-US" w:eastAsia="en-US"/>
              </w:rPr>
              <w:t xml:space="preserve"> </w:t>
            </w:r>
            <w:r w:rsidRPr="00EB3DE8">
              <w:rPr>
                <w:color w:val="000000"/>
                <w:szCs w:val="22"/>
                <w:lang w:val="el-GR" w:eastAsia="en-US"/>
              </w:rPr>
              <w:t>λαμβάνουν</w:t>
            </w:r>
            <w:r w:rsidRPr="00EB3DE8">
              <w:rPr>
                <w:color w:val="000000"/>
                <w:szCs w:val="22"/>
                <w:lang w:val="en-US" w:eastAsia="en-US"/>
              </w:rPr>
              <w:t xml:space="preserve"> </w:t>
            </w:r>
            <w:r w:rsidRPr="00EB3DE8">
              <w:rPr>
                <w:color w:val="000000"/>
                <w:szCs w:val="22"/>
                <w:lang w:val="el-GR" w:eastAsia="en-US"/>
              </w:rPr>
              <w:t>ανανεώσεις</w:t>
            </w:r>
            <w:r w:rsidRPr="00EB3DE8">
              <w:rPr>
                <w:color w:val="000000"/>
                <w:szCs w:val="22"/>
                <w:lang w:val="en-US" w:eastAsia="en-US"/>
              </w:rPr>
              <w:t xml:space="preserve"> </w:t>
            </w:r>
            <w:r w:rsidRPr="00EB3DE8">
              <w:rPr>
                <w:color w:val="000000"/>
                <w:szCs w:val="22"/>
                <w:lang w:val="el-GR" w:eastAsia="en-US"/>
              </w:rPr>
              <w:t>σε</w:t>
            </w:r>
            <w:r w:rsidRPr="00EB3DE8">
              <w:rPr>
                <w:color w:val="000000"/>
                <w:szCs w:val="22"/>
                <w:lang w:val="en-US" w:eastAsia="en-US"/>
              </w:rPr>
              <w:t xml:space="preserve"> </w:t>
            </w:r>
            <w:r w:rsidRPr="00EB3DE8">
              <w:rPr>
                <w:color w:val="000000"/>
                <w:szCs w:val="22"/>
                <w:lang w:val="el-GR" w:eastAsia="en-US"/>
              </w:rPr>
              <w:t>πραγματικό</w:t>
            </w:r>
            <w:r w:rsidRPr="00EB3DE8">
              <w:rPr>
                <w:color w:val="000000"/>
                <w:szCs w:val="22"/>
                <w:lang w:val="en-US" w:eastAsia="en-US"/>
              </w:rPr>
              <w:t xml:space="preserve"> </w:t>
            </w:r>
            <w:r w:rsidRPr="00EB3DE8">
              <w:rPr>
                <w:color w:val="000000"/>
                <w:szCs w:val="22"/>
                <w:lang w:val="el-GR" w:eastAsia="en-US"/>
              </w:rPr>
              <w:t>χρόνο</w:t>
            </w:r>
            <w:r w:rsidRPr="00EB3DE8">
              <w:rPr>
                <w:color w:val="000000"/>
                <w:szCs w:val="22"/>
                <w:lang w:val="en-US" w:eastAsia="en-US"/>
              </w:rPr>
              <w:t xml:space="preserve"> </w:t>
            </w:r>
            <w:r w:rsidRPr="00EB3DE8">
              <w:rPr>
                <w:color w:val="000000"/>
                <w:szCs w:val="22"/>
                <w:lang w:val="el-GR" w:eastAsia="en-US"/>
              </w:rPr>
              <w:t>από</w:t>
            </w:r>
            <w:r w:rsidRPr="00EB3DE8">
              <w:rPr>
                <w:color w:val="000000"/>
                <w:szCs w:val="22"/>
                <w:lang w:val="en-US" w:eastAsia="en-US"/>
              </w:rPr>
              <w:t xml:space="preserve"> cloud based service.</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49D518"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80CACB"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9F095C0"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0D734A62" w14:textId="77777777" w:rsidTr="00EB3DE8">
        <w:trPr>
          <w:trHeight w:val="31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56DAC"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3.18</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327D2159"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Δυνατότητα εισαγωγής προσαρμοσμένων εφαρμογών (</w:t>
            </w:r>
            <w:r w:rsidRPr="00EB3DE8">
              <w:rPr>
                <w:color w:val="000000"/>
                <w:szCs w:val="22"/>
                <w:lang w:val="en-US" w:eastAsia="en-US"/>
              </w:rPr>
              <w:t>custom</w:t>
            </w:r>
            <w:r w:rsidRPr="00EB3DE8">
              <w:rPr>
                <w:color w:val="000000"/>
                <w:szCs w:val="22"/>
                <w:lang w:val="el-GR" w:eastAsia="en-US"/>
              </w:rPr>
              <w:t xml:space="preserve"> </w:t>
            </w:r>
            <w:r w:rsidRPr="00EB3DE8">
              <w:rPr>
                <w:color w:val="000000"/>
                <w:szCs w:val="22"/>
                <w:lang w:val="en-US" w:eastAsia="en-US"/>
              </w:rPr>
              <w:t>applications</w:t>
            </w:r>
            <w:r w:rsidRPr="00EB3DE8">
              <w:rPr>
                <w:color w:val="000000"/>
                <w:szCs w:val="22"/>
                <w:lang w:val="el-GR" w:eastAsia="en-US"/>
              </w:rPr>
              <w:t xml:space="preserve">) στην λειτουργία </w:t>
            </w:r>
            <w:r w:rsidRPr="00EB3DE8">
              <w:rPr>
                <w:color w:val="000000"/>
                <w:szCs w:val="22"/>
                <w:lang w:val="en-US" w:eastAsia="en-US"/>
              </w:rPr>
              <w:t>Application</w:t>
            </w:r>
            <w:r w:rsidRPr="00EB3DE8">
              <w:rPr>
                <w:color w:val="000000"/>
                <w:szCs w:val="22"/>
                <w:lang w:val="el-GR" w:eastAsia="en-US"/>
              </w:rPr>
              <w:t xml:space="preserve"> </w:t>
            </w:r>
            <w:r w:rsidRPr="00EB3DE8">
              <w:rPr>
                <w:color w:val="000000"/>
                <w:szCs w:val="22"/>
                <w:lang w:val="en-US" w:eastAsia="en-US"/>
              </w:rPr>
              <w:t>Control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752036"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17907"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CF156"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D8254EA" w14:textId="77777777" w:rsidTr="00EB3DE8">
        <w:trPr>
          <w:trHeight w:val="31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958C9"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3.19</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ACFDFEC"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Δυνατότητα σύνδεσης με</w:t>
            </w:r>
            <w:r w:rsidRPr="00EB3DE8">
              <w:rPr>
                <w:color w:val="000000"/>
                <w:szCs w:val="22"/>
                <w:lang w:val="en-US" w:eastAsia="en-US"/>
              </w:rPr>
              <w:t> </w:t>
            </w:r>
            <w:r w:rsidRPr="00EB3DE8">
              <w:rPr>
                <w:color w:val="000000"/>
                <w:szCs w:val="22"/>
                <w:lang w:val="el-GR" w:eastAsia="en-US"/>
              </w:rPr>
              <w:t xml:space="preserve"> 3</w:t>
            </w:r>
            <w:r w:rsidRPr="00EB3DE8">
              <w:rPr>
                <w:color w:val="000000"/>
                <w:szCs w:val="22"/>
                <w:vertAlign w:val="superscript"/>
                <w:lang w:val="en-US" w:eastAsia="en-US"/>
              </w:rPr>
              <w:t>rd</w:t>
            </w:r>
            <w:r w:rsidRPr="00EB3DE8">
              <w:rPr>
                <w:color w:val="000000"/>
                <w:szCs w:val="22"/>
                <w:lang w:val="el-GR" w:eastAsia="en-US"/>
              </w:rPr>
              <w:t xml:space="preserve"> </w:t>
            </w:r>
            <w:r w:rsidRPr="00EB3DE8">
              <w:rPr>
                <w:color w:val="000000"/>
                <w:szCs w:val="22"/>
                <w:lang w:val="en-US" w:eastAsia="en-US"/>
              </w:rPr>
              <w:t>party</w:t>
            </w:r>
            <w:r w:rsidRPr="00EB3DE8">
              <w:rPr>
                <w:color w:val="000000"/>
                <w:szCs w:val="22"/>
                <w:lang w:val="el-GR" w:eastAsia="en-US"/>
              </w:rPr>
              <w:t xml:space="preserve"> </w:t>
            </w:r>
            <w:r w:rsidRPr="00EB3DE8">
              <w:rPr>
                <w:color w:val="000000"/>
                <w:szCs w:val="22"/>
                <w:lang w:val="en-US" w:eastAsia="en-US"/>
              </w:rPr>
              <w:t>Log</w:t>
            </w:r>
            <w:r w:rsidRPr="00EB3DE8">
              <w:rPr>
                <w:color w:val="000000"/>
                <w:szCs w:val="22"/>
                <w:lang w:val="el-GR" w:eastAsia="en-US"/>
              </w:rPr>
              <w:t xml:space="preserve"> </w:t>
            </w:r>
            <w:r w:rsidRPr="00EB3DE8">
              <w:rPr>
                <w:color w:val="000000"/>
                <w:szCs w:val="22"/>
                <w:lang w:val="en-US" w:eastAsia="en-US"/>
              </w:rPr>
              <w:t>Server</w:t>
            </w:r>
            <w:r w:rsidRPr="00EB3DE8">
              <w:rPr>
                <w:color w:val="000000"/>
                <w:szCs w:val="22"/>
                <w:lang w:val="el-GR" w:eastAsia="en-US"/>
              </w:rPr>
              <w:t xml:space="preserve"> μέσω </w:t>
            </w:r>
            <w:r w:rsidRPr="00EB3DE8">
              <w:rPr>
                <w:color w:val="000000"/>
                <w:szCs w:val="22"/>
                <w:lang w:val="en-US" w:eastAsia="en-US"/>
              </w:rPr>
              <w:t>API</w:t>
            </w:r>
            <w:r w:rsidRPr="00EB3DE8">
              <w:rPr>
                <w:color w:val="000000"/>
                <w:szCs w:val="22"/>
                <w:lang w:val="el-GR"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CE56D2"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59A51"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E0212"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38D955AF" w14:textId="77777777" w:rsidTr="00EB3DE8">
        <w:trPr>
          <w:trHeight w:val="31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06FD3"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3.20</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7CEAAD2"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Σε περίπτωση απώλειας σύνδεσης της συσκευής ασφαλείας με το εργαλείο διαχείρισης θα πρέπει η συσκευή ασφαλείας να αποθηκεύει τα παραγόμενα </w:t>
            </w:r>
            <w:r w:rsidRPr="00EB3DE8">
              <w:rPr>
                <w:color w:val="000000"/>
                <w:szCs w:val="22"/>
                <w:lang w:val="en-US" w:eastAsia="en-US"/>
              </w:rPr>
              <w:t>logs</w:t>
            </w:r>
            <w:r w:rsidRPr="00EB3DE8">
              <w:rPr>
                <w:color w:val="000000"/>
                <w:szCs w:val="22"/>
                <w:lang w:val="el-GR" w:eastAsia="en-US"/>
              </w:rPr>
              <w:t xml:space="preserve"> τοπικά σε εσωτερικό δίσκο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7C2AD5"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40079"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30CA8"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CFCA4B5" w14:textId="77777777" w:rsidTr="00EB3DE8">
        <w:trPr>
          <w:trHeight w:val="31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4B8ED73"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3.21</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57A0435"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Υποστήριξη Static/Dynamic ΝΑΤ</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003E44"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61AED1" w14:textId="77777777" w:rsidR="00EB3DE8" w:rsidRPr="00EB3DE8" w:rsidRDefault="00EB3DE8" w:rsidP="00EB3DE8">
            <w:pPr>
              <w:suppressAutoHyphens w:val="0"/>
              <w:spacing w:after="0"/>
              <w:contextualSpacing/>
              <w:jc w:val="left"/>
              <w:rPr>
                <w:color w:val="FF0000"/>
                <w:szCs w:val="22"/>
                <w:lang w:val="el-GR"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7C41FF" w14:textId="77777777" w:rsidR="00EB3DE8" w:rsidRPr="00EB3DE8" w:rsidRDefault="00EB3DE8" w:rsidP="00EB3DE8">
            <w:pPr>
              <w:suppressAutoHyphens w:val="0"/>
              <w:spacing w:after="0"/>
              <w:contextualSpacing/>
              <w:jc w:val="left"/>
              <w:rPr>
                <w:color w:val="000000"/>
                <w:szCs w:val="22"/>
                <w:lang w:val="el-GR" w:eastAsia="en-US"/>
              </w:rPr>
            </w:pPr>
          </w:p>
        </w:tc>
      </w:tr>
      <w:tr w:rsidR="00EB3DE8" w:rsidRPr="00EB3DE8" w14:paraId="155F06E8" w14:textId="77777777" w:rsidTr="00EB3DE8">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7A220"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3.22</w:t>
            </w:r>
          </w:p>
        </w:tc>
        <w:tc>
          <w:tcPr>
            <w:tcW w:w="4600" w:type="dxa"/>
            <w:tcBorders>
              <w:top w:val="single" w:sz="4" w:space="0" w:color="auto"/>
              <w:left w:val="nil"/>
              <w:bottom w:val="single" w:sz="4" w:space="0" w:color="auto"/>
              <w:right w:val="single" w:sz="4" w:space="0" w:color="auto"/>
            </w:tcBorders>
            <w:shd w:val="clear" w:color="auto" w:fill="auto"/>
            <w:vAlign w:val="center"/>
          </w:tcPr>
          <w:p w14:paraId="3E236E75"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Υποστήριξη </w:t>
            </w:r>
            <w:r w:rsidRPr="00EB3DE8">
              <w:rPr>
                <w:color w:val="000000"/>
                <w:szCs w:val="22"/>
                <w:lang w:val="en-US" w:eastAsia="en-US"/>
              </w:rPr>
              <w:t>dynamic</w:t>
            </w:r>
            <w:r w:rsidRPr="00EB3DE8">
              <w:rPr>
                <w:color w:val="000000"/>
                <w:szCs w:val="22"/>
                <w:lang w:val="el-GR" w:eastAsia="en-US"/>
              </w:rPr>
              <w:t xml:space="preserve"> </w:t>
            </w:r>
            <w:r w:rsidRPr="00EB3DE8">
              <w:rPr>
                <w:color w:val="000000"/>
                <w:szCs w:val="22"/>
                <w:lang w:val="en-US" w:eastAsia="en-US"/>
              </w:rPr>
              <w:t>routing</w:t>
            </w:r>
            <w:r w:rsidRPr="00EB3DE8">
              <w:rPr>
                <w:color w:val="000000"/>
                <w:szCs w:val="22"/>
                <w:lang w:val="el-GR" w:eastAsia="en-US"/>
              </w:rPr>
              <w:t xml:space="preserve"> (τουλάχιστον </w:t>
            </w:r>
            <w:r w:rsidRPr="00EB3DE8">
              <w:rPr>
                <w:color w:val="000000"/>
                <w:szCs w:val="22"/>
                <w:lang w:val="en-US" w:eastAsia="en-US"/>
              </w:rPr>
              <w:t>OSPF</w:t>
            </w:r>
            <w:r w:rsidRPr="00EB3DE8">
              <w:rPr>
                <w:color w:val="000000"/>
                <w:szCs w:val="22"/>
                <w:lang w:val="el-GR" w:eastAsia="en-US"/>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514742"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279720"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EDD930B"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6CA0274" w14:textId="77777777" w:rsidTr="00EB3DE8">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8BA22"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3.23</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329B1F8"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Υποστήριξη </w:t>
            </w:r>
            <w:r w:rsidRPr="00EB3DE8">
              <w:rPr>
                <w:color w:val="000000"/>
                <w:szCs w:val="22"/>
                <w:lang w:val="en-US" w:eastAsia="en-US"/>
              </w:rPr>
              <w:t>SNMP</w:t>
            </w:r>
            <w:r w:rsidRPr="00EB3DE8">
              <w:rPr>
                <w:color w:val="000000"/>
                <w:szCs w:val="22"/>
                <w:lang w:val="el-GR" w:eastAsia="en-US"/>
              </w:rPr>
              <w:t xml:space="preserve"> </w:t>
            </w:r>
            <w:r w:rsidRPr="00EB3DE8">
              <w:rPr>
                <w:color w:val="000000"/>
                <w:szCs w:val="22"/>
                <w:lang w:val="en-US" w:eastAsia="en-US"/>
              </w:rPr>
              <w:t>v</w:t>
            </w:r>
            <w:r w:rsidRPr="00EB3DE8">
              <w:rPr>
                <w:color w:val="000000"/>
                <w:szCs w:val="22"/>
                <w:lang w:val="el-GR" w:eastAsia="en-US"/>
              </w:rPr>
              <w:t xml:space="preserve">2 &amp; </w:t>
            </w:r>
            <w:r w:rsidRPr="00EB3DE8">
              <w:rPr>
                <w:color w:val="000000"/>
                <w:szCs w:val="22"/>
                <w:lang w:val="en-US" w:eastAsia="en-US"/>
              </w:rPr>
              <w:t>v</w:t>
            </w:r>
            <w:r w:rsidRPr="00EB3DE8">
              <w:rPr>
                <w:color w:val="000000"/>
                <w:szCs w:val="22"/>
                <w:lang w:val="el-GR" w:eastAsia="en-US"/>
              </w:rPr>
              <w:t>3 ή ισοδύναμου.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9D6E9B"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8FF5C"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9381B"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6B056AA1" w14:textId="77777777" w:rsidTr="00EB3DE8">
        <w:trPr>
          <w:trHeight w:val="58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D0126"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3.24</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39B1C80D"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Λειτουργία </w:t>
            </w:r>
            <w:r w:rsidRPr="00EB3DE8">
              <w:rPr>
                <w:color w:val="000000"/>
                <w:szCs w:val="22"/>
                <w:lang w:val="en-US" w:eastAsia="en-US"/>
              </w:rPr>
              <w:t>Site</w:t>
            </w:r>
            <w:r w:rsidRPr="00EB3DE8">
              <w:rPr>
                <w:color w:val="000000"/>
                <w:szCs w:val="22"/>
                <w:lang w:val="el-GR" w:eastAsia="en-US"/>
              </w:rPr>
              <w:t>-</w:t>
            </w:r>
            <w:r w:rsidRPr="00EB3DE8">
              <w:rPr>
                <w:color w:val="000000"/>
                <w:szCs w:val="22"/>
                <w:lang w:val="en-US" w:eastAsia="en-US"/>
              </w:rPr>
              <w:t>to</w:t>
            </w:r>
            <w:r w:rsidRPr="00EB3DE8">
              <w:rPr>
                <w:color w:val="000000"/>
                <w:szCs w:val="22"/>
                <w:lang w:val="el-GR" w:eastAsia="en-US"/>
              </w:rPr>
              <w:t>-</w:t>
            </w:r>
            <w:r w:rsidRPr="00EB3DE8">
              <w:rPr>
                <w:color w:val="000000"/>
                <w:szCs w:val="22"/>
                <w:lang w:val="en-US" w:eastAsia="en-US"/>
              </w:rPr>
              <w:t>site</w:t>
            </w:r>
            <w:r w:rsidRPr="00EB3DE8">
              <w:rPr>
                <w:color w:val="000000"/>
                <w:szCs w:val="22"/>
                <w:lang w:val="el-GR" w:eastAsia="en-US"/>
              </w:rPr>
              <w:t xml:space="preserve"> </w:t>
            </w:r>
            <w:r w:rsidRPr="00EB3DE8">
              <w:rPr>
                <w:color w:val="000000"/>
                <w:szCs w:val="22"/>
                <w:lang w:val="en-US" w:eastAsia="en-US"/>
              </w:rPr>
              <w:t>VPN</w:t>
            </w:r>
            <w:r w:rsidRPr="00EB3DE8">
              <w:rPr>
                <w:color w:val="000000"/>
                <w:szCs w:val="22"/>
                <w:lang w:val="el-GR" w:eastAsia="en-US"/>
              </w:rPr>
              <w:t xml:space="preserve"> για σύνδεση με απομακρυσμένα σημεία.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546BDE"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B18FC"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A66C5"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7BE8490D" w14:textId="77777777" w:rsidTr="00EB3DE8">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8A53D"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3.25</w:t>
            </w:r>
          </w:p>
        </w:tc>
        <w:tc>
          <w:tcPr>
            <w:tcW w:w="4600" w:type="dxa"/>
            <w:tcBorders>
              <w:top w:val="single" w:sz="4" w:space="0" w:color="auto"/>
              <w:left w:val="nil"/>
              <w:bottom w:val="single" w:sz="4" w:space="0" w:color="auto"/>
              <w:right w:val="single" w:sz="4" w:space="0" w:color="auto"/>
            </w:tcBorders>
            <w:shd w:val="clear" w:color="auto" w:fill="auto"/>
            <w:vAlign w:val="center"/>
          </w:tcPr>
          <w:p w14:paraId="1747EDA7"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Συνεργασία</w:t>
            </w:r>
            <w:r w:rsidRPr="00EB3DE8">
              <w:rPr>
                <w:color w:val="000000"/>
                <w:szCs w:val="22"/>
                <w:lang w:val="en-US" w:eastAsia="en-US"/>
              </w:rPr>
              <w:t> </w:t>
            </w:r>
            <w:r w:rsidRPr="00EB3DE8">
              <w:rPr>
                <w:color w:val="000000"/>
                <w:szCs w:val="22"/>
                <w:lang w:val="el-GR" w:eastAsia="en-US"/>
              </w:rPr>
              <w:t xml:space="preserve"> με ΑΑΑ εξυπηρετητές (</w:t>
            </w:r>
            <w:r w:rsidRPr="00EB3DE8">
              <w:rPr>
                <w:color w:val="000000"/>
                <w:szCs w:val="22"/>
                <w:lang w:val="en-US" w:eastAsia="en-US"/>
              </w:rPr>
              <w:t>servers</w:t>
            </w:r>
            <w:r w:rsidRPr="00EB3DE8">
              <w:rPr>
                <w:color w:val="000000"/>
                <w:szCs w:val="22"/>
                <w:lang w:val="el-GR" w:eastAsia="en-US"/>
              </w:rPr>
              <w:t>)</w:t>
            </w:r>
            <w:r w:rsidRPr="00EB3DE8">
              <w:rPr>
                <w:color w:val="000000"/>
                <w:szCs w:val="22"/>
                <w:lang w:val="en-US" w:eastAsia="en-US"/>
              </w:rPr>
              <w:t> </w:t>
            </w:r>
            <w:r w:rsidRPr="00EB3DE8">
              <w:rPr>
                <w:color w:val="000000"/>
                <w:szCs w:val="22"/>
                <w:lang w:val="el-GR" w:eastAsia="en-US"/>
              </w:rPr>
              <w:t xml:space="preserve">βασισμένη σε πρωτόκολλα </w:t>
            </w:r>
            <w:r w:rsidRPr="00EB3DE8">
              <w:rPr>
                <w:color w:val="000000"/>
                <w:szCs w:val="22"/>
                <w:lang w:val="en-US" w:eastAsia="en-US"/>
              </w:rPr>
              <w:t>RADIUS</w:t>
            </w:r>
            <w:r w:rsidRPr="00EB3DE8">
              <w:rPr>
                <w:color w:val="000000"/>
                <w:szCs w:val="22"/>
                <w:lang w:val="el-GR" w:eastAsia="en-US"/>
              </w:rPr>
              <w:t xml:space="preserve"> ή </w:t>
            </w:r>
            <w:r w:rsidRPr="00EB3DE8">
              <w:rPr>
                <w:color w:val="000000"/>
                <w:szCs w:val="22"/>
                <w:lang w:val="en-US" w:eastAsia="en-US"/>
              </w:rPr>
              <w:t>TACACS</w:t>
            </w:r>
            <w:r w:rsidRPr="00EB3DE8">
              <w:rPr>
                <w:color w:val="000000"/>
                <w:szCs w:val="22"/>
                <w:lang w:val="el-GR" w:eastAsia="en-US"/>
              </w:rPr>
              <w:t xml:space="preserve"> ή άλλο ισοδύναμο.</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74E700"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CEC1D7"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EF42F3"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7650FBA"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4783B1"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3.26</w:t>
            </w:r>
          </w:p>
        </w:tc>
        <w:tc>
          <w:tcPr>
            <w:tcW w:w="4600" w:type="dxa"/>
            <w:tcBorders>
              <w:top w:val="nil"/>
              <w:left w:val="nil"/>
              <w:bottom w:val="single" w:sz="4" w:space="0" w:color="auto"/>
              <w:right w:val="single" w:sz="4" w:space="0" w:color="auto"/>
            </w:tcBorders>
            <w:shd w:val="clear" w:color="auto" w:fill="auto"/>
            <w:vAlign w:val="center"/>
          </w:tcPr>
          <w:p w14:paraId="6793DC77"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Να υποστηρίζει λειτουργία </w:t>
            </w:r>
            <w:r w:rsidRPr="00EB3DE8">
              <w:rPr>
                <w:color w:val="000000"/>
                <w:szCs w:val="22"/>
                <w:lang w:val="en-US" w:eastAsia="en-US"/>
              </w:rPr>
              <w:t>DHCP</w:t>
            </w:r>
            <w:r w:rsidRPr="00EB3DE8">
              <w:rPr>
                <w:color w:val="000000"/>
                <w:szCs w:val="22"/>
                <w:lang w:val="el-GR" w:eastAsia="en-US"/>
              </w:rPr>
              <w:t xml:space="preserve">, </w:t>
            </w:r>
            <w:r w:rsidRPr="00EB3DE8">
              <w:rPr>
                <w:color w:val="000000"/>
                <w:szCs w:val="22"/>
                <w:lang w:val="en-US" w:eastAsia="en-US"/>
              </w:rPr>
              <w:t>DHCP</w:t>
            </w:r>
            <w:r w:rsidRPr="00EB3DE8">
              <w:rPr>
                <w:color w:val="000000"/>
                <w:szCs w:val="22"/>
                <w:lang w:val="el-GR" w:eastAsia="en-US"/>
              </w:rPr>
              <w:t xml:space="preserve"> </w:t>
            </w:r>
            <w:r w:rsidRPr="00EB3DE8">
              <w:rPr>
                <w:color w:val="000000"/>
                <w:szCs w:val="22"/>
                <w:lang w:val="en-US" w:eastAsia="en-US"/>
              </w:rPr>
              <w:t>Relay</w:t>
            </w:r>
            <w:r w:rsidRPr="00EB3DE8">
              <w:rPr>
                <w:color w:val="000000"/>
                <w:szCs w:val="22"/>
                <w:lang w:val="el-GR" w:eastAsia="en-US"/>
              </w:rPr>
              <w:t xml:space="preserve"> </w:t>
            </w:r>
            <w:r w:rsidRPr="00EB3DE8">
              <w:rPr>
                <w:color w:val="000000"/>
                <w:szCs w:val="22"/>
                <w:lang w:val="en-US" w:eastAsia="en-US"/>
              </w:rPr>
              <w:t>Agent</w:t>
            </w:r>
            <w:r w:rsidRPr="00EB3DE8">
              <w:rPr>
                <w:color w:val="000000"/>
                <w:szCs w:val="22"/>
                <w:lang w:val="el-GR" w:eastAsia="en-US"/>
              </w:rPr>
              <w:t>.</w:t>
            </w:r>
          </w:p>
        </w:tc>
        <w:tc>
          <w:tcPr>
            <w:tcW w:w="1276" w:type="dxa"/>
            <w:tcBorders>
              <w:top w:val="nil"/>
              <w:left w:val="nil"/>
              <w:bottom w:val="single" w:sz="4" w:space="0" w:color="auto"/>
              <w:right w:val="single" w:sz="4" w:space="0" w:color="auto"/>
            </w:tcBorders>
            <w:shd w:val="clear" w:color="auto" w:fill="auto"/>
            <w:vAlign w:val="center"/>
          </w:tcPr>
          <w:p w14:paraId="2E7D9FCB"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2467EB11"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41B1A71E"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1E5EE49" w14:textId="77777777" w:rsidTr="00EB3DE8">
        <w:trPr>
          <w:trHeight w:val="65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1926A3"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3.27</w:t>
            </w:r>
          </w:p>
        </w:tc>
        <w:tc>
          <w:tcPr>
            <w:tcW w:w="4600" w:type="dxa"/>
            <w:tcBorders>
              <w:top w:val="nil"/>
              <w:left w:val="nil"/>
              <w:bottom w:val="single" w:sz="4" w:space="0" w:color="auto"/>
              <w:right w:val="single" w:sz="4" w:space="0" w:color="auto"/>
            </w:tcBorders>
            <w:shd w:val="clear" w:color="auto" w:fill="auto"/>
            <w:vAlign w:val="center"/>
          </w:tcPr>
          <w:p w14:paraId="6EEC33C6"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Υποστήριξη πρωτοκόλλου ώρας δικτύου (</w:t>
            </w:r>
            <w:r w:rsidRPr="00EB3DE8">
              <w:rPr>
                <w:color w:val="000000"/>
                <w:szCs w:val="22"/>
                <w:lang w:val="en-US" w:eastAsia="en-US"/>
              </w:rPr>
              <w:t>Network</w:t>
            </w:r>
            <w:r w:rsidRPr="00EB3DE8">
              <w:rPr>
                <w:color w:val="000000"/>
                <w:szCs w:val="22"/>
                <w:lang w:val="el-GR" w:eastAsia="en-US"/>
              </w:rPr>
              <w:t xml:space="preserve"> </w:t>
            </w:r>
            <w:r w:rsidRPr="00EB3DE8">
              <w:rPr>
                <w:color w:val="000000"/>
                <w:szCs w:val="22"/>
                <w:lang w:val="en-US" w:eastAsia="en-US"/>
              </w:rPr>
              <w:t>Time</w:t>
            </w:r>
            <w:r w:rsidRPr="00EB3DE8">
              <w:rPr>
                <w:color w:val="000000"/>
                <w:szCs w:val="22"/>
                <w:lang w:val="el-GR" w:eastAsia="en-US"/>
              </w:rPr>
              <w:t xml:space="preserve"> </w:t>
            </w:r>
            <w:r w:rsidRPr="00EB3DE8">
              <w:rPr>
                <w:color w:val="000000"/>
                <w:szCs w:val="22"/>
                <w:lang w:val="en-US" w:eastAsia="en-US"/>
              </w:rPr>
              <w:t>Protocol</w:t>
            </w:r>
            <w:r w:rsidRPr="00EB3DE8">
              <w:rPr>
                <w:color w:val="000000"/>
                <w:szCs w:val="22"/>
                <w:lang w:val="el-GR" w:eastAsia="en-US"/>
              </w:rPr>
              <w:t>).</w:t>
            </w:r>
          </w:p>
        </w:tc>
        <w:tc>
          <w:tcPr>
            <w:tcW w:w="1276" w:type="dxa"/>
            <w:tcBorders>
              <w:top w:val="nil"/>
              <w:left w:val="nil"/>
              <w:bottom w:val="single" w:sz="4" w:space="0" w:color="auto"/>
              <w:right w:val="single" w:sz="4" w:space="0" w:color="auto"/>
            </w:tcBorders>
            <w:shd w:val="clear" w:color="auto" w:fill="auto"/>
            <w:vAlign w:val="center"/>
          </w:tcPr>
          <w:p w14:paraId="768B16BB"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50F4020A"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3BFF0815"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09107106"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CF34C80"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3.28</w:t>
            </w:r>
          </w:p>
        </w:tc>
        <w:tc>
          <w:tcPr>
            <w:tcW w:w="4600" w:type="dxa"/>
            <w:tcBorders>
              <w:top w:val="nil"/>
              <w:left w:val="nil"/>
              <w:bottom w:val="single" w:sz="4" w:space="0" w:color="auto"/>
              <w:right w:val="single" w:sz="4" w:space="0" w:color="auto"/>
            </w:tcBorders>
            <w:shd w:val="clear" w:color="auto" w:fill="auto"/>
            <w:vAlign w:val="center"/>
          </w:tcPr>
          <w:p w14:paraId="0CCA8625"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Υποστήριξη (Remote Access VPN) με την χρήση Client λογισμικού ή χωρίς (Client based /Clientless).</w:t>
            </w:r>
          </w:p>
        </w:tc>
        <w:tc>
          <w:tcPr>
            <w:tcW w:w="1276" w:type="dxa"/>
            <w:tcBorders>
              <w:top w:val="nil"/>
              <w:left w:val="nil"/>
              <w:bottom w:val="single" w:sz="4" w:space="0" w:color="auto"/>
              <w:right w:val="single" w:sz="4" w:space="0" w:color="auto"/>
            </w:tcBorders>
            <w:shd w:val="clear" w:color="auto" w:fill="auto"/>
            <w:vAlign w:val="center"/>
          </w:tcPr>
          <w:p w14:paraId="50890365"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33541E3F"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3D192796"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04922A0D"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CCAA40"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3.29</w:t>
            </w:r>
          </w:p>
        </w:tc>
        <w:tc>
          <w:tcPr>
            <w:tcW w:w="4600" w:type="dxa"/>
            <w:tcBorders>
              <w:top w:val="nil"/>
              <w:left w:val="nil"/>
              <w:bottom w:val="single" w:sz="4" w:space="0" w:color="auto"/>
              <w:right w:val="single" w:sz="4" w:space="0" w:color="auto"/>
            </w:tcBorders>
            <w:shd w:val="clear" w:color="auto" w:fill="auto"/>
            <w:vAlign w:val="center"/>
          </w:tcPr>
          <w:p w14:paraId="04AC4680"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xml:space="preserve">Υποστήριξη τεχνικών Quality of Service (QoS) </w:t>
            </w:r>
          </w:p>
        </w:tc>
        <w:tc>
          <w:tcPr>
            <w:tcW w:w="1276" w:type="dxa"/>
            <w:tcBorders>
              <w:top w:val="nil"/>
              <w:left w:val="nil"/>
              <w:bottom w:val="single" w:sz="4" w:space="0" w:color="auto"/>
              <w:right w:val="single" w:sz="4" w:space="0" w:color="auto"/>
            </w:tcBorders>
            <w:shd w:val="clear" w:color="auto" w:fill="auto"/>
            <w:vAlign w:val="center"/>
          </w:tcPr>
          <w:p w14:paraId="60194988"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4526C69D"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7B9E5790"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3109B0F9" w14:textId="77777777" w:rsidTr="00EB3DE8">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3D636" w14:textId="77777777" w:rsidR="00EB3DE8" w:rsidRPr="00EB3DE8" w:rsidRDefault="00EB3DE8" w:rsidP="00EB3DE8">
            <w:pPr>
              <w:suppressAutoHyphens w:val="0"/>
              <w:spacing w:after="0"/>
              <w:contextualSpacing/>
              <w:jc w:val="center"/>
              <w:rPr>
                <w:rFonts w:eastAsia="Calibri"/>
                <w:color w:val="000000"/>
                <w:szCs w:val="22"/>
                <w:lang w:val="el-GR" w:eastAsia="en-US"/>
              </w:rPr>
            </w:pPr>
            <w:r w:rsidRPr="00EB3DE8">
              <w:rPr>
                <w:rFonts w:eastAsia="Calibri"/>
                <w:color w:val="000000"/>
                <w:szCs w:val="22"/>
                <w:lang w:val="en-US" w:eastAsia="en-US"/>
              </w:rPr>
              <w:t>3.3</w:t>
            </w:r>
            <w:r w:rsidRPr="00EB3DE8">
              <w:rPr>
                <w:rFonts w:eastAsia="Calibri"/>
                <w:color w:val="000000"/>
                <w:szCs w:val="22"/>
                <w:lang w:val="el-GR" w:eastAsia="en-US"/>
              </w:rPr>
              <w:t>0</w:t>
            </w:r>
          </w:p>
        </w:tc>
        <w:tc>
          <w:tcPr>
            <w:tcW w:w="4600" w:type="dxa"/>
            <w:tcBorders>
              <w:top w:val="single" w:sz="4" w:space="0" w:color="auto"/>
              <w:left w:val="single" w:sz="4" w:space="0" w:color="auto"/>
              <w:bottom w:val="single" w:sz="4" w:space="0" w:color="auto"/>
              <w:right w:val="single" w:sz="4" w:space="0" w:color="auto"/>
            </w:tcBorders>
            <w:shd w:val="clear" w:color="000000" w:fill="FFFFFF"/>
            <w:vAlign w:val="center"/>
          </w:tcPr>
          <w:p w14:paraId="6F1DDD3C"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Προστασία από κακόβουλο λογισμικό μηδενικού χρόνου (</w:t>
            </w:r>
            <w:r w:rsidRPr="00EB3DE8">
              <w:rPr>
                <w:color w:val="000000"/>
                <w:szCs w:val="22"/>
                <w:lang w:val="en-US" w:eastAsia="en-US"/>
              </w:rPr>
              <w:t>zero</w:t>
            </w:r>
            <w:r w:rsidRPr="00EB3DE8">
              <w:rPr>
                <w:color w:val="000000"/>
                <w:szCs w:val="22"/>
                <w:lang w:val="el-GR" w:eastAsia="en-US"/>
              </w:rPr>
              <w:t xml:space="preserve"> </w:t>
            </w:r>
            <w:r w:rsidRPr="00EB3DE8">
              <w:rPr>
                <w:color w:val="000000"/>
                <w:szCs w:val="22"/>
                <w:lang w:val="en-US" w:eastAsia="en-US"/>
              </w:rPr>
              <w:t>day</w:t>
            </w:r>
            <w:r w:rsidRPr="00EB3DE8">
              <w:rPr>
                <w:color w:val="000000"/>
                <w:szCs w:val="22"/>
                <w:lang w:val="el-GR" w:eastAsia="en-US"/>
              </w:rPr>
              <w:t xml:space="preserve"> </w:t>
            </w:r>
            <w:r w:rsidRPr="00EB3DE8">
              <w:rPr>
                <w:color w:val="000000"/>
                <w:szCs w:val="22"/>
                <w:lang w:val="en-US" w:eastAsia="en-US"/>
              </w:rPr>
              <w:t>malware</w:t>
            </w:r>
            <w:r w:rsidRPr="00EB3DE8">
              <w:rPr>
                <w:color w:val="000000"/>
                <w:szCs w:val="22"/>
                <w:lang w:val="el-GR" w:eastAsia="en-US"/>
              </w:rPr>
              <w:t xml:space="preserve">) από την πρώτη φορά μέσω πρωτοκόλλων </w:t>
            </w:r>
            <w:r w:rsidRPr="00EB3DE8">
              <w:rPr>
                <w:color w:val="000000"/>
                <w:szCs w:val="22"/>
                <w:lang w:val="en-US" w:eastAsia="en-US"/>
              </w:rPr>
              <w:t>SMTPs</w:t>
            </w:r>
            <w:r w:rsidRPr="00EB3DE8">
              <w:rPr>
                <w:color w:val="000000"/>
                <w:szCs w:val="22"/>
                <w:lang w:val="el-GR" w:eastAsia="en-US"/>
              </w:rPr>
              <w:t xml:space="preserve">, </w:t>
            </w:r>
            <w:r w:rsidRPr="00EB3DE8">
              <w:rPr>
                <w:color w:val="000000"/>
                <w:szCs w:val="22"/>
                <w:lang w:val="en-US" w:eastAsia="en-US"/>
              </w:rPr>
              <w:t>HTTP</w:t>
            </w:r>
            <w:r w:rsidRPr="00EB3DE8">
              <w:rPr>
                <w:color w:val="000000"/>
                <w:szCs w:val="22"/>
                <w:lang w:val="el-GR" w:eastAsia="en-US"/>
              </w:rPr>
              <w:t xml:space="preserve">, </w:t>
            </w:r>
            <w:r w:rsidRPr="00EB3DE8">
              <w:rPr>
                <w:color w:val="000000"/>
                <w:szCs w:val="22"/>
                <w:lang w:val="en-US" w:eastAsia="en-US"/>
              </w:rPr>
              <w:t>and</w:t>
            </w:r>
            <w:r w:rsidRPr="00EB3DE8">
              <w:rPr>
                <w:color w:val="000000"/>
                <w:szCs w:val="22"/>
                <w:lang w:val="el-GR" w:eastAsia="en-US"/>
              </w:rPr>
              <w:t xml:space="preserve"> </w:t>
            </w:r>
            <w:r w:rsidRPr="00EB3DE8">
              <w:rPr>
                <w:color w:val="000000"/>
                <w:szCs w:val="22"/>
                <w:lang w:val="en-US" w:eastAsia="en-US"/>
              </w:rPr>
              <w:t>HTTPs</w:t>
            </w:r>
            <w:r w:rsidRPr="00EB3DE8">
              <w:rPr>
                <w:color w:val="000000"/>
                <w:szCs w:val="22"/>
                <w:lang w:val="el-GR"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BD3E4E"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C2BBF"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7306E"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76107A71" w14:textId="77777777" w:rsidTr="00EB3DE8">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6FF19"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3.31</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6205363A"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Υποστήριξη κατ’ ελάχιστο των ακόλουθων τύπων αρχείων:</w:t>
            </w:r>
          </w:p>
          <w:p w14:paraId="7CFE283B" w14:textId="77777777" w:rsidR="00EB3DE8" w:rsidRPr="00EB3DE8" w:rsidRDefault="00EB3DE8" w:rsidP="00EB3DE8">
            <w:pPr>
              <w:numPr>
                <w:ilvl w:val="0"/>
                <w:numId w:val="104"/>
              </w:numPr>
              <w:suppressAutoHyphens w:val="0"/>
              <w:spacing w:after="0" w:line="259" w:lineRule="auto"/>
              <w:contextualSpacing/>
              <w:jc w:val="left"/>
              <w:rPr>
                <w:color w:val="000000"/>
                <w:szCs w:val="22"/>
                <w:lang w:val="en-US" w:eastAsia="en-US"/>
              </w:rPr>
            </w:pPr>
            <w:r w:rsidRPr="00EB3DE8">
              <w:rPr>
                <w:color w:val="000000"/>
                <w:szCs w:val="22"/>
                <w:lang w:val="en-US" w:eastAsia="en-US"/>
              </w:rPr>
              <w:t>Adobe PDF</w:t>
            </w:r>
          </w:p>
          <w:p w14:paraId="3D5A657B" w14:textId="77777777" w:rsidR="00EB3DE8" w:rsidRPr="00EB3DE8" w:rsidRDefault="00EB3DE8" w:rsidP="00EB3DE8">
            <w:pPr>
              <w:numPr>
                <w:ilvl w:val="0"/>
                <w:numId w:val="104"/>
              </w:numPr>
              <w:suppressAutoHyphens w:val="0"/>
              <w:spacing w:after="0" w:line="259" w:lineRule="auto"/>
              <w:contextualSpacing/>
              <w:jc w:val="left"/>
              <w:rPr>
                <w:color w:val="000000"/>
                <w:szCs w:val="22"/>
                <w:lang w:val="en-US" w:eastAsia="en-US"/>
              </w:rPr>
            </w:pPr>
            <w:r w:rsidRPr="00EB3DE8">
              <w:rPr>
                <w:color w:val="000000"/>
                <w:szCs w:val="22"/>
                <w:lang w:val="en-US" w:eastAsia="en-US"/>
              </w:rPr>
              <w:t>Microsoft Office</w:t>
            </w:r>
          </w:p>
          <w:p w14:paraId="4FF3F7E0" w14:textId="77777777" w:rsidR="00EB3DE8" w:rsidRPr="00EB3DE8" w:rsidRDefault="00EB3DE8" w:rsidP="00EB3DE8">
            <w:pPr>
              <w:numPr>
                <w:ilvl w:val="0"/>
                <w:numId w:val="104"/>
              </w:numPr>
              <w:suppressAutoHyphens w:val="0"/>
              <w:spacing w:after="0" w:line="259" w:lineRule="auto"/>
              <w:contextualSpacing/>
              <w:jc w:val="left"/>
              <w:rPr>
                <w:color w:val="000000"/>
                <w:szCs w:val="22"/>
                <w:lang w:val="en-US" w:eastAsia="en-US"/>
              </w:rPr>
            </w:pPr>
            <w:r w:rsidRPr="00EB3DE8">
              <w:rPr>
                <w:color w:val="000000"/>
                <w:szCs w:val="22"/>
                <w:lang w:val="en-US" w:eastAsia="en-US"/>
              </w:rPr>
              <w:t>Exe</w:t>
            </w:r>
          </w:p>
          <w:p w14:paraId="5D791E32" w14:textId="77777777" w:rsidR="00EB3DE8" w:rsidRPr="00EB3DE8" w:rsidRDefault="00EB3DE8" w:rsidP="00EB3DE8">
            <w:pPr>
              <w:numPr>
                <w:ilvl w:val="0"/>
                <w:numId w:val="104"/>
              </w:numPr>
              <w:suppressAutoHyphens w:val="0"/>
              <w:spacing w:after="0" w:line="259" w:lineRule="auto"/>
              <w:contextualSpacing/>
              <w:jc w:val="left"/>
              <w:rPr>
                <w:color w:val="000000"/>
                <w:szCs w:val="22"/>
                <w:lang w:val="en-US" w:eastAsia="en-US"/>
              </w:rPr>
            </w:pPr>
            <w:r w:rsidRPr="00EB3DE8">
              <w:rPr>
                <w:color w:val="000000"/>
                <w:szCs w:val="22"/>
                <w:lang w:val="en-US" w:eastAsia="en-US"/>
              </w:rPr>
              <w:t>Files in archives</w:t>
            </w:r>
          </w:p>
          <w:p w14:paraId="0A884B7E" w14:textId="77777777" w:rsidR="00EB3DE8" w:rsidRPr="00EB3DE8" w:rsidRDefault="00EB3DE8" w:rsidP="00EB3DE8">
            <w:pPr>
              <w:numPr>
                <w:ilvl w:val="0"/>
                <w:numId w:val="104"/>
              </w:numPr>
              <w:suppressAutoHyphens w:val="0"/>
              <w:spacing w:after="0" w:line="259" w:lineRule="auto"/>
              <w:contextualSpacing/>
              <w:jc w:val="left"/>
              <w:rPr>
                <w:color w:val="000000"/>
                <w:szCs w:val="22"/>
                <w:lang w:val="en-US" w:eastAsia="en-US"/>
              </w:rPr>
            </w:pPr>
            <w:r w:rsidRPr="00EB3DE8">
              <w:rPr>
                <w:color w:val="000000"/>
                <w:szCs w:val="22"/>
                <w:lang w:val="en-US" w:eastAsia="en-US"/>
              </w:rPr>
              <w:t>Flash</w:t>
            </w:r>
          </w:p>
          <w:p w14:paraId="29C4E6C2" w14:textId="77777777" w:rsidR="00EB3DE8" w:rsidRPr="00EB3DE8" w:rsidRDefault="00EB3DE8" w:rsidP="00EB3DE8">
            <w:pPr>
              <w:numPr>
                <w:ilvl w:val="0"/>
                <w:numId w:val="104"/>
              </w:numPr>
              <w:suppressAutoHyphens w:val="0"/>
              <w:spacing w:after="0" w:line="259" w:lineRule="auto"/>
              <w:contextualSpacing/>
              <w:jc w:val="left"/>
              <w:rPr>
                <w:szCs w:val="22"/>
                <w:lang w:val="en-US" w:eastAsia="en-US"/>
              </w:rPr>
            </w:pPr>
            <w:r w:rsidRPr="00EB3DE8">
              <w:rPr>
                <w:szCs w:val="22"/>
                <w:lang w:val="en-US" w:eastAsia="en-US"/>
              </w:rPr>
              <w:t>Java</w:t>
            </w:r>
          </w:p>
          <w:p w14:paraId="01D56CFC" w14:textId="77777777" w:rsidR="00EB3DE8" w:rsidRPr="00EB3DE8" w:rsidRDefault="00EB3DE8" w:rsidP="00EB3DE8">
            <w:pPr>
              <w:numPr>
                <w:ilvl w:val="0"/>
                <w:numId w:val="104"/>
              </w:numPr>
              <w:suppressAutoHyphens w:val="0"/>
              <w:spacing w:after="0" w:line="259" w:lineRule="auto"/>
              <w:contextualSpacing/>
              <w:jc w:val="left"/>
              <w:rPr>
                <w:color w:val="000000"/>
                <w:szCs w:val="22"/>
                <w:lang w:val="el-GR" w:eastAsia="en-US"/>
              </w:rPr>
            </w:pPr>
            <w:r w:rsidRPr="00EB3DE8">
              <w:rPr>
                <w:color w:val="000000"/>
                <w:szCs w:val="22"/>
                <w:lang w:val="en-US" w:eastAsia="en-US"/>
              </w:rPr>
              <w:t>Visual Basic</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C29E1D"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n-US" w:eastAsia="en-US"/>
              </w:rPr>
              <w:t> </w:t>
            </w:r>
            <w:r w:rsidRPr="00EB3DE8">
              <w:rPr>
                <w:color w:val="000000"/>
                <w:szCs w:val="22"/>
                <w:lang w:val="el-GR"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8C2F0" w14:textId="77777777" w:rsidR="00EB3DE8" w:rsidRPr="00EB3DE8" w:rsidRDefault="00EB3DE8" w:rsidP="00EB3DE8">
            <w:pPr>
              <w:suppressAutoHyphens w:val="0"/>
              <w:spacing w:after="0"/>
              <w:contextualSpacing/>
              <w:jc w:val="center"/>
              <w:rPr>
                <w:color w:val="000000"/>
                <w:szCs w:val="22"/>
                <w:lang w:val="el-GR"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B3A17" w14:textId="77777777" w:rsidR="00EB3DE8" w:rsidRPr="00EB3DE8" w:rsidRDefault="00EB3DE8" w:rsidP="00EB3DE8">
            <w:pPr>
              <w:suppressAutoHyphens w:val="0"/>
              <w:spacing w:after="0"/>
              <w:contextualSpacing/>
              <w:jc w:val="center"/>
              <w:rPr>
                <w:color w:val="000000"/>
                <w:szCs w:val="22"/>
                <w:lang w:val="el-GR" w:eastAsia="en-US"/>
              </w:rPr>
            </w:pPr>
            <w:r w:rsidRPr="00EB3DE8">
              <w:rPr>
                <w:color w:val="000000"/>
                <w:szCs w:val="22"/>
                <w:lang w:val="en-US" w:eastAsia="en-US"/>
              </w:rPr>
              <w:t> </w:t>
            </w:r>
          </w:p>
        </w:tc>
      </w:tr>
      <w:tr w:rsidR="00EB3DE8" w:rsidRPr="00EB3DE8" w14:paraId="74848F65" w14:textId="77777777" w:rsidTr="00EB3DE8">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62514"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lastRenderedPageBreak/>
              <w:t>3.32</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45395CFD"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Υποστήριξη κατ’ ελάχιστο των ακόλουθων περιβαλλόντων εξομοίωσης:</w:t>
            </w:r>
          </w:p>
          <w:p w14:paraId="44B11EF7" w14:textId="77777777" w:rsidR="00EB3DE8" w:rsidRPr="00EB3DE8" w:rsidRDefault="00EB3DE8" w:rsidP="00EB3DE8">
            <w:pPr>
              <w:numPr>
                <w:ilvl w:val="0"/>
                <w:numId w:val="105"/>
              </w:numPr>
              <w:suppressAutoHyphens w:val="0"/>
              <w:spacing w:after="0" w:line="259" w:lineRule="auto"/>
              <w:contextualSpacing/>
              <w:jc w:val="left"/>
              <w:rPr>
                <w:color w:val="000000"/>
                <w:szCs w:val="22"/>
                <w:lang w:val="el-GR" w:eastAsia="en-US"/>
              </w:rPr>
            </w:pPr>
            <w:r w:rsidRPr="00EB3DE8">
              <w:rPr>
                <w:color w:val="000000"/>
                <w:szCs w:val="22"/>
                <w:lang w:val="en-US" w:eastAsia="en-US"/>
              </w:rPr>
              <w:t>Microsoft Windοws 7,</w:t>
            </w:r>
            <w:r w:rsidRPr="00EB3DE8">
              <w:rPr>
                <w:color w:val="000000"/>
                <w:szCs w:val="22"/>
                <w:lang w:val="el-GR" w:eastAsia="en-US"/>
              </w:rPr>
              <w:t xml:space="preserve"> </w:t>
            </w:r>
            <w:r w:rsidRPr="00EB3DE8">
              <w:rPr>
                <w:color w:val="000000"/>
                <w:szCs w:val="22"/>
                <w:lang w:val="en-US" w:eastAsia="en-US"/>
              </w:rPr>
              <w:t>8,</w:t>
            </w:r>
            <w:r w:rsidRPr="00EB3DE8">
              <w:rPr>
                <w:color w:val="000000"/>
                <w:szCs w:val="22"/>
                <w:lang w:val="el-GR" w:eastAsia="en-US"/>
              </w:rPr>
              <w:t xml:space="preserve"> </w:t>
            </w:r>
            <w:r w:rsidRPr="00EB3DE8">
              <w:rPr>
                <w:color w:val="000000"/>
                <w:szCs w:val="22"/>
                <w:lang w:val="en-US" w:eastAsia="en-US"/>
              </w:rPr>
              <w:t>10 32/64 bit</w:t>
            </w:r>
          </w:p>
          <w:p w14:paraId="59FDC764" w14:textId="77777777" w:rsidR="00EB3DE8" w:rsidRPr="00EB3DE8" w:rsidRDefault="00EB3DE8" w:rsidP="00EB3DE8">
            <w:pPr>
              <w:numPr>
                <w:ilvl w:val="0"/>
                <w:numId w:val="105"/>
              </w:numPr>
              <w:suppressAutoHyphens w:val="0"/>
              <w:spacing w:after="0" w:line="259" w:lineRule="auto"/>
              <w:contextualSpacing/>
              <w:jc w:val="left"/>
              <w:rPr>
                <w:color w:val="000000"/>
                <w:szCs w:val="22"/>
                <w:lang w:val="el-GR" w:eastAsia="en-US"/>
              </w:rPr>
            </w:pPr>
            <w:r w:rsidRPr="00EB3DE8">
              <w:rPr>
                <w:color w:val="000000"/>
                <w:szCs w:val="22"/>
                <w:lang w:val="en-US" w:eastAsia="en-US"/>
              </w:rPr>
              <w:t>Microsoft Office</w:t>
            </w:r>
          </w:p>
          <w:p w14:paraId="77D7231D" w14:textId="77777777" w:rsidR="00EB3DE8" w:rsidRPr="00EB3DE8" w:rsidRDefault="00EB3DE8" w:rsidP="00EB3DE8">
            <w:pPr>
              <w:numPr>
                <w:ilvl w:val="0"/>
                <w:numId w:val="105"/>
              </w:numPr>
              <w:suppressAutoHyphens w:val="0"/>
              <w:spacing w:after="0" w:line="259" w:lineRule="auto"/>
              <w:contextualSpacing/>
              <w:jc w:val="left"/>
              <w:rPr>
                <w:color w:val="000000"/>
                <w:szCs w:val="22"/>
                <w:lang w:val="el-GR" w:eastAsia="en-US"/>
              </w:rPr>
            </w:pPr>
            <w:r w:rsidRPr="00EB3DE8">
              <w:rPr>
                <w:color w:val="000000"/>
                <w:szCs w:val="22"/>
                <w:lang w:val="en-US" w:eastAsia="en-US"/>
              </w:rPr>
              <w:t>Adobe Reader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AFCEF"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NAI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617CC"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B9EB6"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r>
      <w:tr w:rsidR="00EB3DE8" w:rsidRPr="00EB3DE8" w14:paraId="7121DB0E" w14:textId="77777777" w:rsidTr="00EB3DE8">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C7E0975"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3.33</w:t>
            </w:r>
          </w:p>
        </w:tc>
        <w:tc>
          <w:tcPr>
            <w:tcW w:w="4600" w:type="dxa"/>
            <w:tcBorders>
              <w:top w:val="nil"/>
              <w:left w:val="nil"/>
              <w:bottom w:val="single" w:sz="4" w:space="0" w:color="auto"/>
              <w:right w:val="single" w:sz="4" w:space="0" w:color="auto"/>
            </w:tcBorders>
            <w:shd w:val="clear" w:color="auto" w:fill="auto"/>
            <w:vAlign w:val="center"/>
            <w:hideMark/>
          </w:tcPr>
          <w:p w14:paraId="2A3D9968"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Υποστήριξη της ανάλυσης ενός αρχείου σε επίπεδο επεξεργαστή. </w:t>
            </w:r>
          </w:p>
        </w:tc>
        <w:tc>
          <w:tcPr>
            <w:tcW w:w="1276" w:type="dxa"/>
            <w:tcBorders>
              <w:top w:val="nil"/>
              <w:left w:val="nil"/>
              <w:bottom w:val="single" w:sz="4" w:space="0" w:color="auto"/>
              <w:right w:val="single" w:sz="4" w:space="0" w:color="auto"/>
            </w:tcBorders>
            <w:shd w:val="clear" w:color="000000" w:fill="FFFFFF"/>
            <w:vAlign w:val="center"/>
            <w:hideMark/>
          </w:tcPr>
          <w:p w14:paraId="183304B3"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7847F94D"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7C33FA9A"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3E7655F"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DDA4B1"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3.34</w:t>
            </w:r>
          </w:p>
        </w:tc>
        <w:tc>
          <w:tcPr>
            <w:tcW w:w="4600" w:type="dxa"/>
            <w:tcBorders>
              <w:top w:val="nil"/>
              <w:left w:val="nil"/>
              <w:bottom w:val="single" w:sz="4" w:space="0" w:color="auto"/>
              <w:right w:val="single" w:sz="4" w:space="0" w:color="auto"/>
            </w:tcBorders>
            <w:shd w:val="clear" w:color="auto" w:fill="auto"/>
            <w:vAlign w:val="center"/>
            <w:hideMark/>
          </w:tcPr>
          <w:p w14:paraId="6403F6D6"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n-US" w:eastAsia="en-US"/>
              </w:rPr>
              <w:t>M</w:t>
            </w:r>
            <w:r w:rsidRPr="00EB3DE8">
              <w:rPr>
                <w:color w:val="000000"/>
                <w:szCs w:val="22"/>
                <w:lang w:val="el-GR" w:eastAsia="en-US"/>
              </w:rPr>
              <w:t xml:space="preserve">έγιστο υποστηριζόμενο μέγεθος αρχείου που εξομοιώνεται από τον μηχανισμό </w:t>
            </w:r>
            <w:r w:rsidRPr="00EB3DE8">
              <w:rPr>
                <w:color w:val="000000"/>
                <w:szCs w:val="22"/>
                <w:lang w:val="en-US" w:eastAsia="en-US"/>
              </w:rPr>
              <w:t>Sandbox</w:t>
            </w:r>
            <w:r w:rsidRPr="00EB3DE8">
              <w:rPr>
                <w:color w:val="000000"/>
                <w:szCs w:val="22"/>
                <w:lang w:val="el-GR" w:eastAsia="en-US"/>
              </w:rPr>
              <w:t>.</w:t>
            </w:r>
          </w:p>
        </w:tc>
        <w:tc>
          <w:tcPr>
            <w:tcW w:w="1276" w:type="dxa"/>
            <w:tcBorders>
              <w:top w:val="nil"/>
              <w:left w:val="nil"/>
              <w:bottom w:val="single" w:sz="4" w:space="0" w:color="auto"/>
              <w:right w:val="single" w:sz="4" w:space="0" w:color="auto"/>
            </w:tcBorders>
            <w:shd w:val="clear" w:color="000000" w:fill="FFFFFF"/>
            <w:vAlign w:val="center"/>
            <w:hideMark/>
          </w:tcPr>
          <w:p w14:paraId="07215619"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l-GR" w:eastAsia="en-US"/>
              </w:rPr>
              <w:t xml:space="preserve">≥ 100 </w:t>
            </w:r>
            <w:r w:rsidRPr="00EB3DE8">
              <w:rPr>
                <w:color w:val="000000"/>
                <w:szCs w:val="22"/>
                <w:lang w:val="en-US" w:eastAsia="en-US"/>
              </w:rPr>
              <w:t>MB</w:t>
            </w:r>
          </w:p>
        </w:tc>
        <w:tc>
          <w:tcPr>
            <w:tcW w:w="1276" w:type="dxa"/>
            <w:tcBorders>
              <w:top w:val="nil"/>
              <w:left w:val="nil"/>
              <w:bottom w:val="single" w:sz="4" w:space="0" w:color="auto"/>
              <w:right w:val="single" w:sz="4" w:space="0" w:color="auto"/>
            </w:tcBorders>
            <w:shd w:val="clear" w:color="auto" w:fill="auto"/>
            <w:vAlign w:val="center"/>
            <w:hideMark/>
          </w:tcPr>
          <w:p w14:paraId="24F0B535"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4164679A"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7991DD2" w14:textId="77777777" w:rsidTr="00EB3DE8">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8D2F8"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3.35</w:t>
            </w:r>
          </w:p>
        </w:tc>
        <w:tc>
          <w:tcPr>
            <w:tcW w:w="4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22551"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Λειτουργία προστασίας σε πραγματικό χρόνο από κακόβουλο λογισμικό </w:t>
            </w:r>
            <w:r w:rsidRPr="00EB3DE8">
              <w:rPr>
                <w:color w:val="000000"/>
                <w:szCs w:val="22"/>
                <w:lang w:val="en-US" w:eastAsia="en-US"/>
              </w:rPr>
              <w:t>patient</w:t>
            </w:r>
            <w:r w:rsidRPr="00EB3DE8">
              <w:rPr>
                <w:color w:val="000000"/>
                <w:szCs w:val="22"/>
                <w:lang w:val="el-GR" w:eastAsia="en-US"/>
              </w:rPr>
              <w:t xml:space="preserve">-0 σε </w:t>
            </w:r>
            <w:r w:rsidRPr="00EB3DE8">
              <w:rPr>
                <w:color w:val="000000"/>
                <w:szCs w:val="22"/>
                <w:lang w:val="en-US" w:eastAsia="en-US"/>
              </w:rPr>
              <w:t>web</w:t>
            </w:r>
            <w:r w:rsidRPr="00EB3DE8">
              <w:rPr>
                <w:color w:val="000000"/>
                <w:szCs w:val="22"/>
                <w:lang w:val="el-GR" w:eastAsia="en-US"/>
              </w:rPr>
              <w:t xml:space="preserve"> </w:t>
            </w:r>
            <w:r w:rsidRPr="00EB3DE8">
              <w:rPr>
                <w:color w:val="000000"/>
                <w:szCs w:val="22"/>
                <w:lang w:val="en-US" w:eastAsia="en-US"/>
              </w:rPr>
              <w:t>browser</w:t>
            </w:r>
            <w:r w:rsidRPr="00EB3DE8">
              <w:rPr>
                <w:color w:val="000000"/>
                <w:szCs w:val="22"/>
                <w:lang w:val="el-GR" w:eastAsia="en-US"/>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CEA198"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9FFC9"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6AB5F"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2D70AD89" w14:textId="77777777" w:rsidTr="00EB3DE8">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9F7FA"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3.36</w:t>
            </w:r>
          </w:p>
        </w:tc>
        <w:tc>
          <w:tcPr>
            <w:tcW w:w="4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B00E0"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Η λύση θα πρέπει να ανιχνεύει επιθέσεις από το </w:t>
            </w:r>
            <w:r w:rsidRPr="00EB3DE8">
              <w:rPr>
                <w:color w:val="000000"/>
                <w:szCs w:val="22"/>
                <w:lang w:val="en-US" w:eastAsia="en-US"/>
              </w:rPr>
              <w:t>exploitation</w:t>
            </w:r>
            <w:r w:rsidRPr="00EB3DE8">
              <w:rPr>
                <w:color w:val="000000"/>
                <w:szCs w:val="22"/>
                <w:lang w:val="el-GR" w:eastAsia="en-US"/>
              </w:rPr>
              <w:t xml:space="preserve"> στάδιο πριν ο κακόβουλος κώδικας εκτελεστεί.</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D36B0"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7E94F"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E60B4"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4F26D45" w14:textId="77777777" w:rsidTr="00EB3DE8">
        <w:trPr>
          <w:trHeight w:val="76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E39EF"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3.37</w:t>
            </w:r>
          </w:p>
        </w:tc>
        <w:tc>
          <w:tcPr>
            <w:tcW w:w="4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16582"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Η λύση θα πρέπει να ανιχνεύει περιπτώσεις εσκεμμένης καθυστέρησης του </w:t>
            </w:r>
            <w:r w:rsidRPr="00EB3DE8">
              <w:rPr>
                <w:color w:val="000000"/>
                <w:szCs w:val="22"/>
                <w:lang w:val="en-US" w:eastAsia="en-US"/>
              </w:rPr>
              <w:t>malware</w:t>
            </w:r>
            <w:r w:rsidRPr="00EB3DE8">
              <w:rPr>
                <w:color w:val="000000"/>
                <w:szCs w:val="22"/>
                <w:lang w:val="el-GR" w:eastAsia="en-US"/>
              </w:rPr>
              <w:t xml:space="preserve"> ή αναμονής του </w:t>
            </w:r>
            <w:r w:rsidRPr="00EB3DE8">
              <w:rPr>
                <w:color w:val="000000"/>
                <w:szCs w:val="22"/>
                <w:lang w:val="en-US" w:eastAsia="en-US"/>
              </w:rPr>
              <w:t>malware</w:t>
            </w:r>
            <w:r w:rsidRPr="00EB3DE8">
              <w:rPr>
                <w:color w:val="000000"/>
                <w:szCs w:val="22"/>
                <w:lang w:val="el-GR" w:eastAsia="en-US"/>
              </w:rPr>
              <w:t xml:space="preserve"> για </w:t>
            </w:r>
            <w:r w:rsidRPr="00EB3DE8">
              <w:rPr>
                <w:color w:val="000000"/>
                <w:szCs w:val="22"/>
                <w:lang w:val="en-US" w:eastAsia="en-US"/>
              </w:rPr>
              <w:t>restart</w:t>
            </w:r>
            <w:r w:rsidRPr="00EB3DE8">
              <w:rPr>
                <w:color w:val="000000"/>
                <w:szCs w:val="22"/>
                <w:lang w:val="el-GR" w:eastAsia="en-US"/>
              </w:rPr>
              <w:t xml:space="preserve"> ή </w:t>
            </w:r>
            <w:r w:rsidRPr="00EB3DE8">
              <w:rPr>
                <w:color w:val="000000"/>
                <w:szCs w:val="22"/>
                <w:lang w:val="en-US" w:eastAsia="en-US"/>
              </w:rPr>
              <w:t>shutdown</w:t>
            </w:r>
            <w:r w:rsidRPr="00EB3DE8">
              <w:rPr>
                <w:color w:val="000000"/>
                <w:szCs w:val="22"/>
                <w:lang w:val="el-GR" w:eastAsia="en-US"/>
              </w:rPr>
              <w:t xml:space="preserve"> του περιβάλλοντος, με σκοπό την αποφυγή της εξέτασής του από το </w:t>
            </w:r>
            <w:r w:rsidRPr="00EB3DE8">
              <w:rPr>
                <w:color w:val="000000"/>
                <w:szCs w:val="22"/>
                <w:lang w:val="en-US" w:eastAsia="en-US"/>
              </w:rPr>
              <w:t>sandbox</w:t>
            </w:r>
            <w:r w:rsidRPr="00EB3DE8">
              <w:rPr>
                <w:color w:val="000000"/>
                <w:szCs w:val="22"/>
                <w:lang w:val="el-GR"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00458"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36ED3"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F59BE"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E77BB7F" w14:textId="77777777" w:rsidTr="00EB3DE8">
        <w:trPr>
          <w:trHeight w:val="76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6C018"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3.38</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5214175C"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Υποστήριξη μετατροπής των συνημμένων αρχείων ή των αρχείων που κατεβάζει ένας χρήστης, σε ασφαλή αρχεία μορφής .</w:t>
            </w:r>
            <w:r w:rsidRPr="00EB3DE8">
              <w:rPr>
                <w:color w:val="000000"/>
                <w:szCs w:val="22"/>
                <w:lang w:val="en-US" w:eastAsia="en-US"/>
              </w:rPr>
              <w:t>pdf</w:t>
            </w:r>
            <w:r w:rsidRPr="00EB3DE8">
              <w:rPr>
                <w:color w:val="000000"/>
                <w:szCs w:val="22"/>
                <w:lang w:val="el-GR" w:eastAsia="en-US"/>
              </w:rPr>
              <w:t xml:space="preserve"> απαλλαγμένα από κάθε κακόβουλο στοιχείο ή κώδικα μηδενικού χρόνου σύμφωνα με την ορισμένη πολιτική ασφαλείας.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7D0F890"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DCABD7"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AB936C9"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B028F55"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0E85B"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3.39</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EB024"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Υποστήριξη καθαρισμού των συνημμένων αρχείων ή των αρχείων που κατεβάζει ένας χρήστης, σε ασφαλή αρχεία, διατηρώντας τον αρχικό τους τύπο, απαλλάσοντάς τα από κάθε κακόβουλο στοιχείο ή κώδικα μηδενικού χρόνου, σύμφωνα με την ορισμένη πολιτική ασφαλείας.</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8410E"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45FBE"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9FBED"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7CE0B07E" w14:textId="77777777" w:rsidTr="00EB3DE8">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1A0B9" w14:textId="77777777" w:rsidR="00EB3DE8" w:rsidRPr="00EB3DE8" w:rsidRDefault="00EB3DE8" w:rsidP="00EB3DE8">
            <w:pPr>
              <w:suppressAutoHyphens w:val="0"/>
              <w:spacing w:after="0"/>
              <w:contextualSpacing/>
              <w:jc w:val="center"/>
              <w:rPr>
                <w:rFonts w:eastAsia="Calibri"/>
                <w:color w:val="000000"/>
                <w:szCs w:val="22"/>
                <w:lang w:val="el-GR" w:eastAsia="en-US"/>
              </w:rPr>
            </w:pPr>
            <w:r w:rsidRPr="00EB3DE8">
              <w:rPr>
                <w:rFonts w:eastAsia="Calibri"/>
                <w:color w:val="000000"/>
                <w:szCs w:val="22"/>
                <w:lang w:val="en-US" w:eastAsia="en-US"/>
              </w:rPr>
              <w:t>3.4</w:t>
            </w:r>
            <w:r w:rsidRPr="00EB3DE8">
              <w:rPr>
                <w:rFonts w:eastAsia="Calibri"/>
                <w:color w:val="000000"/>
                <w:szCs w:val="22"/>
                <w:lang w:val="el-GR" w:eastAsia="en-US"/>
              </w:rPr>
              <w:t>0</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FA1D0"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Δυνατότητα παροχής του πρωτότυπου αρχείου στο χρήστη υπό προϋποθέσεις, σύμφωνα με την ορισμένη πολιτική ασφαλείας.</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F82C6"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8DA71"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10C46"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AE6ABCA" w14:textId="77777777" w:rsidTr="00EB3DE8">
        <w:trPr>
          <w:trHeight w:val="76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FD486"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3.41</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6FE8F12B"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Δυνατότητα διατήρησης των πρωτότυπων αρχείων τα οποία έχουν μετατραπεί ή καθαριστεί από τις συσκευές για διάστημα ίσο με αυτό που καθορίζεται από τις ρυθμίσεις.</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678EC51"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0EB644"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733C8C"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27E84096" w14:textId="77777777" w:rsidTr="00EB3DE8">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593190"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3.42</w:t>
            </w:r>
          </w:p>
        </w:tc>
        <w:tc>
          <w:tcPr>
            <w:tcW w:w="4600" w:type="dxa"/>
            <w:tcBorders>
              <w:top w:val="nil"/>
              <w:left w:val="nil"/>
              <w:bottom w:val="single" w:sz="4" w:space="0" w:color="auto"/>
              <w:right w:val="single" w:sz="4" w:space="0" w:color="auto"/>
            </w:tcBorders>
            <w:shd w:val="clear" w:color="auto" w:fill="auto"/>
            <w:vAlign w:val="center"/>
            <w:hideMark/>
          </w:tcPr>
          <w:p w14:paraId="0ECF183D"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Για κάθε κακόβουλο αρχείο να δημιουργείται αναλυτική αναφορά. </w:t>
            </w:r>
          </w:p>
        </w:tc>
        <w:tc>
          <w:tcPr>
            <w:tcW w:w="1276" w:type="dxa"/>
            <w:tcBorders>
              <w:top w:val="nil"/>
              <w:left w:val="nil"/>
              <w:bottom w:val="single" w:sz="4" w:space="0" w:color="auto"/>
              <w:right w:val="single" w:sz="4" w:space="0" w:color="auto"/>
            </w:tcBorders>
            <w:shd w:val="clear" w:color="auto" w:fill="auto"/>
            <w:vAlign w:val="center"/>
            <w:hideMark/>
          </w:tcPr>
          <w:p w14:paraId="39E1951B"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1E220873"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1AAADCE0"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9788DF8" w14:textId="77777777" w:rsidTr="00EB3DE8">
        <w:trPr>
          <w:trHeight w:val="127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0291B6"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3.43</w:t>
            </w:r>
          </w:p>
        </w:tc>
        <w:tc>
          <w:tcPr>
            <w:tcW w:w="4600" w:type="dxa"/>
            <w:tcBorders>
              <w:top w:val="nil"/>
              <w:left w:val="nil"/>
              <w:bottom w:val="single" w:sz="4" w:space="0" w:color="auto"/>
              <w:right w:val="single" w:sz="4" w:space="0" w:color="auto"/>
            </w:tcBorders>
            <w:shd w:val="clear" w:color="auto" w:fill="auto"/>
            <w:vAlign w:val="center"/>
            <w:hideMark/>
          </w:tcPr>
          <w:p w14:paraId="419CB714"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Η λύση θα πρέπει να υποστηρίζει και να διαθέτει ενσωματωμένο έλεγχο περιεχομένου (</w:t>
            </w:r>
            <w:r w:rsidRPr="00EB3DE8">
              <w:rPr>
                <w:color w:val="000000"/>
                <w:szCs w:val="22"/>
                <w:lang w:val="en-US" w:eastAsia="en-US"/>
              </w:rPr>
              <w:t>content</w:t>
            </w:r>
            <w:r w:rsidRPr="00EB3DE8">
              <w:rPr>
                <w:color w:val="000000"/>
                <w:szCs w:val="22"/>
                <w:lang w:val="el-GR" w:eastAsia="en-US"/>
              </w:rPr>
              <w:t xml:space="preserve"> </w:t>
            </w:r>
            <w:r w:rsidRPr="00EB3DE8">
              <w:rPr>
                <w:color w:val="000000"/>
                <w:szCs w:val="22"/>
                <w:lang w:val="en-US" w:eastAsia="en-US"/>
              </w:rPr>
              <w:t>inspection</w:t>
            </w:r>
            <w:r w:rsidRPr="00EB3DE8">
              <w:rPr>
                <w:color w:val="000000"/>
                <w:szCs w:val="22"/>
                <w:lang w:val="el-GR" w:eastAsia="en-US"/>
              </w:rPr>
              <w:t xml:space="preserve">), για την ανίχνευση και αποτροπή συγκεκριμένων τύπων δεδομένων, κατ' ελάχιστο </w:t>
            </w:r>
            <w:r w:rsidRPr="00EB3DE8">
              <w:rPr>
                <w:color w:val="000000"/>
                <w:szCs w:val="22"/>
                <w:lang w:val="en-US" w:eastAsia="en-US"/>
              </w:rPr>
              <w:t>PCI</w:t>
            </w:r>
            <w:r w:rsidRPr="00EB3DE8">
              <w:rPr>
                <w:color w:val="000000"/>
                <w:szCs w:val="22"/>
                <w:lang w:val="el-GR" w:eastAsia="en-US"/>
              </w:rPr>
              <w:t xml:space="preserve">, </w:t>
            </w:r>
            <w:r w:rsidRPr="00EB3DE8">
              <w:rPr>
                <w:color w:val="000000"/>
                <w:szCs w:val="22"/>
                <w:lang w:val="en-US" w:eastAsia="en-US"/>
              </w:rPr>
              <w:t>IBAN</w:t>
            </w:r>
            <w:r w:rsidRPr="00EB3DE8">
              <w:rPr>
                <w:color w:val="000000"/>
                <w:szCs w:val="22"/>
                <w:lang w:val="el-GR" w:eastAsia="en-US"/>
              </w:rPr>
              <w:t xml:space="preserve">, </w:t>
            </w:r>
            <w:r w:rsidRPr="00EB3DE8">
              <w:rPr>
                <w:color w:val="000000"/>
                <w:szCs w:val="22"/>
                <w:lang w:val="en-US" w:eastAsia="en-US"/>
              </w:rPr>
              <w:t>JAVA</w:t>
            </w:r>
            <w:r w:rsidRPr="00EB3DE8">
              <w:rPr>
                <w:color w:val="000000"/>
                <w:szCs w:val="22"/>
                <w:lang w:val="el-GR" w:eastAsia="en-US"/>
              </w:rPr>
              <w:t>. Η παραμετροποίηση της λειτουργίας θα πρέπει να γίνεται από την εφαρμογή διαχείρισης (</w:t>
            </w:r>
            <w:r w:rsidRPr="00EB3DE8">
              <w:rPr>
                <w:color w:val="000000"/>
                <w:szCs w:val="22"/>
                <w:lang w:val="en-US" w:eastAsia="en-US"/>
              </w:rPr>
              <w:t>GUI</w:t>
            </w:r>
            <w:r w:rsidRPr="00EB3DE8">
              <w:rPr>
                <w:color w:val="000000"/>
                <w:szCs w:val="22"/>
                <w:lang w:val="el-GR" w:eastAsia="en-US"/>
              </w:rPr>
              <w:t xml:space="preserve">), και η παραμετροποίηση των αντίστοιχων κανόνων θα πρέπει να γίνεται ως μέρος της </w:t>
            </w:r>
            <w:r w:rsidRPr="00EB3DE8">
              <w:rPr>
                <w:color w:val="000000"/>
                <w:szCs w:val="22"/>
                <w:lang w:val="en-US" w:eastAsia="en-US"/>
              </w:rPr>
              <w:t>network</w:t>
            </w:r>
            <w:r w:rsidRPr="00EB3DE8">
              <w:rPr>
                <w:color w:val="000000"/>
                <w:szCs w:val="22"/>
                <w:lang w:val="el-GR" w:eastAsia="en-US"/>
              </w:rPr>
              <w:t xml:space="preserve"> </w:t>
            </w:r>
            <w:r w:rsidRPr="00EB3DE8">
              <w:rPr>
                <w:color w:val="000000"/>
                <w:szCs w:val="22"/>
                <w:lang w:val="en-US" w:eastAsia="en-US"/>
              </w:rPr>
              <w:t>access</w:t>
            </w:r>
            <w:r w:rsidRPr="00EB3DE8">
              <w:rPr>
                <w:color w:val="000000"/>
                <w:szCs w:val="22"/>
                <w:lang w:val="el-GR" w:eastAsia="en-US"/>
              </w:rPr>
              <w:t xml:space="preserve"> </w:t>
            </w:r>
            <w:r w:rsidRPr="00EB3DE8">
              <w:rPr>
                <w:color w:val="000000"/>
                <w:szCs w:val="22"/>
                <w:lang w:val="en-US" w:eastAsia="en-US"/>
              </w:rPr>
              <w:t>control</w:t>
            </w:r>
            <w:r w:rsidRPr="00EB3DE8">
              <w:rPr>
                <w:color w:val="000000"/>
                <w:szCs w:val="22"/>
                <w:lang w:val="el-GR" w:eastAsia="en-US"/>
              </w:rPr>
              <w:t xml:space="preserve"> πολιτικής κεντρικά.</w:t>
            </w:r>
          </w:p>
        </w:tc>
        <w:tc>
          <w:tcPr>
            <w:tcW w:w="1276" w:type="dxa"/>
            <w:tcBorders>
              <w:top w:val="nil"/>
              <w:left w:val="nil"/>
              <w:bottom w:val="single" w:sz="4" w:space="0" w:color="auto"/>
              <w:right w:val="single" w:sz="4" w:space="0" w:color="auto"/>
            </w:tcBorders>
            <w:shd w:val="clear" w:color="auto" w:fill="auto"/>
            <w:vAlign w:val="center"/>
            <w:hideMark/>
          </w:tcPr>
          <w:p w14:paraId="34284A71"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08BC922B"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4540292D"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3A666488" w14:textId="77777777" w:rsidTr="00EB3DE8">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EB4F24"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lastRenderedPageBreak/>
              <w:t>3.44</w:t>
            </w:r>
          </w:p>
        </w:tc>
        <w:tc>
          <w:tcPr>
            <w:tcW w:w="4600" w:type="dxa"/>
            <w:tcBorders>
              <w:top w:val="nil"/>
              <w:left w:val="nil"/>
              <w:bottom w:val="single" w:sz="4" w:space="0" w:color="auto"/>
              <w:right w:val="single" w:sz="4" w:space="0" w:color="auto"/>
            </w:tcBorders>
            <w:shd w:val="clear" w:color="auto" w:fill="auto"/>
            <w:vAlign w:val="center"/>
            <w:hideMark/>
          </w:tcPr>
          <w:p w14:paraId="4E47EF12"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Η λύση θα πρέπει να ανιχνεύει και να αποτρέπει μολύνσεις ακόμα και στο </w:t>
            </w:r>
            <w:r w:rsidRPr="00EB3DE8">
              <w:rPr>
                <w:color w:val="000000"/>
                <w:szCs w:val="22"/>
                <w:lang w:val="en-US" w:eastAsia="en-US"/>
              </w:rPr>
              <w:t>patient</w:t>
            </w:r>
            <w:r w:rsidRPr="00EB3DE8">
              <w:rPr>
                <w:color w:val="000000"/>
                <w:szCs w:val="22"/>
                <w:lang w:val="el-GR" w:eastAsia="en-US"/>
              </w:rPr>
              <w:t>-</w:t>
            </w:r>
            <w:r w:rsidRPr="00EB3DE8">
              <w:rPr>
                <w:color w:val="000000"/>
                <w:szCs w:val="22"/>
                <w:lang w:val="en-US" w:eastAsia="en-US"/>
              </w:rPr>
              <w:t>zero</w:t>
            </w:r>
            <w:r w:rsidRPr="00EB3DE8">
              <w:rPr>
                <w:color w:val="000000"/>
                <w:szCs w:val="22"/>
                <w:lang w:val="el-GR" w:eastAsia="en-US"/>
              </w:rPr>
              <w:t xml:space="preserve"> σύστημα, χωρίς να βασίζεται στη δημιουργία υπογραφών (</w:t>
            </w:r>
            <w:r w:rsidRPr="00EB3DE8">
              <w:rPr>
                <w:color w:val="000000"/>
                <w:szCs w:val="22"/>
                <w:lang w:val="en-US" w:eastAsia="en-US"/>
              </w:rPr>
              <w:t>signatures</w:t>
            </w:r>
            <w:r w:rsidRPr="00EB3DE8">
              <w:rPr>
                <w:color w:val="000000"/>
                <w:szCs w:val="22"/>
                <w:lang w:val="el-GR" w:eastAsia="en-US"/>
              </w:rPr>
              <w:t>).</w:t>
            </w:r>
          </w:p>
        </w:tc>
        <w:tc>
          <w:tcPr>
            <w:tcW w:w="1276" w:type="dxa"/>
            <w:tcBorders>
              <w:top w:val="nil"/>
              <w:left w:val="nil"/>
              <w:bottom w:val="single" w:sz="4" w:space="0" w:color="auto"/>
              <w:right w:val="single" w:sz="4" w:space="0" w:color="auto"/>
            </w:tcBorders>
            <w:shd w:val="clear" w:color="auto" w:fill="auto"/>
            <w:vAlign w:val="center"/>
            <w:hideMark/>
          </w:tcPr>
          <w:p w14:paraId="38AB5AF5"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20CD458B"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7DF1A57B"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85D0BC9" w14:textId="77777777" w:rsidTr="00EB3DE8">
        <w:trPr>
          <w:trHeight w:val="76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52B9133"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3.45</w:t>
            </w:r>
          </w:p>
        </w:tc>
        <w:tc>
          <w:tcPr>
            <w:tcW w:w="4600" w:type="dxa"/>
            <w:tcBorders>
              <w:top w:val="nil"/>
              <w:left w:val="nil"/>
              <w:bottom w:val="single" w:sz="4" w:space="0" w:color="auto"/>
              <w:right w:val="single" w:sz="4" w:space="0" w:color="auto"/>
            </w:tcBorders>
            <w:shd w:val="clear" w:color="auto" w:fill="auto"/>
            <w:vAlign w:val="center"/>
            <w:hideMark/>
          </w:tcPr>
          <w:p w14:paraId="736DF231"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Η λύση θα πρέπει να υποστηρίζει λειτουργία </w:t>
            </w:r>
            <w:r w:rsidRPr="00EB3DE8">
              <w:rPr>
                <w:color w:val="000000"/>
                <w:szCs w:val="22"/>
                <w:lang w:val="en-US" w:eastAsia="en-US"/>
              </w:rPr>
              <w:t>MTA</w:t>
            </w:r>
            <w:r w:rsidRPr="00EB3DE8">
              <w:rPr>
                <w:color w:val="000000"/>
                <w:szCs w:val="22"/>
                <w:lang w:val="el-GR" w:eastAsia="en-US"/>
              </w:rPr>
              <w:t xml:space="preserve"> η οποία θα είναι ενσωματωμένη στα gateways, για την ανίχνευση και αποτροπή απειλών στην κίνηση ηλεκτρονικού ταχυδρομείου, από το επίπεδο της περιμέτρου.</w:t>
            </w:r>
          </w:p>
        </w:tc>
        <w:tc>
          <w:tcPr>
            <w:tcW w:w="1276" w:type="dxa"/>
            <w:tcBorders>
              <w:top w:val="nil"/>
              <w:left w:val="nil"/>
              <w:bottom w:val="single" w:sz="4" w:space="0" w:color="auto"/>
              <w:right w:val="single" w:sz="4" w:space="0" w:color="auto"/>
            </w:tcBorders>
            <w:shd w:val="clear" w:color="auto" w:fill="auto"/>
            <w:vAlign w:val="center"/>
            <w:hideMark/>
          </w:tcPr>
          <w:p w14:paraId="5BF1497F"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nil"/>
              <w:left w:val="nil"/>
              <w:bottom w:val="single" w:sz="4" w:space="0" w:color="auto"/>
              <w:right w:val="single" w:sz="4" w:space="0" w:color="auto"/>
            </w:tcBorders>
            <w:shd w:val="clear" w:color="auto" w:fill="auto"/>
            <w:vAlign w:val="center"/>
            <w:hideMark/>
          </w:tcPr>
          <w:p w14:paraId="529D652D"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14:paraId="7B3F5998"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4862F69"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A09B1" w14:textId="77777777" w:rsidR="00EB3DE8" w:rsidRPr="00EB3DE8" w:rsidRDefault="00EB3DE8" w:rsidP="00EB3DE8">
            <w:pPr>
              <w:suppressAutoHyphens w:val="0"/>
              <w:spacing w:after="0"/>
              <w:contextualSpacing/>
              <w:jc w:val="center"/>
              <w:rPr>
                <w:rFonts w:eastAsia="Calibri"/>
                <w:color w:val="000000"/>
                <w:szCs w:val="22"/>
                <w:lang w:val="en-US" w:eastAsia="en-US"/>
              </w:rPr>
            </w:pPr>
            <w:r w:rsidRPr="00EB3DE8">
              <w:rPr>
                <w:rFonts w:eastAsia="Calibri"/>
                <w:color w:val="000000"/>
                <w:szCs w:val="22"/>
                <w:lang w:val="en-US" w:eastAsia="en-US"/>
              </w:rPr>
              <w:t>3.46</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2A5D1"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Η λύση για </w:t>
            </w:r>
            <w:r w:rsidRPr="00EB3DE8">
              <w:rPr>
                <w:color w:val="000000"/>
                <w:szCs w:val="22"/>
                <w:lang w:val="en-US" w:eastAsia="en-US"/>
              </w:rPr>
              <w:t>Zero</w:t>
            </w:r>
            <w:r w:rsidRPr="00EB3DE8">
              <w:rPr>
                <w:color w:val="000000"/>
                <w:szCs w:val="22"/>
                <w:lang w:val="el-GR" w:eastAsia="en-US"/>
              </w:rPr>
              <w:t xml:space="preserve"> </w:t>
            </w:r>
            <w:r w:rsidRPr="00EB3DE8">
              <w:rPr>
                <w:color w:val="000000"/>
                <w:szCs w:val="22"/>
                <w:lang w:val="en-US" w:eastAsia="en-US"/>
              </w:rPr>
              <w:t>Day</w:t>
            </w:r>
            <w:r w:rsidRPr="00EB3DE8">
              <w:rPr>
                <w:color w:val="000000"/>
                <w:szCs w:val="22"/>
                <w:lang w:val="el-GR" w:eastAsia="en-US"/>
              </w:rPr>
              <w:t xml:space="preserve"> </w:t>
            </w:r>
            <w:r w:rsidRPr="00EB3DE8">
              <w:rPr>
                <w:color w:val="000000"/>
                <w:szCs w:val="22"/>
                <w:lang w:val="en-US" w:eastAsia="en-US"/>
              </w:rPr>
              <w:t>Anti</w:t>
            </w:r>
            <w:r w:rsidRPr="00EB3DE8">
              <w:rPr>
                <w:color w:val="000000"/>
                <w:szCs w:val="22"/>
                <w:lang w:val="el-GR" w:eastAsia="en-US"/>
              </w:rPr>
              <w:t>-</w:t>
            </w:r>
            <w:r w:rsidRPr="00EB3DE8">
              <w:rPr>
                <w:color w:val="000000"/>
                <w:szCs w:val="22"/>
                <w:lang w:val="en-US" w:eastAsia="en-US"/>
              </w:rPr>
              <w:t>Phishing</w:t>
            </w:r>
            <w:r w:rsidRPr="00EB3DE8">
              <w:rPr>
                <w:color w:val="000000"/>
                <w:szCs w:val="22"/>
                <w:lang w:val="el-GR" w:eastAsia="en-US"/>
              </w:rPr>
              <w:t xml:space="preserve"> προστασία θα πρέπει να ανιχνεύει και να αποτρέπει υποκλοπή διαπιστευτηρίων (</w:t>
            </w:r>
            <w:r w:rsidRPr="00EB3DE8">
              <w:rPr>
                <w:color w:val="000000"/>
                <w:szCs w:val="22"/>
                <w:lang w:val="en-US" w:eastAsia="en-US"/>
              </w:rPr>
              <w:t>credentials</w:t>
            </w:r>
            <w:r w:rsidRPr="00EB3DE8">
              <w:rPr>
                <w:color w:val="000000"/>
                <w:szCs w:val="22"/>
                <w:lang w:val="el-GR" w:eastAsia="en-US"/>
              </w:rPr>
              <w:t xml:space="preserve">) ελέγχοντας άμεσα τις ύποπτες ιστοσελίδες και τα πεδία που περιλαμβάνονται σε αυτές χωρίς να βασίζεται μόνο σε </w:t>
            </w:r>
            <w:r w:rsidRPr="00EB3DE8">
              <w:rPr>
                <w:color w:val="000000"/>
                <w:szCs w:val="22"/>
                <w:lang w:val="en-US" w:eastAsia="en-US"/>
              </w:rPr>
              <w:t>URL</w:t>
            </w:r>
            <w:r w:rsidRPr="00EB3DE8">
              <w:rPr>
                <w:color w:val="000000"/>
                <w:szCs w:val="22"/>
                <w:lang w:val="el-GR" w:eastAsia="en-US"/>
              </w:rPr>
              <w:t xml:space="preserve"> </w:t>
            </w:r>
            <w:r w:rsidRPr="00EB3DE8">
              <w:rPr>
                <w:color w:val="000000"/>
                <w:szCs w:val="22"/>
                <w:lang w:val="en-US" w:eastAsia="en-US"/>
              </w:rPr>
              <w:t>reputation</w:t>
            </w:r>
            <w:r w:rsidRPr="00EB3DE8">
              <w:rPr>
                <w:color w:val="000000"/>
                <w:szCs w:val="22"/>
                <w:lang w:val="el-GR" w:eastAsia="en-US"/>
              </w:rPr>
              <w:t xml:space="preserve"> ή </w:t>
            </w:r>
            <w:r w:rsidRPr="00EB3DE8">
              <w:rPr>
                <w:color w:val="000000"/>
                <w:szCs w:val="22"/>
                <w:lang w:val="en-US" w:eastAsia="en-US"/>
              </w:rPr>
              <w:t>blacklists</w:t>
            </w:r>
            <w:r w:rsidRPr="00EB3DE8">
              <w:rPr>
                <w:color w:val="000000"/>
                <w:szCs w:val="22"/>
                <w:lang w:val="el-GR" w:eastAsia="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00697"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8328"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96721"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61DAE9D1" w14:textId="77777777" w:rsidTr="00EB3DE8">
        <w:trPr>
          <w:trHeight w:val="340"/>
        </w:trPr>
        <w:tc>
          <w:tcPr>
            <w:tcW w:w="640" w:type="dxa"/>
            <w:tcBorders>
              <w:top w:val="single" w:sz="4" w:space="0" w:color="auto"/>
              <w:left w:val="single" w:sz="4" w:space="0" w:color="auto"/>
              <w:bottom w:val="single" w:sz="4" w:space="0" w:color="auto"/>
              <w:right w:val="single" w:sz="4" w:space="0" w:color="auto"/>
            </w:tcBorders>
            <w:shd w:val="clear" w:color="auto" w:fill="BFBFBF"/>
            <w:vAlign w:val="center"/>
          </w:tcPr>
          <w:p w14:paraId="6AD5A17D" w14:textId="77777777" w:rsidR="00EB3DE8" w:rsidRPr="00EB3DE8" w:rsidRDefault="00EB3DE8" w:rsidP="00EB3DE8">
            <w:pPr>
              <w:suppressAutoHyphens w:val="0"/>
              <w:spacing w:after="0"/>
              <w:contextualSpacing/>
              <w:jc w:val="center"/>
              <w:rPr>
                <w:rFonts w:eastAsia="Calibri"/>
                <w:b/>
                <w:color w:val="000000"/>
                <w:szCs w:val="22"/>
                <w:lang w:val="el-GR" w:eastAsia="en-US"/>
              </w:rPr>
            </w:pPr>
            <w:r w:rsidRPr="00EB3DE8">
              <w:rPr>
                <w:rFonts w:eastAsia="Calibri"/>
                <w:b/>
                <w:color w:val="000000"/>
                <w:szCs w:val="22"/>
                <w:lang w:val="el-GR" w:eastAsia="en-US"/>
              </w:rPr>
              <w:t>4</w:t>
            </w:r>
          </w:p>
        </w:tc>
        <w:tc>
          <w:tcPr>
            <w:tcW w:w="8711"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20A12A27" w14:textId="77777777" w:rsidR="00EB3DE8" w:rsidRPr="00EB3DE8" w:rsidRDefault="00EB3DE8" w:rsidP="00EB3DE8">
            <w:pPr>
              <w:suppressAutoHyphens w:val="0"/>
              <w:spacing w:after="0"/>
              <w:contextualSpacing/>
              <w:jc w:val="left"/>
              <w:rPr>
                <w:b/>
                <w:color w:val="000000"/>
                <w:szCs w:val="22"/>
                <w:lang w:val="el-GR" w:eastAsia="en-US"/>
              </w:rPr>
            </w:pPr>
            <w:r w:rsidRPr="00EB3DE8">
              <w:rPr>
                <w:b/>
                <w:color w:val="000000"/>
                <w:szCs w:val="22"/>
                <w:lang w:val="el-GR" w:eastAsia="en-US"/>
              </w:rPr>
              <w:t>ΛΟΓΙΣΜΙΚΟ ΔΙΑΧΕΙΡΙΣΗΣ</w:t>
            </w:r>
          </w:p>
        </w:tc>
      </w:tr>
      <w:tr w:rsidR="00EB3DE8" w:rsidRPr="00EB3DE8" w14:paraId="1A7A6770" w14:textId="77777777" w:rsidTr="00EB3DE8">
        <w:trPr>
          <w:trHeight w:val="340"/>
        </w:trPr>
        <w:tc>
          <w:tcPr>
            <w:tcW w:w="640" w:type="dxa"/>
            <w:tcBorders>
              <w:top w:val="single" w:sz="4" w:space="0" w:color="auto"/>
              <w:left w:val="single" w:sz="4" w:space="0" w:color="auto"/>
              <w:bottom w:val="single" w:sz="4" w:space="0" w:color="auto"/>
              <w:right w:val="single" w:sz="4" w:space="0" w:color="auto"/>
            </w:tcBorders>
            <w:shd w:val="clear" w:color="auto" w:fill="BFBFBF"/>
            <w:vAlign w:val="center"/>
          </w:tcPr>
          <w:p w14:paraId="2648D3FD" w14:textId="77777777" w:rsidR="00EB3DE8" w:rsidRPr="00EB3DE8" w:rsidRDefault="00EB3DE8" w:rsidP="00EB3DE8">
            <w:pPr>
              <w:suppressAutoHyphens w:val="0"/>
              <w:spacing w:after="0"/>
              <w:contextualSpacing/>
              <w:jc w:val="center"/>
              <w:rPr>
                <w:b/>
                <w:bCs/>
                <w:color w:val="000000"/>
                <w:szCs w:val="22"/>
                <w:lang w:val="el-GR" w:eastAsia="en-US"/>
              </w:rPr>
            </w:pPr>
            <w:r w:rsidRPr="00EB3DE8">
              <w:rPr>
                <w:b/>
                <w:bCs/>
                <w:color w:val="000000"/>
                <w:szCs w:val="22"/>
                <w:lang w:val="el-GR" w:eastAsia="en-US"/>
              </w:rPr>
              <w:t>Α/Α</w:t>
            </w:r>
          </w:p>
        </w:tc>
        <w:tc>
          <w:tcPr>
            <w:tcW w:w="4600" w:type="dxa"/>
            <w:tcBorders>
              <w:top w:val="single" w:sz="4" w:space="0" w:color="auto"/>
              <w:left w:val="nil"/>
              <w:bottom w:val="single" w:sz="4" w:space="0" w:color="auto"/>
              <w:right w:val="single" w:sz="4" w:space="0" w:color="auto"/>
            </w:tcBorders>
            <w:shd w:val="clear" w:color="auto" w:fill="BFBFBF"/>
            <w:vAlign w:val="center"/>
          </w:tcPr>
          <w:p w14:paraId="52F95B50" w14:textId="77777777" w:rsidR="00EB3DE8" w:rsidRPr="00EB3DE8" w:rsidRDefault="00EB3DE8" w:rsidP="00EB3DE8">
            <w:pPr>
              <w:suppressAutoHyphens w:val="0"/>
              <w:spacing w:after="0"/>
              <w:contextualSpacing/>
              <w:jc w:val="left"/>
              <w:rPr>
                <w:b/>
                <w:bCs/>
                <w:color w:val="000000"/>
                <w:szCs w:val="22"/>
                <w:lang w:val="el-GR" w:eastAsia="en-US"/>
              </w:rPr>
            </w:pPr>
            <w:r w:rsidRPr="00EB3DE8">
              <w:rPr>
                <w:b/>
                <w:bCs/>
                <w:color w:val="000000"/>
                <w:szCs w:val="22"/>
                <w:lang w:val="el-GR" w:eastAsia="en-US"/>
              </w:rPr>
              <w:t>Προδιαγραφή</w:t>
            </w:r>
          </w:p>
        </w:tc>
        <w:tc>
          <w:tcPr>
            <w:tcW w:w="1276" w:type="dxa"/>
            <w:tcBorders>
              <w:top w:val="single" w:sz="4" w:space="0" w:color="auto"/>
              <w:left w:val="nil"/>
              <w:bottom w:val="single" w:sz="4" w:space="0" w:color="auto"/>
              <w:right w:val="single" w:sz="4" w:space="0" w:color="auto"/>
            </w:tcBorders>
            <w:shd w:val="clear" w:color="auto" w:fill="BFBFBF"/>
            <w:vAlign w:val="center"/>
          </w:tcPr>
          <w:p w14:paraId="4330F410" w14:textId="77777777" w:rsidR="00EB3DE8" w:rsidRPr="00EB3DE8" w:rsidRDefault="00EB3DE8" w:rsidP="00EB3DE8">
            <w:pPr>
              <w:suppressAutoHyphens w:val="0"/>
              <w:spacing w:after="0"/>
              <w:contextualSpacing/>
              <w:jc w:val="center"/>
              <w:rPr>
                <w:b/>
                <w:bCs/>
                <w:color w:val="000000"/>
                <w:szCs w:val="22"/>
                <w:lang w:val="el-GR" w:eastAsia="en-US"/>
              </w:rPr>
            </w:pPr>
            <w:r w:rsidRPr="00EB3DE8">
              <w:rPr>
                <w:b/>
                <w:bCs/>
                <w:color w:val="000000"/>
                <w:szCs w:val="22"/>
                <w:lang w:val="el-GR" w:eastAsia="en-US"/>
              </w:rPr>
              <w:t>Απαίτηση</w:t>
            </w:r>
          </w:p>
        </w:tc>
        <w:tc>
          <w:tcPr>
            <w:tcW w:w="1276" w:type="dxa"/>
            <w:tcBorders>
              <w:top w:val="single" w:sz="4" w:space="0" w:color="auto"/>
              <w:left w:val="nil"/>
              <w:bottom w:val="single" w:sz="4" w:space="0" w:color="auto"/>
              <w:right w:val="single" w:sz="4" w:space="0" w:color="auto"/>
            </w:tcBorders>
            <w:shd w:val="clear" w:color="auto" w:fill="BFBFBF"/>
            <w:vAlign w:val="center"/>
          </w:tcPr>
          <w:p w14:paraId="480FE826" w14:textId="77777777" w:rsidR="00EB3DE8" w:rsidRPr="00EB3DE8" w:rsidRDefault="00EB3DE8" w:rsidP="00EB3DE8">
            <w:pPr>
              <w:suppressAutoHyphens w:val="0"/>
              <w:spacing w:after="0"/>
              <w:contextualSpacing/>
              <w:jc w:val="center"/>
              <w:rPr>
                <w:b/>
                <w:bCs/>
                <w:color w:val="000000"/>
                <w:szCs w:val="22"/>
                <w:lang w:val="el-GR" w:eastAsia="en-US"/>
              </w:rPr>
            </w:pPr>
            <w:r w:rsidRPr="00EB3DE8">
              <w:rPr>
                <w:b/>
                <w:bCs/>
                <w:color w:val="000000"/>
                <w:szCs w:val="22"/>
                <w:lang w:val="en-US" w:eastAsia="en-US"/>
              </w:rPr>
              <w:t> </w:t>
            </w:r>
            <w:r w:rsidRPr="00EB3DE8">
              <w:rPr>
                <w:b/>
                <w:bCs/>
                <w:color w:val="000000"/>
                <w:szCs w:val="22"/>
                <w:lang w:val="el-GR" w:eastAsia="en-US"/>
              </w:rPr>
              <w:t>Απάντηση</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2549C795" w14:textId="77777777" w:rsidR="00EB3DE8" w:rsidRPr="00EB3DE8" w:rsidRDefault="00EB3DE8" w:rsidP="00EB3DE8">
            <w:pPr>
              <w:suppressAutoHyphens w:val="0"/>
              <w:spacing w:after="0"/>
              <w:contextualSpacing/>
              <w:jc w:val="center"/>
              <w:rPr>
                <w:b/>
                <w:bCs/>
                <w:color w:val="000000"/>
                <w:szCs w:val="22"/>
                <w:lang w:val="el-GR" w:eastAsia="en-US"/>
              </w:rPr>
            </w:pPr>
            <w:r w:rsidRPr="00EB3DE8">
              <w:rPr>
                <w:b/>
                <w:bCs/>
                <w:color w:val="000000"/>
                <w:szCs w:val="22"/>
                <w:lang w:val="el-GR" w:eastAsia="en-US"/>
              </w:rPr>
              <w:t>Παραπομπή</w:t>
            </w:r>
          </w:p>
        </w:tc>
      </w:tr>
      <w:tr w:rsidR="00EB3DE8" w:rsidRPr="00EB3DE8" w14:paraId="3BF2B452" w14:textId="77777777" w:rsidTr="00EB3DE8">
        <w:trPr>
          <w:trHeight w:val="3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4DEF207" w14:textId="77777777" w:rsidR="00EB3DE8" w:rsidRPr="00EB3DE8" w:rsidRDefault="00EB3DE8" w:rsidP="00EB3DE8">
            <w:pPr>
              <w:suppressAutoHyphens w:val="0"/>
              <w:spacing w:after="0"/>
              <w:contextualSpacing/>
              <w:jc w:val="center"/>
              <w:rPr>
                <w:bCs/>
                <w:color w:val="000000"/>
                <w:szCs w:val="22"/>
                <w:lang w:val="el-GR" w:eastAsia="en-US"/>
              </w:rPr>
            </w:pPr>
            <w:r w:rsidRPr="00EB3DE8">
              <w:rPr>
                <w:bCs/>
                <w:color w:val="000000"/>
                <w:szCs w:val="22"/>
                <w:lang w:val="el-GR" w:eastAsia="en-US"/>
              </w:rPr>
              <w:t>4.1</w:t>
            </w:r>
          </w:p>
        </w:tc>
        <w:tc>
          <w:tcPr>
            <w:tcW w:w="4600" w:type="dxa"/>
            <w:tcBorders>
              <w:top w:val="single" w:sz="4" w:space="0" w:color="auto"/>
              <w:left w:val="nil"/>
              <w:bottom w:val="single" w:sz="4" w:space="0" w:color="auto"/>
              <w:right w:val="single" w:sz="4" w:space="0" w:color="auto"/>
            </w:tcBorders>
            <w:shd w:val="clear" w:color="auto" w:fill="auto"/>
            <w:vAlign w:val="center"/>
          </w:tcPr>
          <w:p w14:paraId="57F7D52D" w14:textId="77777777" w:rsidR="00EB3DE8" w:rsidRPr="00EB3DE8" w:rsidRDefault="00EB3DE8" w:rsidP="00EB3DE8">
            <w:pPr>
              <w:suppressAutoHyphens w:val="0"/>
              <w:spacing w:after="0"/>
              <w:contextualSpacing/>
              <w:jc w:val="left"/>
              <w:rPr>
                <w:szCs w:val="22"/>
                <w:lang w:val="el-GR" w:eastAsia="en-US"/>
              </w:rPr>
            </w:pPr>
            <w:r w:rsidRPr="00EB3DE8">
              <w:rPr>
                <w:szCs w:val="22"/>
                <w:lang w:val="el-GR" w:eastAsia="en-US"/>
              </w:rPr>
              <w:t xml:space="preserve">Απαιτούμενος αριθμός εικονικών συστημάτων (Virtual Systems) που περιλαμβάνονται χωρίς κόστος αδειών.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BA08FF" w14:textId="77777777" w:rsidR="00EB3DE8" w:rsidRPr="00EB3DE8" w:rsidRDefault="00EB3DE8" w:rsidP="00EB3DE8">
            <w:pPr>
              <w:suppressAutoHyphens w:val="0"/>
              <w:spacing w:after="0"/>
              <w:contextualSpacing/>
              <w:jc w:val="center"/>
              <w:rPr>
                <w:szCs w:val="22"/>
                <w:lang w:val="el-GR" w:eastAsia="en-US"/>
              </w:rPr>
            </w:pPr>
            <w:r w:rsidRPr="00EB3DE8">
              <w:rPr>
                <w:szCs w:val="22"/>
                <w:lang w:val="el-GR" w:eastAsia="en-US"/>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F7FCD2" w14:textId="77777777" w:rsidR="00EB3DE8" w:rsidRPr="00EB3DE8" w:rsidRDefault="00EB3DE8" w:rsidP="00EB3DE8">
            <w:pPr>
              <w:suppressAutoHyphens w:val="0"/>
              <w:spacing w:after="0"/>
              <w:contextualSpacing/>
              <w:jc w:val="center"/>
              <w:rPr>
                <w:b/>
                <w:bCs/>
                <w:color w:val="000000"/>
                <w:szCs w:val="22"/>
                <w:lang w:val="el-GR"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4AAEA7E" w14:textId="77777777" w:rsidR="00EB3DE8" w:rsidRPr="00EB3DE8" w:rsidRDefault="00EB3DE8" w:rsidP="00EB3DE8">
            <w:pPr>
              <w:suppressAutoHyphens w:val="0"/>
              <w:spacing w:after="0"/>
              <w:contextualSpacing/>
              <w:jc w:val="center"/>
              <w:rPr>
                <w:b/>
                <w:bCs/>
                <w:color w:val="000000"/>
                <w:szCs w:val="22"/>
                <w:lang w:val="el-GR" w:eastAsia="en-US"/>
              </w:rPr>
            </w:pPr>
          </w:p>
        </w:tc>
      </w:tr>
      <w:tr w:rsidR="00EB3DE8" w:rsidRPr="00EB3DE8" w14:paraId="411B096D"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8FC91BE" w14:textId="77777777" w:rsidR="00EB3DE8" w:rsidRPr="00EB3DE8" w:rsidRDefault="00EB3DE8" w:rsidP="00EB3DE8">
            <w:pPr>
              <w:suppressAutoHyphens w:val="0"/>
              <w:spacing w:after="160" w:line="259" w:lineRule="auto"/>
              <w:jc w:val="center"/>
              <w:rPr>
                <w:rFonts w:eastAsia="Calibri"/>
                <w:color w:val="000000"/>
                <w:szCs w:val="22"/>
                <w:lang w:val="el-GR" w:eastAsia="en-US"/>
              </w:rPr>
            </w:pPr>
            <w:r w:rsidRPr="00EB3DE8">
              <w:rPr>
                <w:rFonts w:eastAsia="Calibri"/>
                <w:color w:val="000000"/>
                <w:szCs w:val="22"/>
                <w:lang w:val="el-GR" w:eastAsia="en-US"/>
              </w:rPr>
              <w:t>4.2</w:t>
            </w:r>
          </w:p>
        </w:tc>
        <w:tc>
          <w:tcPr>
            <w:tcW w:w="4600" w:type="dxa"/>
            <w:tcBorders>
              <w:top w:val="single" w:sz="4" w:space="0" w:color="auto"/>
              <w:left w:val="nil"/>
              <w:bottom w:val="single" w:sz="4" w:space="0" w:color="auto"/>
              <w:right w:val="single" w:sz="4" w:space="0" w:color="auto"/>
            </w:tcBorders>
            <w:shd w:val="clear" w:color="auto" w:fill="auto"/>
            <w:vAlign w:val="center"/>
          </w:tcPr>
          <w:p w14:paraId="3C700BB4"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Το λογισμικό διαχείρισης θα πρέπει να προσφέρεται μαζί με την συσκευή. Εναλλακτικά να προσφέρεται ως </w:t>
            </w:r>
            <w:r w:rsidRPr="00EB3DE8">
              <w:rPr>
                <w:color w:val="000000"/>
                <w:szCs w:val="22"/>
                <w:lang w:val="en-US" w:eastAsia="en-US"/>
              </w:rPr>
              <w:t>virtual</w:t>
            </w:r>
            <w:r w:rsidRPr="00EB3DE8">
              <w:rPr>
                <w:color w:val="000000"/>
                <w:szCs w:val="22"/>
                <w:lang w:val="el-GR" w:eastAsia="en-US"/>
              </w:rPr>
              <w:t xml:space="preserve"> </w:t>
            </w:r>
            <w:r w:rsidRPr="00EB3DE8">
              <w:rPr>
                <w:color w:val="000000"/>
                <w:szCs w:val="22"/>
                <w:lang w:val="en-US" w:eastAsia="en-US"/>
              </w:rPr>
              <w:t>appliance</w:t>
            </w:r>
            <w:r w:rsidRPr="00EB3DE8">
              <w:rPr>
                <w:color w:val="000000"/>
                <w:szCs w:val="22"/>
                <w:lang w:val="el-GR" w:eastAsia="en-US"/>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7DBE86"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02F51E"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8262F4"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0E5AF274" w14:textId="77777777" w:rsidTr="00EB3DE8">
        <w:trPr>
          <w:trHeight w:val="55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5456BD2"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4.3</w:t>
            </w:r>
          </w:p>
        </w:tc>
        <w:tc>
          <w:tcPr>
            <w:tcW w:w="4600" w:type="dxa"/>
            <w:tcBorders>
              <w:top w:val="single" w:sz="4" w:space="0" w:color="auto"/>
              <w:left w:val="nil"/>
              <w:bottom w:val="single" w:sz="4" w:space="0" w:color="auto"/>
              <w:right w:val="single" w:sz="4" w:space="0" w:color="auto"/>
            </w:tcBorders>
            <w:shd w:val="clear" w:color="auto" w:fill="auto"/>
            <w:vAlign w:val="center"/>
          </w:tcPr>
          <w:p w14:paraId="13462D3C"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Το λογισμικό διαχείρισης θα πρέπει να διαθέτει εφαρμογή σε γραφικό περιβάλλον και να διαχειρίζεται  κεντρικά όλες τις απαιτούμενες λειτουργίες του firewall (IPS, Application Inspection, Anti-Bot, Anti-Virus, URL Filtering, QoS).</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421764" w14:textId="77777777" w:rsidR="00EB3DE8" w:rsidRPr="00EB3DE8" w:rsidRDefault="00EB3DE8" w:rsidP="00EB3DE8">
            <w:pPr>
              <w:suppressAutoHyphens w:val="0"/>
              <w:spacing w:after="0"/>
              <w:contextualSpacing/>
              <w:jc w:val="center"/>
              <w:rPr>
                <w:color w:val="000000"/>
                <w:szCs w:val="22"/>
                <w:lang w:val="el-GR" w:eastAsia="en-US"/>
              </w:rPr>
            </w:pPr>
            <w:r w:rsidRPr="00EB3DE8">
              <w:rPr>
                <w:color w:val="000000"/>
                <w:szCs w:val="22"/>
                <w:lang w:val="el-GR"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87FA79"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A0AEB3"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799FF2F5" w14:textId="77777777" w:rsidTr="00EB3DE8">
        <w:trPr>
          <w:trHeight w:val="849"/>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214157F"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4.4</w:t>
            </w:r>
          </w:p>
        </w:tc>
        <w:tc>
          <w:tcPr>
            <w:tcW w:w="4600" w:type="dxa"/>
            <w:tcBorders>
              <w:top w:val="single" w:sz="4" w:space="0" w:color="auto"/>
              <w:left w:val="nil"/>
              <w:bottom w:val="single" w:sz="4" w:space="0" w:color="auto"/>
              <w:right w:val="single" w:sz="4" w:space="0" w:color="auto"/>
            </w:tcBorders>
            <w:shd w:val="clear" w:color="auto" w:fill="auto"/>
            <w:vAlign w:val="center"/>
          </w:tcPr>
          <w:p w14:paraId="67897C4E"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Η λύση θα πρέπει να περιλαμβάνει εργαλείο το οποίο συσχετίζει γεγονότα από όλες τις λειτουργίες του συστήματος.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72AE01" w14:textId="77777777" w:rsidR="00EB3DE8" w:rsidRPr="00EB3DE8" w:rsidRDefault="00EB3DE8" w:rsidP="00EB3DE8">
            <w:pPr>
              <w:suppressAutoHyphens w:val="0"/>
              <w:spacing w:after="0"/>
              <w:contextualSpacing/>
              <w:jc w:val="center"/>
              <w:rPr>
                <w:color w:val="000000"/>
                <w:szCs w:val="22"/>
                <w:lang w:val="el-GR" w:eastAsia="en-US"/>
              </w:rPr>
            </w:pPr>
            <w:r w:rsidRPr="00EB3DE8">
              <w:rPr>
                <w:color w:val="000000"/>
                <w:szCs w:val="22"/>
                <w:lang w:val="el-GR"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8A24E4"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B63870"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3B943733" w14:textId="77777777" w:rsidTr="00EB3DE8">
        <w:trPr>
          <w:trHeight w:val="832"/>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8388BC8"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4.5</w:t>
            </w:r>
          </w:p>
        </w:tc>
        <w:tc>
          <w:tcPr>
            <w:tcW w:w="4600" w:type="dxa"/>
            <w:tcBorders>
              <w:top w:val="single" w:sz="4" w:space="0" w:color="auto"/>
              <w:left w:val="nil"/>
              <w:bottom w:val="single" w:sz="4" w:space="0" w:color="auto"/>
              <w:right w:val="single" w:sz="4" w:space="0" w:color="auto"/>
            </w:tcBorders>
            <w:shd w:val="clear" w:color="auto" w:fill="auto"/>
            <w:vAlign w:val="center"/>
          </w:tcPr>
          <w:p w14:paraId="7C5724FC"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Το λογισμικό συσχετισμού γεγονότων (event correlation) θα πρέπει να είναι ενσωματωμένο στη συσκευή διαχείρισης.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32D3A1" w14:textId="77777777" w:rsidR="00EB3DE8" w:rsidRPr="00EB3DE8" w:rsidRDefault="00EB3DE8" w:rsidP="00EB3DE8">
            <w:pPr>
              <w:suppressAutoHyphens w:val="0"/>
              <w:spacing w:after="0"/>
              <w:contextualSpacing/>
              <w:jc w:val="center"/>
              <w:rPr>
                <w:color w:val="000000"/>
                <w:szCs w:val="22"/>
                <w:lang w:val="el-GR" w:eastAsia="en-US"/>
              </w:rPr>
            </w:pPr>
            <w:r w:rsidRPr="00EB3DE8">
              <w:rPr>
                <w:color w:val="000000"/>
                <w:szCs w:val="22"/>
                <w:lang w:val="el-GR"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ED9989"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27F2A2"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3E790243"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0166D3A"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4.6</w:t>
            </w:r>
          </w:p>
        </w:tc>
        <w:tc>
          <w:tcPr>
            <w:tcW w:w="4600" w:type="dxa"/>
            <w:tcBorders>
              <w:top w:val="single" w:sz="4" w:space="0" w:color="auto"/>
              <w:left w:val="nil"/>
              <w:bottom w:val="single" w:sz="4" w:space="0" w:color="auto"/>
              <w:right w:val="single" w:sz="4" w:space="0" w:color="auto"/>
            </w:tcBorders>
            <w:shd w:val="clear" w:color="auto" w:fill="auto"/>
            <w:vAlign w:val="center"/>
          </w:tcPr>
          <w:p w14:paraId="376931C6"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Το λογισμικό διαχείρισης θα πρέπει να αναπαριστά τα αρχεία καταγραφής (log files) από όλες τις ανωτέρω λειτουργίες σε ένα παράθυρο του γραφικού περιβάλλοντος.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A73B64" w14:textId="77777777" w:rsidR="00EB3DE8" w:rsidRPr="00EB3DE8" w:rsidRDefault="00EB3DE8" w:rsidP="00EB3DE8">
            <w:pPr>
              <w:suppressAutoHyphens w:val="0"/>
              <w:spacing w:after="0"/>
              <w:contextualSpacing/>
              <w:jc w:val="center"/>
              <w:rPr>
                <w:color w:val="000000"/>
                <w:szCs w:val="22"/>
                <w:lang w:val="el-GR" w:eastAsia="en-US"/>
              </w:rPr>
            </w:pPr>
            <w:r w:rsidRPr="00EB3DE8">
              <w:rPr>
                <w:color w:val="000000"/>
                <w:szCs w:val="22"/>
                <w:lang w:val="el-GR"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9E4996"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79ECA9"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CC78599"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3588959"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4.7</w:t>
            </w:r>
          </w:p>
        </w:tc>
        <w:tc>
          <w:tcPr>
            <w:tcW w:w="4600" w:type="dxa"/>
            <w:tcBorders>
              <w:top w:val="single" w:sz="4" w:space="0" w:color="auto"/>
              <w:left w:val="nil"/>
              <w:bottom w:val="single" w:sz="4" w:space="0" w:color="auto"/>
              <w:right w:val="single" w:sz="4" w:space="0" w:color="auto"/>
            </w:tcBorders>
            <w:shd w:val="clear" w:color="auto" w:fill="auto"/>
            <w:vAlign w:val="center"/>
          </w:tcPr>
          <w:p w14:paraId="369A0056"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Η διαχείριση των λειτουργιών των συσκευών και η αναπαράσταση των αρχείων καταγραφής (log files) θα πρέπει να γίνονται από το ίδιο εργαλείο διαχείρισης χωρίς την απαίτηση εγκατάστασης ή χρήσης τρίτου συστήματος.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0BB763" w14:textId="77777777" w:rsidR="00EB3DE8" w:rsidRPr="00EB3DE8" w:rsidRDefault="00EB3DE8" w:rsidP="00EB3DE8">
            <w:pPr>
              <w:suppressAutoHyphens w:val="0"/>
              <w:spacing w:after="0"/>
              <w:contextualSpacing/>
              <w:jc w:val="center"/>
              <w:rPr>
                <w:color w:val="000000"/>
                <w:szCs w:val="22"/>
                <w:lang w:val="el-GR" w:eastAsia="en-US"/>
              </w:rPr>
            </w:pPr>
            <w:r w:rsidRPr="00EB3DE8">
              <w:rPr>
                <w:color w:val="000000"/>
                <w:szCs w:val="22"/>
                <w:lang w:val="el-GR"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872A21"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D6813AC"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431D0C34"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D5D2FCC"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4.8</w:t>
            </w:r>
          </w:p>
        </w:tc>
        <w:tc>
          <w:tcPr>
            <w:tcW w:w="4600" w:type="dxa"/>
            <w:tcBorders>
              <w:top w:val="single" w:sz="4" w:space="0" w:color="auto"/>
              <w:left w:val="nil"/>
              <w:bottom w:val="single" w:sz="4" w:space="0" w:color="auto"/>
              <w:right w:val="single" w:sz="4" w:space="0" w:color="auto"/>
            </w:tcBorders>
            <w:shd w:val="clear" w:color="auto" w:fill="auto"/>
            <w:vAlign w:val="center"/>
          </w:tcPr>
          <w:p w14:paraId="2AFF908F"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Το λογισμικό διαχείρισης θα πρέπει να υποστηρίζει λογαριασμούς διαχειριστών βασισμένο σε ρόλους (role-based administrator) με δικαιώματα ελέγχου καθορισμένων κανόνων ασφαλείας (υποσύνολο).</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5983B6" w14:textId="77777777" w:rsidR="00EB3DE8" w:rsidRPr="00EB3DE8" w:rsidRDefault="00EB3DE8" w:rsidP="00EB3DE8">
            <w:pPr>
              <w:suppressAutoHyphens w:val="0"/>
              <w:spacing w:after="0"/>
              <w:contextualSpacing/>
              <w:jc w:val="center"/>
              <w:rPr>
                <w:color w:val="000000"/>
                <w:szCs w:val="22"/>
                <w:lang w:val="el-GR" w:eastAsia="en-US"/>
              </w:rPr>
            </w:pPr>
            <w:r w:rsidRPr="00EB3DE8">
              <w:rPr>
                <w:color w:val="000000"/>
                <w:szCs w:val="22"/>
                <w:lang w:val="el-GR"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1E94B6"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23C01C7"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E1152E6" w14:textId="77777777" w:rsidTr="00EB3DE8">
        <w:trPr>
          <w:trHeight w:val="87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C6A09B8"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lastRenderedPageBreak/>
              <w:t>4.9</w:t>
            </w:r>
          </w:p>
        </w:tc>
        <w:tc>
          <w:tcPr>
            <w:tcW w:w="4600" w:type="dxa"/>
            <w:tcBorders>
              <w:top w:val="single" w:sz="4" w:space="0" w:color="auto"/>
              <w:left w:val="nil"/>
              <w:bottom w:val="single" w:sz="4" w:space="0" w:color="auto"/>
              <w:right w:val="single" w:sz="4" w:space="0" w:color="auto"/>
            </w:tcBorders>
            <w:shd w:val="clear" w:color="auto" w:fill="auto"/>
            <w:vAlign w:val="center"/>
          </w:tcPr>
          <w:p w14:paraId="1B03C817"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Η λύση θα πρέπει να επιτρέπει κεντρικοποιημένη αναβάθμιση των συστημάτων ασφαλείας σε νεότερες εκδόσεις λογισμικού.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1FD193" w14:textId="77777777" w:rsidR="00EB3DE8" w:rsidRPr="00EB3DE8" w:rsidRDefault="00EB3DE8" w:rsidP="00EB3DE8">
            <w:pPr>
              <w:suppressAutoHyphens w:val="0"/>
              <w:spacing w:after="0"/>
              <w:contextualSpacing/>
              <w:jc w:val="center"/>
              <w:rPr>
                <w:color w:val="000000"/>
                <w:szCs w:val="22"/>
                <w:lang w:val="el-GR" w:eastAsia="en-US"/>
              </w:rPr>
            </w:pPr>
            <w:r w:rsidRPr="00EB3DE8">
              <w:rPr>
                <w:color w:val="000000"/>
                <w:szCs w:val="22"/>
                <w:lang w:val="el-GR"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B7EF96"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6F18A5"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4B13D86"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9A61D0A"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4.10</w:t>
            </w:r>
          </w:p>
        </w:tc>
        <w:tc>
          <w:tcPr>
            <w:tcW w:w="4600" w:type="dxa"/>
            <w:tcBorders>
              <w:top w:val="single" w:sz="4" w:space="0" w:color="auto"/>
              <w:left w:val="nil"/>
              <w:bottom w:val="single" w:sz="4" w:space="0" w:color="auto"/>
              <w:right w:val="single" w:sz="4" w:space="0" w:color="auto"/>
            </w:tcBorders>
            <w:shd w:val="clear" w:color="auto" w:fill="auto"/>
            <w:vAlign w:val="center"/>
          </w:tcPr>
          <w:p w14:paraId="54B50084"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Η εφαρμογή διαχείρισης θα πρέπει να κάνει έλεγχο σε κάθε αλλαγή της πολιτικής για όλες τις απαιτούμενες λειτουργίες ασφάλειας. (IPS, Application Inspection, Anti-Bot, Anti-Malware, URL Filtering).</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E1B9C5" w14:textId="77777777" w:rsidR="00EB3DE8" w:rsidRPr="00EB3DE8" w:rsidRDefault="00EB3DE8" w:rsidP="00EB3DE8">
            <w:pPr>
              <w:suppressAutoHyphens w:val="0"/>
              <w:spacing w:after="0"/>
              <w:contextualSpacing/>
              <w:jc w:val="center"/>
              <w:rPr>
                <w:color w:val="000000"/>
                <w:szCs w:val="22"/>
                <w:lang w:val="el-GR" w:eastAsia="en-US"/>
              </w:rPr>
            </w:pPr>
            <w:r w:rsidRPr="00EB3DE8">
              <w:rPr>
                <w:color w:val="000000"/>
                <w:szCs w:val="22"/>
                <w:lang w:val="el-GR"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A09108"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E8D146"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27283516"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E922861" w14:textId="77777777" w:rsidR="00EB3DE8" w:rsidRPr="00EB3DE8" w:rsidRDefault="00EB3DE8" w:rsidP="00EB3DE8">
            <w:pPr>
              <w:suppressAutoHyphens w:val="0"/>
              <w:spacing w:after="160" w:line="259" w:lineRule="auto"/>
              <w:jc w:val="center"/>
              <w:rPr>
                <w:rFonts w:eastAsia="Calibri"/>
                <w:color w:val="000000"/>
                <w:szCs w:val="22"/>
                <w:lang w:val="el-GR" w:eastAsia="en-US"/>
              </w:rPr>
            </w:pPr>
            <w:r w:rsidRPr="00EB3DE8">
              <w:rPr>
                <w:rFonts w:eastAsia="Calibri"/>
                <w:color w:val="000000"/>
                <w:szCs w:val="22"/>
                <w:lang w:val="en-US" w:eastAsia="en-US"/>
              </w:rPr>
              <w:t>4.1</w:t>
            </w:r>
            <w:r w:rsidRPr="00EB3DE8">
              <w:rPr>
                <w:rFonts w:eastAsia="Calibri"/>
                <w:color w:val="000000"/>
                <w:szCs w:val="22"/>
                <w:lang w:val="el-GR" w:eastAsia="en-US"/>
              </w:rPr>
              <w:t>1</w:t>
            </w:r>
          </w:p>
        </w:tc>
        <w:tc>
          <w:tcPr>
            <w:tcW w:w="4600" w:type="dxa"/>
            <w:tcBorders>
              <w:top w:val="single" w:sz="4" w:space="0" w:color="auto"/>
              <w:left w:val="nil"/>
              <w:bottom w:val="single" w:sz="4" w:space="0" w:color="auto"/>
              <w:right w:val="single" w:sz="4" w:space="0" w:color="auto"/>
            </w:tcBorders>
            <w:shd w:val="clear" w:color="auto" w:fill="auto"/>
            <w:vAlign w:val="center"/>
          </w:tcPr>
          <w:p w14:paraId="3823DDE4"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Η εφαρμογή διαχείρισης θα πρέπει να παρέχει λεπτομερές ιστορικό για κάθε κανόνα πολιτικής καταγράφοντας τους χρήστες που επεμβαίνουν σε αυτούς.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0446B3" w14:textId="77777777" w:rsidR="00EB3DE8" w:rsidRPr="00EB3DE8" w:rsidRDefault="00EB3DE8" w:rsidP="00EB3DE8">
            <w:pPr>
              <w:suppressAutoHyphens w:val="0"/>
              <w:spacing w:after="0"/>
              <w:contextualSpacing/>
              <w:jc w:val="center"/>
              <w:rPr>
                <w:color w:val="000000"/>
                <w:szCs w:val="22"/>
                <w:lang w:val="el-GR" w:eastAsia="en-US"/>
              </w:rPr>
            </w:pPr>
            <w:r w:rsidRPr="00EB3DE8">
              <w:rPr>
                <w:color w:val="000000"/>
                <w:szCs w:val="22"/>
                <w:lang w:val="el-GR"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1916D1"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8D4F4D"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307BC3F1"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C894710"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4.12</w:t>
            </w:r>
          </w:p>
        </w:tc>
        <w:tc>
          <w:tcPr>
            <w:tcW w:w="4600" w:type="dxa"/>
            <w:tcBorders>
              <w:top w:val="single" w:sz="4" w:space="0" w:color="auto"/>
              <w:left w:val="nil"/>
              <w:bottom w:val="single" w:sz="4" w:space="0" w:color="auto"/>
              <w:right w:val="single" w:sz="4" w:space="0" w:color="auto"/>
            </w:tcBorders>
            <w:shd w:val="clear" w:color="auto" w:fill="auto"/>
            <w:vAlign w:val="center"/>
          </w:tcPr>
          <w:p w14:paraId="497801E2"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Το λογισμικό διαχείρισης θα πρέπει να υποστηρίζει τη δυνατότητα επεξεργασίας της πολιτικής ασφαλείας από έναν ή περισσότερους διαχειριστές (administrators) ταυτόχρονα.</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ED2979"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5CCFC9"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9C4124"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35C140C5"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718C16E"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4.13</w:t>
            </w:r>
          </w:p>
        </w:tc>
        <w:tc>
          <w:tcPr>
            <w:tcW w:w="4600" w:type="dxa"/>
            <w:tcBorders>
              <w:top w:val="single" w:sz="4" w:space="0" w:color="auto"/>
              <w:left w:val="nil"/>
              <w:bottom w:val="single" w:sz="4" w:space="0" w:color="auto"/>
              <w:right w:val="single" w:sz="4" w:space="0" w:color="auto"/>
            </w:tcBorders>
            <w:shd w:val="clear" w:color="auto" w:fill="auto"/>
            <w:vAlign w:val="center"/>
          </w:tcPr>
          <w:p w14:paraId="2BC15A60"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 Το λογισμικό διαχείρισης θα πρέπει να υποστηρίζει τη δυνατότητα αξιολόγησης των αλλαγών που πραγματοποιούνται στην πολιτική και τη δυνατότητα αποδοχής ή απόρριψής τους από τον administrator με τα κατάλληλα δικαιώματα (reviewer).</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B4DE4E"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C1307A"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6D7F80"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38489FEB"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1DE954A"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4.14</w:t>
            </w:r>
          </w:p>
        </w:tc>
        <w:tc>
          <w:tcPr>
            <w:tcW w:w="4600" w:type="dxa"/>
            <w:tcBorders>
              <w:top w:val="single" w:sz="4" w:space="0" w:color="auto"/>
              <w:left w:val="nil"/>
              <w:bottom w:val="single" w:sz="4" w:space="0" w:color="auto"/>
              <w:right w:val="single" w:sz="4" w:space="0" w:color="auto"/>
            </w:tcBorders>
            <w:shd w:val="clear" w:color="auto" w:fill="auto"/>
            <w:vAlign w:val="center"/>
          </w:tcPr>
          <w:p w14:paraId="63121BE9"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Η εφαρμογή διαχείρισης θα πρέπει να έχει την δυνατότητα να κάνει σε πραγματικό χρόνο εκτίμηση του επιπέδου συμμόρφωσης της πολιτικής ασφαλείας με τα σημαντικότερα κανονιστικά πρότυπα ασφαλείας και να προτείνει ανάλογα αλλαγές   (Compliance Check).</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C5A64A"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894D42"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65B7CA"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0664B676"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52BC4A0"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4.15</w:t>
            </w:r>
          </w:p>
        </w:tc>
        <w:tc>
          <w:tcPr>
            <w:tcW w:w="4600" w:type="dxa"/>
            <w:tcBorders>
              <w:top w:val="single" w:sz="4" w:space="0" w:color="auto"/>
              <w:left w:val="nil"/>
              <w:bottom w:val="single" w:sz="4" w:space="0" w:color="auto"/>
              <w:right w:val="single" w:sz="4" w:space="0" w:color="auto"/>
            </w:tcBorders>
            <w:shd w:val="clear" w:color="auto" w:fill="auto"/>
            <w:vAlign w:val="center"/>
          </w:tcPr>
          <w:p w14:paraId="0B230831"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Η εφαρμογή διαχείρισης θα πρέπει να έχει την δυνατότητα να παράγει αναφορές συμμόρφωσης (Compliance Check Reports).</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FE0003"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53667C"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8F4C09"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0B3EC087"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0B88FC2"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4.16</w:t>
            </w:r>
          </w:p>
        </w:tc>
        <w:tc>
          <w:tcPr>
            <w:tcW w:w="4600" w:type="dxa"/>
            <w:tcBorders>
              <w:top w:val="single" w:sz="4" w:space="0" w:color="auto"/>
              <w:left w:val="nil"/>
              <w:bottom w:val="single" w:sz="4" w:space="0" w:color="auto"/>
              <w:right w:val="single" w:sz="4" w:space="0" w:color="auto"/>
            </w:tcBorders>
            <w:shd w:val="clear" w:color="auto" w:fill="auto"/>
            <w:vAlign w:val="center"/>
          </w:tcPr>
          <w:p w14:paraId="236FEF09"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Η λύση συσχετισμού γεγονότων (Event Correlation) θα πρέπει να παρέχει προκαθορισμένες ή custom γραφικές αναπαραστάσεις των πιο σημαντικών γεγονότων ή περιστατικών ασφαλείας με δυνατότητα περαιτέρω διερεύνησης του κάθε περιστατικού στην ίδια κονσόλα διαχείρισης.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31E4FE"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2AAB01"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EF312F"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5C2B54D"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16CB69D"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4.17</w:t>
            </w:r>
          </w:p>
        </w:tc>
        <w:tc>
          <w:tcPr>
            <w:tcW w:w="4600" w:type="dxa"/>
            <w:tcBorders>
              <w:top w:val="single" w:sz="4" w:space="0" w:color="auto"/>
              <w:left w:val="nil"/>
              <w:bottom w:val="single" w:sz="4" w:space="0" w:color="auto"/>
              <w:right w:val="single" w:sz="4" w:space="0" w:color="auto"/>
            </w:tcBorders>
            <w:shd w:val="clear" w:color="auto" w:fill="auto"/>
            <w:vAlign w:val="center"/>
          </w:tcPr>
          <w:p w14:paraId="42A66805"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 xml:space="preserve">Η λύση συσχετισμού γεγονότων (Event Correlation) θα πρέπει να παρέχει προκαθορισμένες ή custom αναφορές σε ημερήσιο, εβδομαδιαίο ή μηνιαίο επίπεδο από τη ίδια κονσόλα διαχείρισης.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F1707F"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756D90"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F8F458"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0DB440E9" w14:textId="77777777" w:rsidTr="00EB3DE8">
        <w:trPr>
          <w:trHeight w:val="914"/>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9B222F1"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4.18</w:t>
            </w:r>
          </w:p>
        </w:tc>
        <w:tc>
          <w:tcPr>
            <w:tcW w:w="4600" w:type="dxa"/>
            <w:tcBorders>
              <w:top w:val="single" w:sz="4" w:space="0" w:color="auto"/>
              <w:left w:val="nil"/>
              <w:bottom w:val="single" w:sz="4" w:space="0" w:color="auto"/>
              <w:right w:val="single" w:sz="4" w:space="0" w:color="auto"/>
            </w:tcBorders>
            <w:shd w:val="clear" w:color="auto" w:fill="auto"/>
            <w:vAlign w:val="center"/>
          </w:tcPr>
          <w:p w14:paraId="31F33478"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H διαχείριση της λύσης θα μπορεί εναλλακτικά να προσφέρεται ως on-premise server και να παρέχει τις ανωτέρω λειτουργίες.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30ACEB"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669E99"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DF0449"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03A5647C" w14:textId="77777777" w:rsidTr="00EB3DE8">
        <w:trPr>
          <w:trHeight w:val="7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72ADCB2"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4.19</w:t>
            </w:r>
          </w:p>
        </w:tc>
        <w:tc>
          <w:tcPr>
            <w:tcW w:w="4600" w:type="dxa"/>
            <w:tcBorders>
              <w:top w:val="single" w:sz="4" w:space="0" w:color="auto"/>
              <w:left w:val="nil"/>
              <w:bottom w:val="single" w:sz="4" w:space="0" w:color="auto"/>
              <w:right w:val="single" w:sz="4" w:space="0" w:color="auto"/>
            </w:tcBorders>
            <w:shd w:val="clear" w:color="auto" w:fill="auto"/>
            <w:vAlign w:val="center"/>
          </w:tcPr>
          <w:p w14:paraId="22617F65" w14:textId="77777777" w:rsidR="00EB3DE8" w:rsidRPr="00EB3DE8" w:rsidRDefault="00EB3DE8" w:rsidP="00EB3DE8">
            <w:pPr>
              <w:suppressAutoHyphens w:val="0"/>
              <w:spacing w:after="0"/>
              <w:contextualSpacing/>
              <w:jc w:val="left"/>
              <w:rPr>
                <w:color w:val="000000"/>
                <w:szCs w:val="22"/>
                <w:lang w:val="el-GR" w:eastAsia="en-US"/>
              </w:rPr>
            </w:pPr>
            <w:r w:rsidRPr="00EB3DE8">
              <w:rPr>
                <w:color w:val="000000"/>
                <w:szCs w:val="22"/>
                <w:lang w:val="el-GR" w:eastAsia="en-US"/>
              </w:rPr>
              <w:t>Η λύση θα πρέπει να υποστηρίζει SAML για την πρόσβαση στο περιβάλλον διαχείρισης.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60FA4B"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6ED65A"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2222FF"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164C8FD7" w14:textId="77777777" w:rsidTr="00EB3DE8">
        <w:trPr>
          <w:trHeight w:val="340"/>
        </w:trPr>
        <w:tc>
          <w:tcPr>
            <w:tcW w:w="640" w:type="dxa"/>
            <w:tcBorders>
              <w:top w:val="single" w:sz="4" w:space="0" w:color="auto"/>
              <w:left w:val="single" w:sz="4" w:space="0" w:color="auto"/>
              <w:bottom w:val="single" w:sz="4" w:space="0" w:color="auto"/>
              <w:right w:val="single" w:sz="4" w:space="0" w:color="auto"/>
            </w:tcBorders>
            <w:shd w:val="clear" w:color="auto" w:fill="BFBFBF"/>
            <w:vAlign w:val="center"/>
          </w:tcPr>
          <w:p w14:paraId="7B0CA656" w14:textId="77777777" w:rsidR="00EB3DE8" w:rsidRPr="00EB3DE8" w:rsidRDefault="00EB3DE8" w:rsidP="00EB3DE8">
            <w:pPr>
              <w:suppressAutoHyphens w:val="0"/>
              <w:spacing w:after="0"/>
              <w:contextualSpacing/>
              <w:jc w:val="center"/>
              <w:rPr>
                <w:rFonts w:eastAsia="Calibri"/>
                <w:b/>
                <w:color w:val="000000"/>
                <w:szCs w:val="22"/>
                <w:lang w:val="el-GR" w:eastAsia="en-US"/>
              </w:rPr>
            </w:pPr>
            <w:r w:rsidRPr="00EB3DE8">
              <w:rPr>
                <w:rFonts w:eastAsia="Calibri"/>
                <w:b/>
                <w:color w:val="000000"/>
                <w:szCs w:val="22"/>
                <w:lang w:val="el-GR" w:eastAsia="en-US"/>
              </w:rPr>
              <w:t>5</w:t>
            </w:r>
          </w:p>
        </w:tc>
        <w:tc>
          <w:tcPr>
            <w:tcW w:w="8711" w:type="dxa"/>
            <w:gridSpan w:val="4"/>
            <w:tcBorders>
              <w:top w:val="single" w:sz="4" w:space="0" w:color="auto"/>
              <w:left w:val="nil"/>
              <w:bottom w:val="single" w:sz="4" w:space="0" w:color="auto"/>
              <w:right w:val="single" w:sz="4" w:space="0" w:color="auto"/>
            </w:tcBorders>
            <w:shd w:val="clear" w:color="auto" w:fill="BFBFBF"/>
            <w:vAlign w:val="center"/>
          </w:tcPr>
          <w:p w14:paraId="2F562169" w14:textId="77777777" w:rsidR="00EB3DE8" w:rsidRPr="00EB3DE8" w:rsidRDefault="00EB3DE8" w:rsidP="00EB3DE8">
            <w:pPr>
              <w:suppressAutoHyphens w:val="0"/>
              <w:spacing w:after="0"/>
              <w:contextualSpacing/>
              <w:jc w:val="left"/>
              <w:rPr>
                <w:rFonts w:eastAsia="Calibri"/>
                <w:b/>
                <w:color w:val="000000"/>
                <w:szCs w:val="22"/>
                <w:lang w:val="el-GR" w:eastAsia="en-US"/>
              </w:rPr>
            </w:pPr>
            <w:r w:rsidRPr="00EB3DE8">
              <w:rPr>
                <w:rFonts w:eastAsia="Tahoma"/>
                <w:b/>
                <w:szCs w:val="22"/>
                <w:lang w:val="en-US" w:eastAsia="en-US"/>
              </w:rPr>
              <w:t>ΕΓΓΥΗΣΗ – ΥΠΟΣΤΗΡΙΞΗ</w:t>
            </w:r>
            <w:r w:rsidRPr="00EB3DE8">
              <w:rPr>
                <w:rFonts w:eastAsia="Tahoma"/>
                <w:b/>
                <w:szCs w:val="22"/>
                <w:lang w:val="el-GR" w:eastAsia="en-US"/>
              </w:rPr>
              <w:t xml:space="preserve"> – ΥΠΗΡΕΣΙΕΣ ΕΚΠΑΙΔΕΥΣΗΣ</w:t>
            </w:r>
          </w:p>
        </w:tc>
      </w:tr>
      <w:tr w:rsidR="00EB3DE8" w:rsidRPr="00EB3DE8" w14:paraId="0C3E9C5F" w14:textId="77777777" w:rsidTr="00EB3DE8">
        <w:trPr>
          <w:trHeight w:val="340"/>
        </w:trPr>
        <w:tc>
          <w:tcPr>
            <w:tcW w:w="640" w:type="dxa"/>
            <w:tcBorders>
              <w:top w:val="single" w:sz="4" w:space="0" w:color="auto"/>
              <w:left w:val="single" w:sz="4" w:space="0" w:color="auto"/>
              <w:bottom w:val="single" w:sz="4" w:space="0" w:color="auto"/>
              <w:right w:val="single" w:sz="4" w:space="0" w:color="auto"/>
            </w:tcBorders>
            <w:shd w:val="clear" w:color="auto" w:fill="BFBFBF"/>
            <w:vAlign w:val="center"/>
          </w:tcPr>
          <w:p w14:paraId="1236E4A7" w14:textId="77777777" w:rsidR="00EB3DE8" w:rsidRPr="00EB3DE8" w:rsidRDefault="00EB3DE8" w:rsidP="00EB3DE8">
            <w:pPr>
              <w:suppressAutoHyphens w:val="0"/>
              <w:spacing w:after="0"/>
              <w:contextualSpacing/>
              <w:jc w:val="center"/>
              <w:rPr>
                <w:b/>
                <w:bCs/>
                <w:color w:val="000000"/>
                <w:szCs w:val="22"/>
                <w:lang w:val="el-GR" w:eastAsia="en-US"/>
              </w:rPr>
            </w:pPr>
            <w:r w:rsidRPr="00EB3DE8">
              <w:rPr>
                <w:b/>
                <w:bCs/>
                <w:color w:val="000000"/>
                <w:szCs w:val="22"/>
                <w:lang w:val="el-GR" w:eastAsia="en-US"/>
              </w:rPr>
              <w:lastRenderedPageBreak/>
              <w:t>Α/Α</w:t>
            </w:r>
          </w:p>
        </w:tc>
        <w:tc>
          <w:tcPr>
            <w:tcW w:w="4600" w:type="dxa"/>
            <w:tcBorders>
              <w:top w:val="single" w:sz="4" w:space="0" w:color="auto"/>
              <w:left w:val="nil"/>
              <w:bottom w:val="single" w:sz="4" w:space="0" w:color="auto"/>
              <w:right w:val="single" w:sz="4" w:space="0" w:color="auto"/>
            </w:tcBorders>
            <w:shd w:val="clear" w:color="auto" w:fill="BFBFBF"/>
            <w:vAlign w:val="center"/>
          </w:tcPr>
          <w:p w14:paraId="5EEEA153" w14:textId="77777777" w:rsidR="00EB3DE8" w:rsidRPr="00EB3DE8" w:rsidRDefault="00EB3DE8" w:rsidP="00EB3DE8">
            <w:pPr>
              <w:suppressAutoHyphens w:val="0"/>
              <w:spacing w:after="0"/>
              <w:contextualSpacing/>
              <w:jc w:val="left"/>
              <w:rPr>
                <w:b/>
                <w:bCs/>
                <w:color w:val="000000"/>
                <w:szCs w:val="22"/>
                <w:lang w:val="el-GR" w:eastAsia="en-US"/>
              </w:rPr>
            </w:pPr>
            <w:r w:rsidRPr="00EB3DE8">
              <w:rPr>
                <w:b/>
                <w:bCs/>
                <w:color w:val="000000"/>
                <w:szCs w:val="22"/>
                <w:lang w:val="el-GR" w:eastAsia="en-US"/>
              </w:rPr>
              <w:t>Προδιαγραφή</w:t>
            </w:r>
          </w:p>
        </w:tc>
        <w:tc>
          <w:tcPr>
            <w:tcW w:w="1276" w:type="dxa"/>
            <w:tcBorders>
              <w:top w:val="single" w:sz="4" w:space="0" w:color="auto"/>
              <w:left w:val="nil"/>
              <w:bottom w:val="single" w:sz="4" w:space="0" w:color="auto"/>
              <w:right w:val="single" w:sz="4" w:space="0" w:color="auto"/>
            </w:tcBorders>
            <w:shd w:val="clear" w:color="auto" w:fill="BFBFBF"/>
            <w:vAlign w:val="center"/>
          </w:tcPr>
          <w:p w14:paraId="03AFD203" w14:textId="77777777" w:rsidR="00EB3DE8" w:rsidRPr="00EB3DE8" w:rsidRDefault="00EB3DE8" w:rsidP="00EB3DE8">
            <w:pPr>
              <w:suppressAutoHyphens w:val="0"/>
              <w:spacing w:after="0"/>
              <w:contextualSpacing/>
              <w:jc w:val="center"/>
              <w:rPr>
                <w:b/>
                <w:bCs/>
                <w:color w:val="000000"/>
                <w:szCs w:val="22"/>
                <w:lang w:val="el-GR" w:eastAsia="en-US"/>
              </w:rPr>
            </w:pPr>
            <w:r w:rsidRPr="00EB3DE8">
              <w:rPr>
                <w:b/>
                <w:bCs/>
                <w:color w:val="000000"/>
                <w:szCs w:val="22"/>
                <w:lang w:val="el-GR" w:eastAsia="en-US"/>
              </w:rPr>
              <w:t>Απαίτηση</w:t>
            </w:r>
          </w:p>
        </w:tc>
        <w:tc>
          <w:tcPr>
            <w:tcW w:w="1276" w:type="dxa"/>
            <w:tcBorders>
              <w:top w:val="single" w:sz="4" w:space="0" w:color="auto"/>
              <w:left w:val="nil"/>
              <w:bottom w:val="single" w:sz="4" w:space="0" w:color="auto"/>
              <w:right w:val="single" w:sz="4" w:space="0" w:color="auto"/>
            </w:tcBorders>
            <w:shd w:val="clear" w:color="auto" w:fill="BFBFBF"/>
            <w:vAlign w:val="center"/>
          </w:tcPr>
          <w:p w14:paraId="0B185CF0" w14:textId="77777777" w:rsidR="00EB3DE8" w:rsidRPr="00EB3DE8" w:rsidRDefault="00EB3DE8" w:rsidP="00EB3DE8">
            <w:pPr>
              <w:suppressAutoHyphens w:val="0"/>
              <w:spacing w:after="0"/>
              <w:contextualSpacing/>
              <w:jc w:val="center"/>
              <w:rPr>
                <w:b/>
                <w:bCs/>
                <w:color w:val="000000"/>
                <w:szCs w:val="22"/>
                <w:lang w:val="el-GR" w:eastAsia="en-US"/>
              </w:rPr>
            </w:pPr>
            <w:r w:rsidRPr="00EB3DE8">
              <w:rPr>
                <w:b/>
                <w:bCs/>
                <w:color w:val="000000"/>
                <w:szCs w:val="22"/>
                <w:lang w:val="en-US" w:eastAsia="en-US"/>
              </w:rPr>
              <w:t> </w:t>
            </w:r>
            <w:r w:rsidRPr="00EB3DE8">
              <w:rPr>
                <w:b/>
                <w:bCs/>
                <w:color w:val="000000"/>
                <w:szCs w:val="22"/>
                <w:lang w:val="el-GR" w:eastAsia="en-US"/>
              </w:rPr>
              <w:t>Απάντηση</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40B21E3B" w14:textId="77777777" w:rsidR="00EB3DE8" w:rsidRPr="00EB3DE8" w:rsidRDefault="00EB3DE8" w:rsidP="00EB3DE8">
            <w:pPr>
              <w:suppressAutoHyphens w:val="0"/>
              <w:spacing w:after="0"/>
              <w:contextualSpacing/>
              <w:jc w:val="center"/>
              <w:rPr>
                <w:b/>
                <w:bCs/>
                <w:color w:val="000000"/>
                <w:szCs w:val="22"/>
                <w:lang w:val="el-GR" w:eastAsia="en-US"/>
              </w:rPr>
            </w:pPr>
            <w:r w:rsidRPr="00EB3DE8">
              <w:rPr>
                <w:b/>
                <w:bCs/>
                <w:color w:val="000000"/>
                <w:szCs w:val="22"/>
                <w:lang w:val="el-GR" w:eastAsia="en-US"/>
              </w:rPr>
              <w:t>Παραπομπή</w:t>
            </w:r>
          </w:p>
        </w:tc>
      </w:tr>
      <w:tr w:rsidR="00EB3DE8" w:rsidRPr="00EB3DE8" w14:paraId="49B9B896"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901A14E"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5.1</w:t>
            </w:r>
          </w:p>
        </w:tc>
        <w:tc>
          <w:tcPr>
            <w:tcW w:w="4600" w:type="dxa"/>
            <w:tcBorders>
              <w:top w:val="single" w:sz="4" w:space="0" w:color="auto"/>
              <w:left w:val="nil"/>
              <w:bottom w:val="single" w:sz="4" w:space="0" w:color="auto"/>
              <w:right w:val="single" w:sz="4" w:space="0" w:color="auto"/>
            </w:tcBorders>
            <w:shd w:val="clear" w:color="auto" w:fill="auto"/>
            <w:vAlign w:val="center"/>
          </w:tcPr>
          <w:p w14:paraId="2E962167" w14:textId="77777777" w:rsidR="00EB3DE8" w:rsidRPr="00EB3DE8" w:rsidRDefault="00EB3DE8" w:rsidP="00EB3DE8">
            <w:pPr>
              <w:suppressAutoHyphens w:val="0"/>
              <w:spacing w:after="0"/>
              <w:contextualSpacing/>
              <w:jc w:val="left"/>
              <w:rPr>
                <w:szCs w:val="22"/>
                <w:lang w:val="el-GR" w:eastAsia="en-US"/>
              </w:rPr>
            </w:pPr>
            <w:r w:rsidRPr="00EB3DE8">
              <w:rPr>
                <w:szCs w:val="22"/>
                <w:lang w:val="el-GR" w:eastAsia="en-US"/>
              </w:rPr>
              <w:t>Υποστήριξη του λογισμικού και δωρεάν αναβαθμίσεις σε νεότερες εκδόσεις του λογισμικού για όλη τη χρονική διάρκεια της σύμβασης.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8C2DC1"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42DF1"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bottom"/>
          </w:tcPr>
          <w:p w14:paraId="7D232E72"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1D94503E"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4EB1EFE"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5.2</w:t>
            </w:r>
          </w:p>
        </w:tc>
        <w:tc>
          <w:tcPr>
            <w:tcW w:w="4600" w:type="dxa"/>
            <w:tcBorders>
              <w:top w:val="single" w:sz="4" w:space="0" w:color="auto"/>
              <w:left w:val="nil"/>
              <w:bottom w:val="single" w:sz="4" w:space="0" w:color="auto"/>
              <w:right w:val="single" w:sz="4" w:space="0" w:color="auto"/>
            </w:tcBorders>
            <w:shd w:val="clear" w:color="auto" w:fill="auto"/>
            <w:vAlign w:val="center"/>
          </w:tcPr>
          <w:p w14:paraId="7B10E191" w14:textId="77777777" w:rsidR="00EB3DE8" w:rsidRPr="00EB3DE8" w:rsidRDefault="00EB3DE8" w:rsidP="00EB3DE8">
            <w:pPr>
              <w:suppressAutoHyphens w:val="0"/>
              <w:spacing w:after="0"/>
              <w:contextualSpacing/>
              <w:jc w:val="left"/>
              <w:rPr>
                <w:szCs w:val="22"/>
                <w:lang w:val="el-GR" w:eastAsia="en-US"/>
              </w:rPr>
            </w:pPr>
            <w:r w:rsidRPr="00EB3DE8">
              <w:rPr>
                <w:szCs w:val="22"/>
                <w:lang w:val="el-GR" w:eastAsia="en-US"/>
              </w:rPr>
              <w:t>Ο προσφερόμενος εξοπλισμός θα εγκατασταθεί και παραμετροποιηθεί σε πλήρη λειτουργία από εξειδικευμένο τεχνικό προσωπικό του αναδόχου, που θα διαθέτει σχετικές πιστοποιήσεις. Στην προσφορά να υποβληθούν επί ποινή αποκλεισμού οι πιστοποιήσεις ή η σχετική δήλωση του κατασκευαστή που θα βεβαιώνει τις πιστοποιήσεις των τεχνικών.</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AA7C13"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66BD3F"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bottom"/>
          </w:tcPr>
          <w:p w14:paraId="4476D348"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5E67F5D4"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DD72141"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5.3</w:t>
            </w:r>
          </w:p>
        </w:tc>
        <w:tc>
          <w:tcPr>
            <w:tcW w:w="4600" w:type="dxa"/>
            <w:tcBorders>
              <w:top w:val="single" w:sz="4" w:space="0" w:color="auto"/>
              <w:left w:val="nil"/>
              <w:bottom w:val="single" w:sz="4" w:space="0" w:color="auto"/>
              <w:right w:val="single" w:sz="4" w:space="0" w:color="auto"/>
            </w:tcBorders>
            <w:shd w:val="clear" w:color="auto" w:fill="auto"/>
            <w:vAlign w:val="center"/>
          </w:tcPr>
          <w:p w14:paraId="2123A670" w14:textId="77777777" w:rsidR="00EB3DE8" w:rsidRPr="00EB3DE8" w:rsidRDefault="00EB3DE8" w:rsidP="00EB3DE8">
            <w:pPr>
              <w:suppressAutoHyphens w:val="0"/>
              <w:spacing w:after="0"/>
              <w:contextualSpacing/>
              <w:jc w:val="left"/>
              <w:rPr>
                <w:szCs w:val="22"/>
                <w:lang w:val="el-GR" w:eastAsia="en-US"/>
              </w:rPr>
            </w:pPr>
            <w:r w:rsidRPr="00EB3DE8">
              <w:rPr>
                <w:szCs w:val="22"/>
                <w:lang w:val="el-GR" w:eastAsia="en-US"/>
              </w:rPr>
              <w:t>Ο εξοπλισμός θα προσφερθεί με εγγύηση</w:t>
            </w:r>
            <w:r w:rsidRPr="00EB3DE8">
              <w:rPr>
                <w:szCs w:val="22"/>
                <w:lang w:val="en-US" w:eastAsia="en-US"/>
              </w:rPr>
              <w:t> </w:t>
            </w:r>
            <w:r w:rsidRPr="00EB3DE8">
              <w:rPr>
                <w:szCs w:val="22"/>
                <w:lang w:val="el-GR" w:eastAsia="en-US"/>
              </w:rPr>
              <w:t xml:space="preserve"> και</w:t>
            </w:r>
            <w:r w:rsidRPr="00EB3DE8">
              <w:rPr>
                <w:szCs w:val="22"/>
                <w:lang w:val="en-US" w:eastAsia="en-US"/>
              </w:rPr>
              <w:t> </w:t>
            </w:r>
            <w:r w:rsidRPr="00EB3DE8">
              <w:rPr>
                <w:szCs w:val="22"/>
                <w:lang w:val="el-GR" w:eastAsia="en-US"/>
              </w:rPr>
              <w:t xml:space="preserve"> υποστήριξη νέων εκδόσεων / αναβαθμίσεων λογισμικού για ένα (1) έτος.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B4D8C6"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ED05B7"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single" w:sz="4" w:space="0" w:color="auto"/>
              <w:left w:val="nil"/>
              <w:bottom w:val="single" w:sz="4" w:space="0" w:color="auto"/>
              <w:right w:val="single" w:sz="4" w:space="0" w:color="auto"/>
            </w:tcBorders>
            <w:shd w:val="clear" w:color="auto" w:fill="auto"/>
            <w:vAlign w:val="bottom"/>
          </w:tcPr>
          <w:p w14:paraId="2B00F29B"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563868D0"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54EB7D5"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5.4</w:t>
            </w:r>
          </w:p>
        </w:tc>
        <w:tc>
          <w:tcPr>
            <w:tcW w:w="4600" w:type="dxa"/>
            <w:tcBorders>
              <w:top w:val="single" w:sz="4" w:space="0" w:color="auto"/>
              <w:left w:val="nil"/>
              <w:bottom w:val="single" w:sz="4" w:space="0" w:color="auto"/>
              <w:right w:val="single" w:sz="4" w:space="0" w:color="auto"/>
            </w:tcBorders>
            <w:shd w:val="clear" w:color="auto" w:fill="auto"/>
            <w:vAlign w:val="center"/>
          </w:tcPr>
          <w:p w14:paraId="47EF3CD9" w14:textId="77777777" w:rsidR="00EB3DE8" w:rsidRPr="00EB3DE8" w:rsidRDefault="00EB3DE8" w:rsidP="00EB3DE8">
            <w:pPr>
              <w:suppressAutoHyphens w:val="0"/>
              <w:spacing w:after="0"/>
              <w:contextualSpacing/>
              <w:jc w:val="left"/>
              <w:rPr>
                <w:szCs w:val="22"/>
                <w:lang w:val="el-GR" w:eastAsia="en-US"/>
              </w:rPr>
            </w:pPr>
            <w:r w:rsidRPr="00EB3DE8">
              <w:rPr>
                <w:szCs w:val="22"/>
                <w:lang w:val="el-GR" w:eastAsia="en-US"/>
              </w:rPr>
              <w:t>Οι υπηρεσίες  εγγύησης θα παρέχονται από τον ανάδοχο και τον κατασκευαστή 24</w:t>
            </w:r>
            <w:r w:rsidRPr="00EB3DE8">
              <w:rPr>
                <w:szCs w:val="22"/>
                <w:lang w:val="en-US" w:eastAsia="en-US"/>
              </w:rPr>
              <w:t>x</w:t>
            </w:r>
            <w:r w:rsidRPr="00EB3DE8">
              <w:rPr>
                <w:szCs w:val="22"/>
                <w:lang w:val="el-GR" w:eastAsia="en-US"/>
              </w:rPr>
              <w:t>7</w:t>
            </w:r>
            <w:r w:rsidRPr="00EB3DE8">
              <w:rPr>
                <w:szCs w:val="22"/>
                <w:lang w:val="en-US" w:eastAsia="en-US"/>
              </w:rPr>
              <w:t>x</w:t>
            </w:r>
            <w:r w:rsidRPr="00EB3DE8">
              <w:rPr>
                <w:szCs w:val="22"/>
                <w:lang w:val="el-GR" w:eastAsia="en-US"/>
              </w:rPr>
              <w:t>365 και η αποκατάσταση βλαβης θα γινεται εντός 24 ωρών από την αναγγελία της βλάβης.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FE1BD6" w14:textId="77777777" w:rsidR="00EB3DE8" w:rsidRPr="00EB3DE8" w:rsidRDefault="00EB3DE8" w:rsidP="00EB3DE8">
            <w:pPr>
              <w:suppressAutoHyphens w:val="0"/>
              <w:spacing w:after="0"/>
              <w:contextualSpacing/>
              <w:jc w:val="center"/>
              <w:rPr>
                <w:color w:val="000000"/>
                <w:szCs w:val="22"/>
                <w:lang w:val="en-US" w:eastAsia="en-US"/>
              </w:rPr>
            </w:pPr>
            <w:r w:rsidRPr="00EB3DE8">
              <w:rPr>
                <w:color w:val="000000"/>
                <w:szCs w:val="22"/>
                <w:lang w:val="en-US"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7EB3C4"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c>
          <w:tcPr>
            <w:tcW w:w="1559" w:type="dxa"/>
            <w:tcBorders>
              <w:top w:val="single" w:sz="4" w:space="0" w:color="auto"/>
              <w:left w:val="nil"/>
              <w:bottom w:val="single" w:sz="4" w:space="0" w:color="auto"/>
              <w:right w:val="single" w:sz="4" w:space="0" w:color="auto"/>
            </w:tcBorders>
            <w:shd w:val="clear" w:color="auto" w:fill="auto"/>
            <w:vAlign w:val="bottom"/>
          </w:tcPr>
          <w:p w14:paraId="21C32392" w14:textId="77777777" w:rsidR="00EB3DE8" w:rsidRPr="00EB3DE8" w:rsidRDefault="00EB3DE8" w:rsidP="00EB3DE8">
            <w:pPr>
              <w:suppressAutoHyphens w:val="0"/>
              <w:spacing w:after="0"/>
              <w:contextualSpacing/>
              <w:jc w:val="left"/>
              <w:rPr>
                <w:color w:val="000000"/>
                <w:szCs w:val="22"/>
                <w:lang w:val="en-US" w:eastAsia="en-US"/>
              </w:rPr>
            </w:pPr>
            <w:r w:rsidRPr="00EB3DE8">
              <w:rPr>
                <w:color w:val="000000"/>
                <w:szCs w:val="22"/>
                <w:lang w:val="en-US" w:eastAsia="en-US"/>
              </w:rPr>
              <w:t> </w:t>
            </w:r>
          </w:p>
        </w:tc>
      </w:tr>
      <w:tr w:rsidR="00EB3DE8" w:rsidRPr="00EB3DE8" w14:paraId="2B3C6E4B"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D19C60F"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5.5</w:t>
            </w:r>
          </w:p>
        </w:tc>
        <w:tc>
          <w:tcPr>
            <w:tcW w:w="4600" w:type="dxa"/>
            <w:tcBorders>
              <w:top w:val="single" w:sz="4" w:space="0" w:color="auto"/>
              <w:left w:val="nil"/>
              <w:bottom w:val="single" w:sz="4" w:space="0" w:color="auto"/>
              <w:right w:val="single" w:sz="4" w:space="0" w:color="auto"/>
            </w:tcBorders>
            <w:shd w:val="clear" w:color="auto" w:fill="auto"/>
            <w:vAlign w:val="center"/>
          </w:tcPr>
          <w:p w14:paraId="70D006C3" w14:textId="77777777" w:rsidR="00EB3DE8" w:rsidRPr="00EB3DE8" w:rsidRDefault="00EB3DE8" w:rsidP="00EB3DE8">
            <w:pPr>
              <w:suppressAutoHyphens w:val="0"/>
              <w:spacing w:after="0"/>
              <w:contextualSpacing/>
              <w:jc w:val="left"/>
              <w:rPr>
                <w:szCs w:val="22"/>
                <w:lang w:val="el-GR" w:eastAsia="en-US"/>
              </w:rPr>
            </w:pPr>
            <w:r w:rsidRPr="00EB3DE8">
              <w:rPr>
                <w:szCs w:val="22"/>
                <w:lang w:val="el-GR" w:eastAsia="en-US"/>
              </w:rPr>
              <w:t>Ο Ανάδοχος θα πρέπει να εγκαταστήσει και να παραμετροποιήσει κατάλληλα το προαναφερθέν σύστημα στην υφιστάμενη υποδομή του Υπουργείου, σύμφωνα με τις υποδείξεις των υπαλλήλων.</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A05475" w14:textId="77777777" w:rsidR="00EB3DE8" w:rsidRPr="00EB3DE8" w:rsidRDefault="00EB3DE8" w:rsidP="00EB3DE8">
            <w:pPr>
              <w:suppressAutoHyphens w:val="0"/>
              <w:spacing w:after="0"/>
              <w:contextualSpacing/>
              <w:jc w:val="center"/>
              <w:rPr>
                <w:szCs w:val="22"/>
                <w:lang w:val="el-GR" w:eastAsia="en-US"/>
              </w:rPr>
            </w:pPr>
            <w:r w:rsidRPr="00EB3DE8">
              <w:rPr>
                <w:szCs w:val="22"/>
                <w:lang w:val="el-GR"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D502D0" w14:textId="77777777" w:rsidR="00EB3DE8" w:rsidRPr="00EB3DE8" w:rsidRDefault="00EB3DE8" w:rsidP="00EB3DE8">
            <w:pPr>
              <w:suppressAutoHyphens w:val="0"/>
              <w:spacing w:after="0"/>
              <w:contextualSpacing/>
              <w:jc w:val="left"/>
              <w:rPr>
                <w:color w:val="000000"/>
                <w:szCs w:val="22"/>
                <w:lang w:val="en-US" w:eastAsia="en-US"/>
              </w:rPr>
            </w:pPr>
          </w:p>
        </w:tc>
        <w:tc>
          <w:tcPr>
            <w:tcW w:w="1559" w:type="dxa"/>
            <w:tcBorders>
              <w:top w:val="single" w:sz="4" w:space="0" w:color="auto"/>
              <w:left w:val="nil"/>
              <w:bottom w:val="single" w:sz="4" w:space="0" w:color="auto"/>
              <w:right w:val="single" w:sz="4" w:space="0" w:color="auto"/>
            </w:tcBorders>
            <w:shd w:val="clear" w:color="auto" w:fill="auto"/>
            <w:vAlign w:val="bottom"/>
          </w:tcPr>
          <w:p w14:paraId="72D9DE92" w14:textId="77777777" w:rsidR="00EB3DE8" w:rsidRPr="00EB3DE8" w:rsidRDefault="00EB3DE8" w:rsidP="00EB3DE8">
            <w:pPr>
              <w:suppressAutoHyphens w:val="0"/>
              <w:spacing w:after="0"/>
              <w:contextualSpacing/>
              <w:jc w:val="left"/>
              <w:rPr>
                <w:color w:val="000000"/>
                <w:szCs w:val="22"/>
                <w:lang w:val="en-US" w:eastAsia="en-US"/>
              </w:rPr>
            </w:pPr>
          </w:p>
        </w:tc>
      </w:tr>
      <w:tr w:rsidR="00EB3DE8" w:rsidRPr="00EB3DE8" w14:paraId="34A32FAE" w14:textId="77777777" w:rsidTr="00EB3DE8">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85FF269" w14:textId="77777777" w:rsidR="00EB3DE8" w:rsidRPr="00EB3DE8" w:rsidRDefault="00EB3DE8" w:rsidP="00EB3DE8">
            <w:pPr>
              <w:suppressAutoHyphens w:val="0"/>
              <w:spacing w:after="160" w:line="259" w:lineRule="auto"/>
              <w:jc w:val="center"/>
              <w:rPr>
                <w:rFonts w:eastAsia="Calibri"/>
                <w:color w:val="000000"/>
                <w:szCs w:val="22"/>
                <w:lang w:val="en-US" w:eastAsia="en-US"/>
              </w:rPr>
            </w:pPr>
            <w:r w:rsidRPr="00EB3DE8">
              <w:rPr>
                <w:rFonts w:eastAsia="Calibri"/>
                <w:color w:val="000000"/>
                <w:szCs w:val="22"/>
                <w:lang w:val="en-US" w:eastAsia="en-US"/>
              </w:rPr>
              <w:t>5.6</w:t>
            </w:r>
          </w:p>
        </w:tc>
        <w:tc>
          <w:tcPr>
            <w:tcW w:w="4600" w:type="dxa"/>
            <w:tcBorders>
              <w:top w:val="single" w:sz="4" w:space="0" w:color="auto"/>
              <w:left w:val="nil"/>
              <w:bottom w:val="single" w:sz="4" w:space="0" w:color="auto"/>
              <w:right w:val="single" w:sz="4" w:space="0" w:color="auto"/>
            </w:tcBorders>
            <w:shd w:val="clear" w:color="auto" w:fill="auto"/>
            <w:vAlign w:val="center"/>
          </w:tcPr>
          <w:p w14:paraId="23E384B5" w14:textId="77777777" w:rsidR="00EB3DE8" w:rsidRPr="00EB3DE8" w:rsidRDefault="00EB3DE8" w:rsidP="00EB3DE8">
            <w:pPr>
              <w:suppressAutoHyphens w:val="0"/>
              <w:spacing w:after="0"/>
              <w:contextualSpacing/>
              <w:jc w:val="left"/>
              <w:rPr>
                <w:szCs w:val="22"/>
                <w:lang w:val="el-GR" w:eastAsia="en-US"/>
              </w:rPr>
            </w:pPr>
            <w:r w:rsidRPr="00EB3DE8">
              <w:rPr>
                <w:color w:val="000000"/>
                <w:szCs w:val="22"/>
                <w:lang w:val="el-GR" w:eastAsia="en-US"/>
              </w:rPr>
              <w:t xml:space="preserve">Ο Ανάδοχος θα αναλάβει να καλύψει το κόστος </w:t>
            </w:r>
            <w:r w:rsidRPr="00EB3DE8">
              <w:rPr>
                <w:color w:val="000000"/>
                <w:szCs w:val="22"/>
                <w:lang w:val="en-US" w:eastAsia="en-US"/>
              </w:rPr>
              <w:t>CCSA</w:t>
            </w:r>
            <w:r w:rsidRPr="00EB3DE8">
              <w:rPr>
                <w:color w:val="000000"/>
                <w:szCs w:val="22"/>
                <w:lang w:val="el-GR" w:eastAsia="en-US"/>
              </w:rPr>
              <w:t xml:space="preserve"> και </w:t>
            </w:r>
            <w:r w:rsidRPr="00EB3DE8">
              <w:rPr>
                <w:color w:val="000000"/>
                <w:szCs w:val="22"/>
                <w:lang w:val="en-US" w:eastAsia="en-US"/>
              </w:rPr>
              <w:t>CCSE</w:t>
            </w:r>
            <w:r w:rsidRPr="00EB3DE8">
              <w:rPr>
                <w:color w:val="000000"/>
                <w:szCs w:val="22"/>
                <w:lang w:val="el-GR" w:eastAsia="en-US"/>
              </w:rPr>
              <w:t xml:space="preserve"> πιστοποίησης 2 μηχανικών του υπουργείου σε πιστοποιημένο κέντρο εκπαίδευσης του κατασκευαστή του προσφερόμενου εξοπλισμού. </w:t>
            </w:r>
            <w:r w:rsidRPr="00EB3DE8">
              <w:rPr>
                <w:color w:val="000000"/>
                <w:szCs w:val="22"/>
                <w:lang w:val="en-US" w:eastAsia="en-US"/>
              </w:rPr>
              <w:t>H</w:t>
            </w:r>
            <w:r w:rsidRPr="00EB3DE8">
              <w:rPr>
                <w:color w:val="000000"/>
                <w:szCs w:val="22"/>
                <w:lang w:val="el-GR" w:eastAsia="en-US"/>
              </w:rPr>
              <w:t xml:space="preserve"> πιστοποίηση </w:t>
            </w:r>
            <w:r w:rsidRPr="00EB3DE8">
              <w:rPr>
                <w:color w:val="000000"/>
                <w:szCs w:val="22"/>
                <w:lang w:val="en-US" w:eastAsia="en-US"/>
              </w:rPr>
              <w:t>CCSA</w:t>
            </w:r>
            <w:r w:rsidRPr="00EB3DE8">
              <w:rPr>
                <w:color w:val="000000"/>
                <w:szCs w:val="22"/>
                <w:lang w:val="el-GR" w:eastAsia="en-US"/>
              </w:rPr>
              <w:t xml:space="preserve">, θα καλύπτει όλα όσα απαιτούνται για την εκκίνηση, τη διαμόρφωση και τη διαχείριση των καθημερινών λειτουργιών των προσφερόμενων συστημάτων και των </w:t>
            </w:r>
            <w:r w:rsidRPr="00EB3DE8">
              <w:rPr>
                <w:color w:val="000000"/>
                <w:szCs w:val="22"/>
                <w:lang w:val="en-US" w:eastAsia="en-US"/>
              </w:rPr>
              <w:t>Management</w:t>
            </w:r>
            <w:r w:rsidRPr="00EB3DE8">
              <w:rPr>
                <w:color w:val="000000"/>
                <w:szCs w:val="22"/>
                <w:lang w:val="el-GR" w:eastAsia="en-US"/>
              </w:rPr>
              <w:t xml:space="preserve"> </w:t>
            </w:r>
            <w:r w:rsidRPr="00EB3DE8">
              <w:rPr>
                <w:color w:val="000000"/>
                <w:szCs w:val="22"/>
                <w:lang w:val="en-US" w:eastAsia="en-US"/>
              </w:rPr>
              <w:t>Software</w:t>
            </w:r>
            <w:r w:rsidRPr="00EB3DE8">
              <w:rPr>
                <w:color w:val="000000"/>
                <w:szCs w:val="22"/>
                <w:lang w:val="el-GR" w:eastAsia="en-US"/>
              </w:rPr>
              <w:t xml:space="preserve"> </w:t>
            </w:r>
            <w:r w:rsidRPr="00EB3DE8">
              <w:rPr>
                <w:color w:val="000000"/>
                <w:szCs w:val="22"/>
                <w:lang w:val="en-US" w:eastAsia="en-US"/>
              </w:rPr>
              <w:t>Blades</w:t>
            </w:r>
            <w:r w:rsidRPr="00EB3DE8">
              <w:rPr>
                <w:color w:val="000000"/>
                <w:szCs w:val="22"/>
                <w:lang w:val="el-GR" w:eastAsia="en-US"/>
              </w:rPr>
              <w:t xml:space="preserve"> στο λειτουργικό σύστημα </w:t>
            </w:r>
            <w:r w:rsidRPr="00EB3DE8">
              <w:rPr>
                <w:color w:val="000000"/>
                <w:szCs w:val="22"/>
                <w:lang w:val="en-US" w:eastAsia="en-US"/>
              </w:rPr>
              <w:t>GAiA</w:t>
            </w:r>
            <w:r w:rsidRPr="00EB3DE8">
              <w:rPr>
                <w:color w:val="000000"/>
                <w:szCs w:val="22"/>
                <w:lang w:val="el-GR" w:eastAsia="en-US"/>
              </w:rPr>
              <w:t xml:space="preserve">. </w:t>
            </w:r>
            <w:r w:rsidRPr="00EB3DE8">
              <w:rPr>
                <w:color w:val="000000"/>
                <w:szCs w:val="22"/>
                <w:lang w:val="en-US" w:eastAsia="en-US"/>
              </w:rPr>
              <w:t>H</w:t>
            </w:r>
            <w:r w:rsidRPr="00EB3DE8">
              <w:rPr>
                <w:color w:val="000000"/>
                <w:szCs w:val="22"/>
                <w:lang w:val="el-GR" w:eastAsia="en-US"/>
              </w:rPr>
              <w:t xml:space="preserve"> πιστοποίηση </w:t>
            </w:r>
            <w:r w:rsidRPr="00EB3DE8">
              <w:rPr>
                <w:color w:val="000000"/>
                <w:szCs w:val="22"/>
                <w:lang w:val="en-US" w:eastAsia="en-US"/>
              </w:rPr>
              <w:t>CCSE</w:t>
            </w:r>
            <w:r w:rsidRPr="00EB3DE8">
              <w:rPr>
                <w:color w:val="000000"/>
                <w:szCs w:val="22"/>
                <w:lang w:val="el-GR" w:eastAsia="en-US"/>
              </w:rPr>
              <w:t xml:space="preserve">, θα διδάσκει τον τρόπο δημιουργίας, τροποποίησης, ανάπτυξης και αντιμετώπισης προβλημάτων σε συστήματα ασφαλείας σημείων ελέγχου στο λειτουργικό σύστημα </w:t>
            </w:r>
            <w:r w:rsidRPr="00EB3DE8">
              <w:rPr>
                <w:color w:val="000000"/>
                <w:szCs w:val="22"/>
                <w:lang w:val="en-US" w:eastAsia="en-US"/>
              </w:rPr>
              <w:t>GAiA</w:t>
            </w:r>
            <w:r w:rsidRPr="00EB3DE8">
              <w:rPr>
                <w:color w:val="000000"/>
                <w:szCs w:val="22"/>
                <w:lang w:val="el-GR" w:eastAsia="en-US"/>
              </w:rPr>
              <w:t xml:space="preserve">. Θα περιλαμβάνει  πρακτικές εργαστηριακές ασκήσεις που θα διδάσκουν πώς να διορθώνονται διαδικασίες τείχους προστασίας, την βελτιστοποίηση  στην απόδοση </w:t>
            </w:r>
            <w:r w:rsidRPr="00EB3DE8">
              <w:rPr>
                <w:color w:val="000000"/>
                <w:szCs w:val="22"/>
                <w:lang w:val="en-US" w:eastAsia="en-US"/>
              </w:rPr>
              <w:t>VPN</w:t>
            </w:r>
            <w:r w:rsidRPr="00EB3DE8">
              <w:rPr>
                <w:color w:val="000000"/>
                <w:szCs w:val="22"/>
                <w:lang w:val="el-GR" w:eastAsia="en-US"/>
              </w:rPr>
              <w:t xml:space="preserve"> και τον τρόπο αναβάθμισης  στους Διακομιστές Διαχείρισης.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66D012" w14:textId="77777777" w:rsidR="00EB3DE8" w:rsidRPr="00EB3DE8" w:rsidRDefault="00EB3DE8" w:rsidP="00EB3DE8">
            <w:pPr>
              <w:suppressAutoHyphens w:val="0"/>
              <w:spacing w:after="0"/>
              <w:contextualSpacing/>
              <w:jc w:val="center"/>
              <w:rPr>
                <w:color w:val="000000"/>
                <w:szCs w:val="22"/>
                <w:lang w:val="el-GR" w:eastAsia="en-US"/>
              </w:rPr>
            </w:pPr>
            <w:r w:rsidRPr="00EB3DE8">
              <w:rPr>
                <w:color w:val="000000"/>
                <w:szCs w:val="22"/>
                <w:lang w:val="el-GR" w:eastAsia="en-US"/>
              </w:rPr>
              <w:t>ΝΑΙ</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4924D9" w14:textId="77777777" w:rsidR="00EB3DE8" w:rsidRPr="00EB3DE8" w:rsidRDefault="00EB3DE8" w:rsidP="00EB3DE8">
            <w:pPr>
              <w:suppressAutoHyphens w:val="0"/>
              <w:spacing w:after="0"/>
              <w:contextualSpacing/>
              <w:jc w:val="left"/>
              <w:rPr>
                <w:color w:val="000000"/>
                <w:szCs w:val="22"/>
                <w:lang w:val="el-GR" w:eastAsia="en-US"/>
              </w:rPr>
            </w:pPr>
          </w:p>
        </w:tc>
        <w:tc>
          <w:tcPr>
            <w:tcW w:w="1559" w:type="dxa"/>
            <w:tcBorders>
              <w:top w:val="single" w:sz="4" w:space="0" w:color="auto"/>
              <w:left w:val="nil"/>
              <w:bottom w:val="single" w:sz="4" w:space="0" w:color="auto"/>
              <w:right w:val="single" w:sz="4" w:space="0" w:color="auto"/>
            </w:tcBorders>
            <w:shd w:val="clear" w:color="auto" w:fill="auto"/>
            <w:vAlign w:val="bottom"/>
          </w:tcPr>
          <w:p w14:paraId="6217584B" w14:textId="77777777" w:rsidR="00EB3DE8" w:rsidRPr="00EB3DE8" w:rsidRDefault="00EB3DE8" w:rsidP="00EB3DE8">
            <w:pPr>
              <w:suppressAutoHyphens w:val="0"/>
              <w:spacing w:after="0"/>
              <w:contextualSpacing/>
              <w:jc w:val="left"/>
              <w:rPr>
                <w:color w:val="000000"/>
                <w:szCs w:val="22"/>
                <w:lang w:val="el-GR" w:eastAsia="en-US"/>
              </w:rPr>
            </w:pPr>
          </w:p>
        </w:tc>
      </w:tr>
    </w:tbl>
    <w:p w14:paraId="7368F868" w14:textId="77777777" w:rsidR="00EB3DE8" w:rsidRPr="00EB3DE8" w:rsidRDefault="00EB3DE8" w:rsidP="00EB3DE8">
      <w:pPr>
        <w:suppressAutoHyphens w:val="0"/>
        <w:spacing w:after="160" w:line="259" w:lineRule="auto"/>
        <w:jc w:val="left"/>
        <w:rPr>
          <w:rFonts w:eastAsia="Calibri"/>
          <w:szCs w:val="22"/>
          <w:lang w:val="el-GR" w:eastAsia="en-US"/>
        </w:rPr>
      </w:pPr>
    </w:p>
    <w:p w14:paraId="42384562" w14:textId="77777777" w:rsidR="003C1100" w:rsidRDefault="003C1100" w:rsidP="00CA375F">
      <w:pPr>
        <w:pStyle w:val="2"/>
        <w:ind w:left="0" w:firstLine="0"/>
        <w:rPr>
          <w:lang w:val="el-GR"/>
        </w:rPr>
        <w:sectPr w:rsidR="003C1100" w:rsidSect="005E03F0">
          <w:headerReference w:type="default" r:id="rId37"/>
          <w:footerReference w:type="default" r:id="rId38"/>
          <w:headerReference w:type="first" r:id="rId39"/>
          <w:footerReference w:type="first" r:id="rId40"/>
          <w:pgSz w:w="11906" w:h="16838"/>
          <w:pgMar w:top="1276" w:right="991" w:bottom="1134" w:left="1134" w:header="425" w:footer="369" w:gutter="0"/>
          <w:cols w:space="708"/>
          <w:docGrid w:linePitch="360"/>
        </w:sectPr>
      </w:pPr>
    </w:p>
    <w:p w14:paraId="4CD26ACD" w14:textId="42525E50" w:rsidR="00706596" w:rsidRPr="00EA28BE" w:rsidRDefault="00706596" w:rsidP="00466826">
      <w:pPr>
        <w:pStyle w:val="2"/>
        <w:tabs>
          <w:tab w:val="clear" w:pos="567"/>
          <w:tab w:val="left" w:pos="142"/>
        </w:tabs>
        <w:ind w:left="-426" w:right="-341" w:firstLine="0"/>
        <w:rPr>
          <w:rFonts w:asciiTheme="minorHAnsi" w:hAnsiTheme="minorHAnsi"/>
          <w:sz w:val="26"/>
          <w:szCs w:val="26"/>
          <w:lang w:val="el-GR"/>
        </w:rPr>
      </w:pPr>
      <w:bookmarkStart w:id="117" w:name="_Toc109312755"/>
      <w:bookmarkStart w:id="118" w:name="_Toc113437702"/>
      <w:r w:rsidRPr="00EA28BE">
        <w:rPr>
          <w:rFonts w:asciiTheme="minorHAnsi" w:hAnsiTheme="minorHAnsi"/>
          <w:sz w:val="26"/>
          <w:szCs w:val="26"/>
          <w:lang w:val="el-GR"/>
        </w:rPr>
        <w:lastRenderedPageBreak/>
        <w:t xml:space="preserve">ΠΑΡΑΡΤΗΜΑ ΙV:  </w:t>
      </w:r>
      <w:r w:rsidR="005E03F0">
        <w:rPr>
          <w:rFonts w:asciiTheme="minorHAnsi" w:hAnsiTheme="minorHAnsi"/>
          <w:sz w:val="26"/>
          <w:szCs w:val="26"/>
          <w:lang w:val="el-GR"/>
        </w:rPr>
        <w:t>ΤΟΠΟΣ</w:t>
      </w:r>
      <w:r w:rsidRPr="00EA28BE">
        <w:rPr>
          <w:rFonts w:asciiTheme="minorHAnsi" w:hAnsiTheme="minorHAnsi"/>
          <w:sz w:val="26"/>
          <w:szCs w:val="26"/>
          <w:lang w:val="el-GR"/>
        </w:rPr>
        <w:t xml:space="preserve"> ΠΑΡΑΔΟΣΗΣ ΤΩΝ ΕΙΔΩΝ</w:t>
      </w:r>
      <w:bookmarkEnd w:id="117"/>
      <w:bookmarkEnd w:id="118"/>
    </w:p>
    <w:p w14:paraId="3F58191C" w14:textId="77777777" w:rsidR="00706596" w:rsidRDefault="00706596" w:rsidP="00466826">
      <w:pPr>
        <w:tabs>
          <w:tab w:val="left" w:pos="142"/>
        </w:tabs>
        <w:ind w:left="-426" w:right="-341"/>
        <w:rPr>
          <w:rStyle w:val="markedcontent"/>
          <w:rFonts w:asciiTheme="minorHAnsi" w:hAnsiTheme="minorHAnsi" w:cstheme="minorHAnsi"/>
          <w:szCs w:val="22"/>
          <w:lang w:val="el-GR"/>
        </w:rPr>
      </w:pPr>
    </w:p>
    <w:p w14:paraId="31C80A75" w14:textId="32B420CD" w:rsidR="00706596" w:rsidRPr="00D70D1E" w:rsidRDefault="005E03F0" w:rsidP="00466826">
      <w:pPr>
        <w:tabs>
          <w:tab w:val="left" w:pos="142"/>
        </w:tabs>
        <w:ind w:left="-426" w:right="-341"/>
        <w:rPr>
          <w:rFonts w:asciiTheme="minorHAnsi" w:hAnsiTheme="minorHAnsi" w:cstheme="minorHAnsi"/>
          <w:szCs w:val="22"/>
          <w:lang w:val="el-GR"/>
        </w:rPr>
      </w:pPr>
      <w:r>
        <w:rPr>
          <w:rStyle w:val="markedcontent"/>
          <w:rFonts w:asciiTheme="minorHAnsi" w:hAnsiTheme="minorHAnsi" w:cstheme="minorHAnsi"/>
          <w:szCs w:val="22"/>
          <w:lang w:val="el-GR"/>
        </w:rPr>
        <w:t>Τα προς προμήθεια είδη θα παραδοθούν</w:t>
      </w:r>
      <w:r w:rsidR="000C694F">
        <w:rPr>
          <w:rStyle w:val="markedcontent"/>
          <w:rFonts w:asciiTheme="minorHAnsi" w:hAnsiTheme="minorHAnsi" w:cstheme="minorHAnsi"/>
          <w:szCs w:val="22"/>
          <w:lang w:val="el-GR"/>
        </w:rPr>
        <w:t xml:space="preserve"> στις εγκταστάσεις του Υ.ΠΑΙ.Θ.</w:t>
      </w:r>
      <w:r>
        <w:rPr>
          <w:rStyle w:val="markedcontent"/>
          <w:rFonts w:asciiTheme="minorHAnsi" w:hAnsiTheme="minorHAnsi" w:cstheme="minorHAnsi"/>
          <w:szCs w:val="22"/>
          <w:lang w:val="el-GR"/>
        </w:rPr>
        <w:t>,Ανδρέα Παπανδρέου 37, 15180 Μαρούσι.</w:t>
      </w:r>
      <w:r w:rsidR="00706596" w:rsidRPr="00D70D1E">
        <w:rPr>
          <w:rStyle w:val="markedcontent"/>
          <w:rFonts w:asciiTheme="minorHAnsi" w:hAnsiTheme="minorHAnsi" w:cstheme="minorHAnsi"/>
          <w:szCs w:val="22"/>
          <w:lang w:val="el-GR"/>
        </w:rPr>
        <w:t>.</w:t>
      </w:r>
    </w:p>
    <w:p w14:paraId="624608B0" w14:textId="77777777" w:rsidR="00706596" w:rsidRPr="00EA28BE" w:rsidRDefault="00706596" w:rsidP="00466826">
      <w:pPr>
        <w:tabs>
          <w:tab w:val="left" w:pos="142"/>
        </w:tabs>
        <w:ind w:left="-426" w:right="-341"/>
        <w:rPr>
          <w:rFonts w:asciiTheme="minorHAnsi" w:hAnsiTheme="minorHAnsi"/>
          <w:lang w:val="el-GR"/>
        </w:rPr>
      </w:pPr>
    </w:p>
    <w:p w14:paraId="33C82E24" w14:textId="77777777" w:rsidR="00706596" w:rsidRPr="00EA28BE" w:rsidRDefault="00706596" w:rsidP="00466826">
      <w:pPr>
        <w:tabs>
          <w:tab w:val="left" w:pos="142"/>
        </w:tabs>
        <w:spacing w:after="0"/>
        <w:ind w:left="-426" w:right="-341"/>
        <w:rPr>
          <w:rFonts w:asciiTheme="minorHAnsi" w:hAnsiTheme="minorHAnsi"/>
          <w:b/>
          <w:bCs/>
          <w:sz w:val="18"/>
          <w:szCs w:val="18"/>
          <w:lang w:val="el-GR"/>
        </w:rPr>
      </w:pPr>
    </w:p>
    <w:p w14:paraId="219EEBA1" w14:textId="77777777" w:rsidR="00706596" w:rsidRPr="00EA28BE" w:rsidRDefault="00706596" w:rsidP="00466826">
      <w:pPr>
        <w:tabs>
          <w:tab w:val="left" w:pos="142"/>
        </w:tabs>
        <w:suppressAutoHyphens w:val="0"/>
        <w:spacing w:after="0"/>
        <w:ind w:left="-426" w:right="-341"/>
        <w:jc w:val="left"/>
        <w:rPr>
          <w:rFonts w:asciiTheme="minorHAnsi" w:hAnsiTheme="minorHAnsi"/>
          <w:b/>
          <w:bCs/>
          <w:sz w:val="18"/>
          <w:szCs w:val="18"/>
          <w:lang w:val="el-GR"/>
        </w:rPr>
        <w:sectPr w:rsidR="00706596" w:rsidRPr="00EA28BE" w:rsidSect="00466826">
          <w:pgSz w:w="11906" w:h="16838" w:code="9"/>
          <w:pgMar w:top="1440" w:right="1800" w:bottom="1440" w:left="1800" w:header="720" w:footer="283" w:gutter="0"/>
          <w:cols w:space="720"/>
          <w:titlePg/>
          <w:docGrid w:linePitch="360"/>
        </w:sectPr>
      </w:pPr>
    </w:p>
    <w:p w14:paraId="34506249" w14:textId="0292F324" w:rsidR="00706596" w:rsidRDefault="00706596" w:rsidP="00466826">
      <w:pPr>
        <w:pStyle w:val="2"/>
        <w:tabs>
          <w:tab w:val="clear" w:pos="567"/>
          <w:tab w:val="left" w:pos="142"/>
        </w:tabs>
        <w:ind w:left="-426" w:right="-341" w:firstLine="0"/>
        <w:rPr>
          <w:rFonts w:asciiTheme="minorHAnsi" w:hAnsiTheme="minorHAnsi"/>
          <w:sz w:val="26"/>
          <w:szCs w:val="26"/>
          <w:lang w:val="el-GR"/>
        </w:rPr>
      </w:pPr>
      <w:bookmarkStart w:id="119" w:name="_Toc109312756"/>
      <w:bookmarkStart w:id="120" w:name="_Toc113437703"/>
      <w:r w:rsidRPr="00EA28BE">
        <w:rPr>
          <w:rFonts w:asciiTheme="minorHAnsi" w:hAnsiTheme="minorHAnsi"/>
          <w:sz w:val="26"/>
          <w:szCs w:val="26"/>
          <w:lang w:val="el-GR"/>
        </w:rPr>
        <w:lastRenderedPageBreak/>
        <w:t>ΠΑΡΑΡΤΗΜΑ V:  ΥΠΟΔΕΙΓΜΑΤΑ ΕΓΓΥΗΣΕΩΝ (ΕΓΓΥΗΤΙΚΩΝ ΕΠΙΣΤΟΛΩΝ)</w:t>
      </w:r>
      <w:bookmarkEnd w:id="119"/>
      <w:bookmarkEnd w:id="120"/>
    </w:p>
    <w:p w14:paraId="102BE4F0" w14:textId="0C20B221" w:rsidR="00621374" w:rsidRDefault="00621374" w:rsidP="00466826">
      <w:pPr>
        <w:keepLines/>
        <w:tabs>
          <w:tab w:val="left" w:pos="142"/>
        </w:tabs>
        <w:spacing w:after="0"/>
        <w:ind w:left="-426" w:right="-341"/>
        <w:jc w:val="center"/>
        <w:outlineLvl w:val="0"/>
        <w:rPr>
          <w:b/>
          <w:caps/>
          <w:kern w:val="1"/>
          <w:szCs w:val="22"/>
          <w:u w:val="single"/>
          <w:lang w:val="el-GR"/>
        </w:rPr>
      </w:pPr>
      <w:r w:rsidRPr="00D82422">
        <w:rPr>
          <w:b/>
          <w:caps/>
          <w:kern w:val="1"/>
          <w:szCs w:val="22"/>
          <w:u w:val="single"/>
          <w:lang w:val="el-GR"/>
        </w:rPr>
        <w:t xml:space="preserve">Υποδειγμα εγγυητικης επιστολης </w:t>
      </w:r>
      <w:r>
        <w:rPr>
          <w:b/>
          <w:caps/>
          <w:kern w:val="1"/>
          <w:szCs w:val="22"/>
          <w:u w:val="single"/>
          <w:lang w:val="el-GR"/>
        </w:rPr>
        <w:t>ΣΥΜΜΕΤΟΧΗΣ</w:t>
      </w:r>
    </w:p>
    <w:p w14:paraId="261F35BB" w14:textId="059B0B32" w:rsidR="00621374" w:rsidRDefault="00621374" w:rsidP="00466826">
      <w:pPr>
        <w:keepLines/>
        <w:tabs>
          <w:tab w:val="left" w:pos="142"/>
        </w:tabs>
        <w:spacing w:after="0"/>
        <w:ind w:left="-426" w:right="-341"/>
        <w:jc w:val="center"/>
        <w:outlineLvl w:val="0"/>
        <w:rPr>
          <w:b/>
          <w:caps/>
          <w:kern w:val="1"/>
          <w:szCs w:val="22"/>
          <w:u w:val="single"/>
          <w:lang w:val="el-GR"/>
        </w:rPr>
      </w:pPr>
    </w:p>
    <w:p w14:paraId="7F0CD920" w14:textId="3F2DDAF6"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ΕΚΔΟΤΗΣ.......................................................................</w:t>
      </w:r>
      <w:r w:rsidR="000C694F">
        <w:rPr>
          <w:bCs/>
          <w:kern w:val="1"/>
          <w:szCs w:val="22"/>
          <w:lang w:val="el-GR"/>
        </w:rPr>
        <w:t xml:space="preserve"> </w:t>
      </w:r>
    </w:p>
    <w:p w14:paraId="2AF2A879"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Ημερομηνία έκδοσης...........................</w:t>
      </w:r>
    </w:p>
    <w:p w14:paraId="3A35E992" w14:textId="2D5D14C0"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 xml:space="preserve">Προς: Διεύθυσνη </w:t>
      </w:r>
      <w:r w:rsidR="002E78A3">
        <w:rPr>
          <w:bCs/>
          <w:kern w:val="1"/>
          <w:szCs w:val="22"/>
          <w:lang w:val="el-GR"/>
        </w:rPr>
        <w:t>Προμηθειών και Διαχείρισης Υλικού</w:t>
      </w:r>
      <w:r w:rsidRPr="001A2B69">
        <w:rPr>
          <w:bCs/>
          <w:kern w:val="1"/>
          <w:szCs w:val="22"/>
          <w:lang w:val="el-GR"/>
        </w:rPr>
        <w:t xml:space="preserve"> του Υ.ΠΑΙ.Θ. </w:t>
      </w:r>
    </w:p>
    <w:p w14:paraId="414E680C"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Ανδρέα Παπανδρέου 37, 151 80 – Μαρούσι</w:t>
      </w:r>
    </w:p>
    <w:p w14:paraId="77FA5E4F"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Εγγυητική επιστολή μας υπ’ αριθμ. ............... για ευρώ.......................</w:t>
      </w:r>
    </w:p>
    <w:p w14:paraId="5B01079D"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 xml:space="preserve">Με την παρούσα εγγυόμαστε, ανέκκλητα και ανεπιφύλακτα παραιτούμενοι του δικαιώματος της διαιρέσεως και διζήσεως, υπέρ </w:t>
      </w:r>
    </w:p>
    <w:p w14:paraId="518E093F"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{Σε περίπτωση μεμονωμένης εταιρίας: της Εταιρίας ……….. οδός …………. αριθμός … ΤΚ ………..,}</w:t>
      </w:r>
    </w:p>
    <w:p w14:paraId="51058F5A"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 xml:space="preserve">{ή σε περίπτωση Ένωσης ή Κοινοπραξίας: των Εταιριών </w:t>
      </w:r>
    </w:p>
    <w:p w14:paraId="5D5944E3"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α)…….….... οδός............................. αριθμός.................ΤΚ………………</w:t>
      </w:r>
    </w:p>
    <w:p w14:paraId="44B4A676"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β)……….…. οδός............................. αριθμός.................ΤΚ………………</w:t>
      </w:r>
    </w:p>
    <w:p w14:paraId="6162C938"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γ)………….. οδός............................. αριθμός.................ΤΚ………………</w:t>
      </w:r>
    </w:p>
    <w:p w14:paraId="25CE46B5"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757B4DAA"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 xml:space="preserve">και μέχρι του ποσού των ευρώ........................., του διενεργούμενου διαγωνισμού της (συμπληρώνετε την ημερομηνία διενέργειας του διαγωνισμού) ….…………. με αντικείμενο (συμπληρώνετε τον τίτλο του έργου) ……………….. συνολικής αξίας (συμπληρώνετε τον συνολικό προϋπολογισμό με διευκρίνιση εάν περιλαμβάνει ή όχι τον ΦΠΑ) ..................................., σύμφωνα με τη με αριθμό................... Διακήρυξή σας. </w:t>
      </w:r>
    </w:p>
    <w:p w14:paraId="165F70A4"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Η παρούσα εγγύηση καλύπτει καθ’ όλο το χρόνο ισχύος της μόνο τις από τη συμμετοχή στον ανωτέρω διαγωνισμό απορρέουσες υποχρεώσεις</w:t>
      </w:r>
    </w:p>
    <w:p w14:paraId="6670FD0C"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{Σε περίπτωση μεμονωμένης εταιρίας: της εν λόγω Εταιρίας.}</w:t>
      </w:r>
    </w:p>
    <w:p w14:paraId="17A89B6A"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3A5EF41F"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(05) ημέρες από την έγγραφη ειδοποίησή σας.</w:t>
      </w:r>
    </w:p>
    <w:p w14:paraId="67C80F18"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Η παρούσα ισχύει μέχρι και την ………………(Σημείωση προς την Τράπεζα: ο χρόνος ισχύος πρέπει να είναι μεγαλύτερος τουλάχιστον κατά τριάντα (30) ημέρες του χρόνου ισχύος της Προσφοράς).</w:t>
      </w:r>
    </w:p>
    <w:p w14:paraId="00F7F0A7"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42D7DD7B"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6E5894F8"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5757D8DE"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(Εξουσιοδοτημένη υπογραφή)</w:t>
      </w:r>
    </w:p>
    <w:p w14:paraId="28092ACC" w14:textId="77777777" w:rsidR="001A2B69" w:rsidRDefault="001A2B69" w:rsidP="00466826">
      <w:pPr>
        <w:keepLines/>
        <w:tabs>
          <w:tab w:val="left" w:pos="142"/>
        </w:tabs>
        <w:spacing w:after="0"/>
        <w:ind w:left="-426" w:right="-341"/>
        <w:jc w:val="center"/>
        <w:outlineLvl w:val="0"/>
        <w:rPr>
          <w:b/>
          <w:caps/>
          <w:kern w:val="1"/>
          <w:szCs w:val="22"/>
          <w:u w:val="single"/>
          <w:lang w:val="el-GR"/>
        </w:rPr>
      </w:pPr>
    </w:p>
    <w:p w14:paraId="11CBF4A6" w14:textId="22935FCA" w:rsidR="00621374" w:rsidRDefault="00621374">
      <w:pPr>
        <w:suppressAutoHyphens w:val="0"/>
        <w:spacing w:after="160" w:line="259" w:lineRule="auto"/>
        <w:jc w:val="left"/>
        <w:rPr>
          <w:b/>
          <w:caps/>
          <w:kern w:val="1"/>
          <w:szCs w:val="22"/>
          <w:u w:val="single"/>
          <w:lang w:val="el-GR"/>
        </w:rPr>
      </w:pPr>
      <w:r>
        <w:rPr>
          <w:b/>
          <w:caps/>
          <w:kern w:val="1"/>
          <w:szCs w:val="22"/>
          <w:u w:val="single"/>
          <w:lang w:val="el-GR"/>
        </w:rPr>
        <w:br w:type="page"/>
      </w:r>
    </w:p>
    <w:p w14:paraId="0ACE7D23" w14:textId="77777777" w:rsidR="00621374" w:rsidRDefault="00621374" w:rsidP="00466826">
      <w:pPr>
        <w:keepLines/>
        <w:tabs>
          <w:tab w:val="left" w:pos="142"/>
        </w:tabs>
        <w:spacing w:after="0"/>
        <w:ind w:left="-426" w:right="-341"/>
        <w:jc w:val="center"/>
        <w:outlineLvl w:val="0"/>
        <w:rPr>
          <w:b/>
          <w:caps/>
          <w:kern w:val="1"/>
          <w:szCs w:val="22"/>
          <w:u w:val="single"/>
          <w:lang w:val="el-GR"/>
        </w:rPr>
      </w:pPr>
    </w:p>
    <w:p w14:paraId="1D2E85A1" w14:textId="0460D4AF" w:rsidR="00706596" w:rsidRPr="00D82422" w:rsidRDefault="00706596" w:rsidP="00466826">
      <w:pPr>
        <w:keepLines/>
        <w:tabs>
          <w:tab w:val="left" w:pos="142"/>
        </w:tabs>
        <w:spacing w:after="0"/>
        <w:ind w:left="-426" w:right="-341"/>
        <w:jc w:val="center"/>
        <w:outlineLvl w:val="0"/>
        <w:rPr>
          <w:bCs/>
          <w:szCs w:val="22"/>
          <w:u w:val="single"/>
          <w:shd w:val="clear" w:color="auto" w:fill="FFFF00"/>
          <w:lang w:val="el-GR"/>
        </w:rPr>
      </w:pPr>
      <w:r w:rsidRPr="00D82422">
        <w:rPr>
          <w:b/>
          <w:caps/>
          <w:kern w:val="1"/>
          <w:szCs w:val="22"/>
          <w:u w:val="single"/>
          <w:lang w:val="el-GR"/>
        </w:rPr>
        <w:t>Υποδειγμα εγγυητικης επιστολης καλης εκτελεσης</w:t>
      </w:r>
    </w:p>
    <w:p w14:paraId="1CC93407" w14:textId="77777777" w:rsidR="00706596" w:rsidRDefault="00706596" w:rsidP="00466826">
      <w:pPr>
        <w:widowControl w:val="0"/>
        <w:tabs>
          <w:tab w:val="left" w:pos="142"/>
        </w:tabs>
        <w:spacing w:before="120" w:after="0"/>
        <w:ind w:left="-426" w:right="-341"/>
        <w:rPr>
          <w:bCs/>
          <w:kern w:val="1"/>
          <w:szCs w:val="22"/>
          <w:lang w:val="el-GR"/>
        </w:rPr>
      </w:pPr>
    </w:p>
    <w:p w14:paraId="6DDDAF68"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 xml:space="preserve">Εκδότης (Πλήρης επωνυμία Πιστωτικού Ιδρύματος </w:t>
      </w:r>
      <w:r>
        <w:rPr>
          <w:bCs/>
          <w:kern w:val="1"/>
          <w:szCs w:val="22"/>
          <w:lang w:val="el-GR"/>
        </w:rPr>
        <w:t>)</w:t>
      </w:r>
      <w:r w:rsidRPr="00993961">
        <w:rPr>
          <w:bCs/>
          <w:kern w:val="1"/>
          <w:szCs w:val="22"/>
          <w:lang w:val="el-GR"/>
        </w:rPr>
        <w:t xml:space="preserve">……………………………. </w:t>
      </w:r>
    </w:p>
    <w:p w14:paraId="6C9F11D4"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Ημερομηνία έκδοσης    ……………………………..</w:t>
      </w:r>
    </w:p>
    <w:p w14:paraId="2D7BE555" w14:textId="71D3BA24" w:rsidR="00706596" w:rsidRDefault="00706596" w:rsidP="00466826">
      <w:pPr>
        <w:widowControl w:val="0"/>
        <w:tabs>
          <w:tab w:val="left" w:pos="142"/>
        </w:tabs>
        <w:spacing w:after="0"/>
        <w:ind w:left="-426" w:right="-341"/>
        <w:rPr>
          <w:bCs/>
          <w:kern w:val="1"/>
          <w:szCs w:val="22"/>
          <w:lang w:val="el-GR"/>
        </w:rPr>
      </w:pPr>
      <w:r w:rsidRPr="00993961">
        <w:rPr>
          <w:bCs/>
          <w:kern w:val="1"/>
          <w:szCs w:val="22"/>
          <w:lang w:val="el-GR"/>
        </w:rPr>
        <w:t xml:space="preserve">Προς: </w:t>
      </w:r>
      <w:r w:rsidR="002E78A3" w:rsidRPr="001A2B69">
        <w:rPr>
          <w:bCs/>
          <w:kern w:val="1"/>
          <w:szCs w:val="22"/>
          <w:lang w:val="el-GR"/>
        </w:rPr>
        <w:t xml:space="preserve">Διεύθυσνη </w:t>
      </w:r>
      <w:r w:rsidR="002E78A3">
        <w:rPr>
          <w:bCs/>
          <w:kern w:val="1"/>
          <w:szCs w:val="22"/>
          <w:lang w:val="el-GR"/>
        </w:rPr>
        <w:t>Προμηθειών και Διαχείρισης Υλικού</w:t>
      </w:r>
      <w:r w:rsidR="002E78A3" w:rsidRPr="001A2B69">
        <w:rPr>
          <w:bCs/>
          <w:kern w:val="1"/>
          <w:szCs w:val="22"/>
          <w:lang w:val="el-GR"/>
        </w:rPr>
        <w:t xml:space="preserve"> του Υ.ΠΑΙ.Θ.</w:t>
      </w:r>
      <w:r w:rsidRPr="00346650">
        <w:rPr>
          <w:bCs/>
          <w:kern w:val="1"/>
          <w:szCs w:val="22"/>
          <w:lang w:val="el-GR"/>
        </w:rPr>
        <w:t xml:space="preserve">, Ανδρέα Παπανδρέου 37, 151 80 </w:t>
      </w:r>
      <w:r>
        <w:rPr>
          <w:bCs/>
          <w:kern w:val="1"/>
          <w:szCs w:val="22"/>
          <w:lang w:val="el-GR"/>
        </w:rPr>
        <w:t>–</w:t>
      </w:r>
      <w:r w:rsidRPr="00346650">
        <w:rPr>
          <w:bCs/>
          <w:kern w:val="1"/>
          <w:szCs w:val="22"/>
          <w:lang w:val="el-GR"/>
        </w:rPr>
        <w:t xml:space="preserve"> Μαρούσι</w:t>
      </w:r>
    </w:p>
    <w:p w14:paraId="0519B657" w14:textId="77777777" w:rsidR="00706596" w:rsidRPr="00993961" w:rsidRDefault="00706596" w:rsidP="00466826">
      <w:pPr>
        <w:tabs>
          <w:tab w:val="left" w:pos="142"/>
        </w:tabs>
        <w:spacing w:after="0"/>
        <w:ind w:left="-426" w:right="-341"/>
        <w:rPr>
          <w:bCs/>
          <w:kern w:val="1"/>
          <w:szCs w:val="22"/>
          <w:lang w:val="el-GR"/>
        </w:rPr>
      </w:pPr>
      <w:r w:rsidRPr="00993961">
        <w:rPr>
          <w:bCs/>
          <w:kern w:val="1"/>
          <w:szCs w:val="22"/>
          <w:lang w:val="el-GR"/>
        </w:rPr>
        <w:t>Εγγύηση μας υπ’ αριθμ. …</w:t>
      </w:r>
      <w:r>
        <w:rPr>
          <w:bCs/>
          <w:kern w:val="1"/>
          <w:szCs w:val="22"/>
          <w:lang w:val="el-GR"/>
        </w:rPr>
        <w:t>…………….. ποσού ………………….……. ευρώ.</w:t>
      </w:r>
    </w:p>
    <w:p w14:paraId="4674CD85"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w:t>
      </w:r>
    </w:p>
    <w:p w14:paraId="09FD3DB6"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 xml:space="preserve">υπέρ του: </w:t>
      </w:r>
    </w:p>
    <w:p w14:paraId="53353327"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w:t>
      </w:r>
      <w:r w:rsidRPr="00993961">
        <w:rPr>
          <w:bCs/>
          <w:kern w:val="1"/>
          <w:szCs w:val="22"/>
          <w:lang w:val="en-US"/>
        </w:rPr>
        <w:t>i</w:t>
      </w:r>
      <w:r w:rsidRPr="00993961">
        <w:rPr>
          <w:bCs/>
          <w:kern w:val="1"/>
          <w:szCs w:val="22"/>
          <w:lang w:val="el-GR"/>
        </w:rPr>
        <w:t xml:space="preserve">) [σε περίπτωση φυσικού προσώπου]: </w:t>
      </w:r>
      <w:r w:rsidRPr="00993961">
        <w:rPr>
          <w:rFonts w:eastAsia="Calibri"/>
          <w:bCs/>
          <w:kern w:val="1"/>
          <w:szCs w:val="22"/>
          <w:lang w:val="el-GR"/>
        </w:rPr>
        <w:t xml:space="preserve">(ονοματεπώνυμο, πατρώνυμο) ..............................,  ΑΦΜ: ................ </w:t>
      </w:r>
      <w:r w:rsidRPr="00993961">
        <w:rPr>
          <w:rFonts w:eastAsia="Calibri"/>
          <w:kern w:val="1"/>
          <w:szCs w:val="22"/>
          <w:lang w:val="el-GR"/>
        </w:rPr>
        <w:t>(διεύθυνση)</w:t>
      </w:r>
      <w:r w:rsidRPr="00993961">
        <w:rPr>
          <w:rFonts w:eastAsia="Calibri"/>
          <w:bCs/>
          <w:kern w:val="1"/>
          <w:szCs w:val="22"/>
          <w:lang w:val="el-GR"/>
        </w:rPr>
        <w:t xml:space="preserve"> .......................…………………………………..</w:t>
      </w:r>
      <w:r w:rsidRPr="00993961">
        <w:rPr>
          <w:bCs/>
          <w:kern w:val="1"/>
          <w:szCs w:val="22"/>
          <w:lang w:val="el-GR"/>
        </w:rPr>
        <w:t>, ή</w:t>
      </w:r>
    </w:p>
    <w:p w14:paraId="3AF8364F"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w:t>
      </w:r>
      <w:r w:rsidRPr="00993961">
        <w:rPr>
          <w:bCs/>
          <w:kern w:val="1"/>
          <w:szCs w:val="22"/>
          <w:lang w:val="en-US"/>
        </w:rPr>
        <w:t>ii</w:t>
      </w:r>
      <w:r w:rsidRPr="00993961">
        <w:rPr>
          <w:bCs/>
          <w:kern w:val="1"/>
          <w:szCs w:val="22"/>
          <w:lang w:val="el-GR"/>
        </w:rPr>
        <w:t>) [σε περίπτωση νομικού προσώπου]: (</w:t>
      </w:r>
      <w:r w:rsidRPr="00993961">
        <w:rPr>
          <w:kern w:val="1"/>
          <w:szCs w:val="22"/>
          <w:lang w:val="el-GR"/>
        </w:rPr>
        <w:t>πλήρη επωνυμία) ........................, ΑΦΜ: ...................... (διεύθυνση)</w:t>
      </w:r>
      <w:r w:rsidRPr="00993961">
        <w:rPr>
          <w:bCs/>
          <w:kern w:val="1"/>
          <w:szCs w:val="22"/>
          <w:lang w:val="el-GR"/>
        </w:rPr>
        <w:t xml:space="preserve"> .......................………………………………….. ή</w:t>
      </w:r>
    </w:p>
    <w:p w14:paraId="5F48580D"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w:t>
      </w:r>
      <w:r w:rsidRPr="00993961">
        <w:rPr>
          <w:bCs/>
          <w:kern w:val="1"/>
          <w:szCs w:val="22"/>
          <w:lang w:val="en-US"/>
        </w:rPr>
        <w:t>iii</w:t>
      </w:r>
      <w:r w:rsidRPr="00993961">
        <w:rPr>
          <w:bCs/>
          <w:kern w:val="1"/>
          <w:szCs w:val="22"/>
          <w:lang w:val="el-GR"/>
        </w:rPr>
        <w:t>) [σε περίπτωση ένωσης ή κοινοπραξίας:] των φυσικών / νομικών προσώπων</w:t>
      </w:r>
    </w:p>
    <w:p w14:paraId="7566E561"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α) (</w:t>
      </w:r>
      <w:r w:rsidRPr="00993961">
        <w:rPr>
          <w:kern w:val="1"/>
          <w:szCs w:val="22"/>
          <w:lang w:val="el-GR"/>
        </w:rPr>
        <w:t>πλήρη επωνυμία) ........................, ΑΦΜ: ...................... (διεύθυνση)</w:t>
      </w:r>
      <w:r w:rsidRPr="00993961">
        <w:rPr>
          <w:bCs/>
          <w:kern w:val="1"/>
          <w:szCs w:val="22"/>
          <w:lang w:val="el-GR"/>
        </w:rPr>
        <w:t xml:space="preserve"> ...................</w:t>
      </w:r>
    </w:p>
    <w:p w14:paraId="077AA158"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β) (</w:t>
      </w:r>
      <w:r w:rsidRPr="00993961">
        <w:rPr>
          <w:kern w:val="1"/>
          <w:szCs w:val="22"/>
          <w:lang w:val="el-GR"/>
        </w:rPr>
        <w:t>πλήρη επωνυμία) ........................, ΑΦΜ: ...................... (διεύθυνση)</w:t>
      </w:r>
      <w:r w:rsidRPr="00993961">
        <w:rPr>
          <w:bCs/>
          <w:kern w:val="1"/>
          <w:szCs w:val="22"/>
          <w:lang w:val="el-GR"/>
        </w:rPr>
        <w:t xml:space="preserve"> ...................</w:t>
      </w:r>
    </w:p>
    <w:p w14:paraId="068C5E0D"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γ) (</w:t>
      </w:r>
      <w:r w:rsidRPr="00993961">
        <w:rPr>
          <w:kern w:val="1"/>
          <w:szCs w:val="22"/>
          <w:lang w:val="el-GR"/>
        </w:rPr>
        <w:t>πλήρη επωνυμία) ........................, ΑΦΜ: ...................... (διεύθυνση)</w:t>
      </w:r>
      <w:r w:rsidRPr="00993961">
        <w:rPr>
          <w:bCs/>
          <w:kern w:val="1"/>
          <w:szCs w:val="22"/>
          <w:lang w:val="el-GR"/>
        </w:rPr>
        <w:t xml:space="preserve"> .................. (συμπληρώνεται με όλα τα μέλη της ένωσης / κοινοπραξίας)</w:t>
      </w:r>
    </w:p>
    <w:p w14:paraId="5200CB39"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14:paraId="038133E2" w14:textId="77777777" w:rsidR="00706596" w:rsidRPr="0028205F" w:rsidRDefault="00706596" w:rsidP="00466826">
      <w:pPr>
        <w:widowControl w:val="0"/>
        <w:tabs>
          <w:tab w:val="left" w:pos="142"/>
        </w:tabs>
        <w:spacing w:after="0"/>
        <w:ind w:left="-426" w:right="-341"/>
        <w:rPr>
          <w:bCs/>
          <w:kern w:val="1"/>
          <w:szCs w:val="22"/>
          <w:lang w:val="el-GR"/>
        </w:rPr>
      </w:pPr>
      <w:r w:rsidRPr="00993961">
        <w:rPr>
          <w:bCs/>
          <w:kern w:val="1"/>
          <w:szCs w:val="22"/>
          <w:lang w:val="el-GR"/>
        </w:rPr>
        <w:t xml:space="preserve">για την </w:t>
      </w:r>
      <w:r w:rsidRPr="005E3864">
        <w:rPr>
          <w:b/>
          <w:bCs/>
          <w:kern w:val="1"/>
          <w:szCs w:val="22"/>
          <w:lang w:val="el-GR"/>
        </w:rPr>
        <w:t>καλή εκτέλεση</w:t>
      </w:r>
      <w:r w:rsidRPr="00993961">
        <w:rPr>
          <w:bCs/>
          <w:kern w:val="1"/>
          <w:szCs w:val="22"/>
          <w:lang w:val="el-GR"/>
        </w:rPr>
        <w:t xml:space="preserve"> </w:t>
      </w:r>
      <w:r>
        <w:rPr>
          <w:bCs/>
          <w:kern w:val="1"/>
          <w:szCs w:val="22"/>
          <w:lang w:val="el-GR"/>
        </w:rPr>
        <w:t xml:space="preserve">του </w:t>
      </w:r>
      <w:r w:rsidRPr="0028205F">
        <w:rPr>
          <w:bCs/>
          <w:kern w:val="1"/>
          <w:szCs w:val="22"/>
          <w:lang w:val="el-GR"/>
        </w:rPr>
        <w:t xml:space="preserve">τμήματος…….. </w:t>
      </w:r>
      <w:r w:rsidRPr="005E3864">
        <w:rPr>
          <w:bCs/>
          <w:kern w:val="1"/>
          <w:szCs w:val="22"/>
          <w:lang w:val="el-GR"/>
        </w:rPr>
        <w:t>“</w:t>
      </w:r>
      <w:r w:rsidRPr="005E3864">
        <w:rPr>
          <w:bCs/>
          <w:i/>
          <w:iCs/>
          <w:kern w:val="1"/>
          <w:szCs w:val="22"/>
          <w:lang w:val="el-GR"/>
        </w:rPr>
        <w:t>(</w:t>
      </w:r>
      <w:r>
        <w:rPr>
          <w:bCs/>
          <w:i/>
          <w:iCs/>
          <w:kern w:val="1"/>
          <w:szCs w:val="22"/>
          <w:lang w:val="el-GR"/>
        </w:rPr>
        <w:t xml:space="preserve">αριθμός και </w:t>
      </w:r>
      <w:r w:rsidRPr="005E3864">
        <w:rPr>
          <w:bCs/>
          <w:i/>
          <w:iCs/>
          <w:kern w:val="1"/>
          <w:szCs w:val="22"/>
          <w:lang w:val="el-GR"/>
        </w:rPr>
        <w:t>τίτλος σύμβασης)</w:t>
      </w:r>
      <w:r w:rsidRPr="005E3864">
        <w:rPr>
          <w:bCs/>
          <w:kern w:val="1"/>
          <w:szCs w:val="22"/>
          <w:lang w:val="el-GR"/>
        </w:rPr>
        <w:t>”,</w:t>
      </w:r>
      <w:r w:rsidRPr="0028205F">
        <w:rPr>
          <w:bCs/>
          <w:kern w:val="1"/>
          <w:szCs w:val="22"/>
          <w:lang w:val="el-GR"/>
        </w:rPr>
        <w:t xml:space="preserve"> σύμφωνα με την (αριθμό/ημερομηνία) ........................ Διακήρυξη / Πρόσκληση / Πρόσκληση Εκδήλωσης Ενδιαφέροντος ........................... της/του (Αναθέτουσας Αρχής/Αναθέτοντος φορέα).</w:t>
      </w:r>
    </w:p>
    <w:p w14:paraId="0EB02757" w14:textId="77777777" w:rsidR="00706596" w:rsidRPr="0028205F" w:rsidRDefault="00706596" w:rsidP="00466826">
      <w:pPr>
        <w:widowControl w:val="0"/>
        <w:tabs>
          <w:tab w:val="left" w:pos="142"/>
        </w:tabs>
        <w:spacing w:after="0"/>
        <w:ind w:left="-426" w:right="-341"/>
        <w:rPr>
          <w:bCs/>
          <w:kern w:val="1"/>
          <w:szCs w:val="22"/>
          <w:lang w:val="el-GR"/>
        </w:rPr>
      </w:pPr>
      <w:r w:rsidRPr="0028205F">
        <w:rPr>
          <w:bCs/>
          <w:kern w:val="1"/>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w:t>
      </w:r>
      <w:r w:rsidRPr="0028205F">
        <w:rPr>
          <w:bCs/>
          <w:kern w:val="1"/>
          <w:szCs w:val="22"/>
          <w:vertAlign w:val="superscript"/>
          <w:lang w:val="el-GR"/>
        </w:rPr>
        <w:t xml:space="preserve"> </w:t>
      </w:r>
      <w:r w:rsidRPr="0028205F">
        <w:rPr>
          <w:bCs/>
          <w:kern w:val="1"/>
          <w:szCs w:val="22"/>
          <w:lang w:val="el-GR"/>
        </w:rPr>
        <w:t>από την απλή έγγραφη ειδοποίησή σας.</w:t>
      </w:r>
    </w:p>
    <w:p w14:paraId="16E1FDF7" w14:textId="77777777" w:rsidR="00706596" w:rsidRPr="00413D4C" w:rsidRDefault="00706596" w:rsidP="00466826">
      <w:pPr>
        <w:widowControl w:val="0"/>
        <w:tabs>
          <w:tab w:val="left" w:pos="142"/>
        </w:tabs>
        <w:spacing w:after="0"/>
        <w:ind w:left="-426" w:right="-341"/>
        <w:rPr>
          <w:bCs/>
          <w:kern w:val="1"/>
          <w:szCs w:val="22"/>
          <w:lang w:val="el-GR"/>
        </w:rPr>
      </w:pPr>
      <w:r w:rsidRPr="0028205F">
        <w:rPr>
          <w:bCs/>
          <w:kern w:val="1"/>
          <w:szCs w:val="22"/>
          <w:lang w:val="el-GR"/>
        </w:rPr>
        <w:t>Η παρούσα ισχύει μέχρι και την..................(διάρκεια</w:t>
      </w:r>
      <w:r>
        <w:rPr>
          <w:bCs/>
          <w:kern w:val="1"/>
          <w:szCs w:val="22"/>
          <w:lang w:val="el-GR"/>
        </w:rPr>
        <w:t xml:space="preserve"> </w:t>
      </w:r>
      <w:r w:rsidRPr="00DB74BD">
        <w:rPr>
          <w:bCs/>
          <w:kern w:val="1"/>
          <w:szCs w:val="22"/>
          <w:lang w:val="el-GR"/>
        </w:rPr>
        <w:t>24</w:t>
      </w:r>
      <w:r>
        <w:rPr>
          <w:bCs/>
          <w:kern w:val="1"/>
          <w:szCs w:val="22"/>
          <w:lang w:val="el-GR"/>
        </w:rPr>
        <w:t xml:space="preserve"> μηνών</w:t>
      </w:r>
      <w:r w:rsidRPr="00413D4C">
        <w:rPr>
          <w:bCs/>
          <w:kern w:val="1"/>
          <w:szCs w:val="22"/>
          <w:lang w:val="el-GR"/>
        </w:rPr>
        <w:t xml:space="preserve">) </w:t>
      </w:r>
    </w:p>
    <w:p w14:paraId="76D89989" w14:textId="77777777" w:rsidR="00706596" w:rsidRPr="00FB15CF" w:rsidRDefault="00706596" w:rsidP="00466826">
      <w:pPr>
        <w:widowControl w:val="0"/>
        <w:tabs>
          <w:tab w:val="left" w:pos="142"/>
        </w:tabs>
        <w:spacing w:after="0"/>
        <w:ind w:left="-426" w:right="-341"/>
        <w:rPr>
          <w:bCs/>
          <w:kern w:val="1"/>
          <w:szCs w:val="22"/>
          <w:lang w:val="el-GR"/>
        </w:rPr>
      </w:pPr>
      <w:r w:rsidRPr="00FB15CF">
        <w:rPr>
          <w:bCs/>
          <w:kern w:val="1"/>
          <w:szCs w:val="22"/>
          <w:lang w:val="el-GR"/>
        </w:rPr>
        <w:t xml:space="preserve">ή </w:t>
      </w:r>
    </w:p>
    <w:p w14:paraId="6E870E6F"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4E41A74B"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47BBC289" w14:textId="77777777" w:rsidR="00706596" w:rsidRPr="00993961" w:rsidRDefault="00706596" w:rsidP="00466826">
      <w:pPr>
        <w:widowControl w:val="0"/>
        <w:tabs>
          <w:tab w:val="left" w:pos="142"/>
        </w:tabs>
        <w:spacing w:after="0"/>
        <w:ind w:left="-426" w:right="-341"/>
        <w:rPr>
          <w:bCs/>
          <w:i/>
          <w:iCs/>
          <w:kern w:val="1"/>
          <w:szCs w:val="22"/>
          <w:lang w:val="el-GR"/>
        </w:rPr>
      </w:pPr>
      <w:r w:rsidRPr="00993961">
        <w:rPr>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bCs/>
          <w:kern w:val="1"/>
          <w:szCs w:val="22"/>
          <w:vertAlign w:val="superscript"/>
          <w:lang w:val="el-GR"/>
        </w:rPr>
        <w:t>.</w:t>
      </w:r>
    </w:p>
    <w:p w14:paraId="0922D6E4" w14:textId="77777777" w:rsidR="00706596" w:rsidRPr="0006332C" w:rsidRDefault="00706596" w:rsidP="00466826">
      <w:pPr>
        <w:tabs>
          <w:tab w:val="left" w:pos="142"/>
        </w:tabs>
        <w:spacing w:after="0"/>
        <w:ind w:left="-426" w:right="-341"/>
        <w:jc w:val="right"/>
        <w:rPr>
          <w:i/>
          <w:lang w:val="el-GR"/>
        </w:rPr>
      </w:pPr>
      <w:r w:rsidRPr="0006332C">
        <w:rPr>
          <w:i/>
          <w:lang w:val="el-GR"/>
        </w:rPr>
        <w:t xml:space="preserve"> (Εξουσιοδοτημένη υπογραφή)</w:t>
      </w:r>
    </w:p>
    <w:p w14:paraId="189AA97E" w14:textId="786D18D5" w:rsidR="00706596" w:rsidRPr="0013283C" w:rsidRDefault="00706596" w:rsidP="00466826">
      <w:pPr>
        <w:tabs>
          <w:tab w:val="left" w:pos="142"/>
        </w:tabs>
        <w:spacing w:after="0"/>
        <w:ind w:left="-426" w:right="-341"/>
        <w:jc w:val="center"/>
        <w:rPr>
          <w:b/>
          <w:szCs w:val="22"/>
          <w:u w:val="single"/>
          <w:lang w:val="el-GR"/>
        </w:rPr>
      </w:pPr>
      <w:r>
        <w:rPr>
          <w:b/>
          <w:u w:val="single"/>
          <w:lang w:val="el-GR"/>
        </w:rPr>
        <w:br w:type="page"/>
      </w:r>
      <w:r w:rsidR="00D82422" w:rsidRPr="0013283C">
        <w:rPr>
          <w:b/>
          <w:szCs w:val="22"/>
          <w:u w:val="single"/>
          <w:lang w:val="el-GR"/>
        </w:rPr>
        <w:lastRenderedPageBreak/>
        <w:t xml:space="preserve">ΥΠΟΔΕΙΓΜΑ </w:t>
      </w:r>
      <w:r w:rsidRPr="0013283C">
        <w:rPr>
          <w:b/>
          <w:szCs w:val="22"/>
          <w:u w:val="single"/>
          <w:lang w:val="el-GR"/>
        </w:rPr>
        <w:t>ΕΓΓΥΗΤΙΚΗ</w:t>
      </w:r>
      <w:r w:rsidR="00D82422" w:rsidRPr="0013283C">
        <w:rPr>
          <w:b/>
          <w:szCs w:val="22"/>
          <w:u w:val="single"/>
          <w:lang w:val="el-GR"/>
        </w:rPr>
        <w:t>Σ</w:t>
      </w:r>
      <w:r w:rsidRPr="0013283C">
        <w:rPr>
          <w:b/>
          <w:szCs w:val="22"/>
          <w:u w:val="single"/>
          <w:lang w:val="el-GR"/>
        </w:rPr>
        <w:t xml:space="preserve"> ΕΠΙΣΤΟΛΗ</w:t>
      </w:r>
      <w:r w:rsidR="00D82422" w:rsidRPr="0013283C">
        <w:rPr>
          <w:b/>
          <w:szCs w:val="22"/>
          <w:u w:val="single"/>
          <w:lang w:val="el-GR"/>
        </w:rPr>
        <w:t xml:space="preserve">Σ </w:t>
      </w:r>
      <w:r w:rsidRPr="0013283C">
        <w:rPr>
          <w:b/>
          <w:szCs w:val="22"/>
          <w:u w:val="single"/>
          <w:lang w:val="el-GR"/>
        </w:rPr>
        <w:t>ΚΑΛΗΣ ΛΕΙΤΟΥΡΓΙΑΣ</w:t>
      </w:r>
    </w:p>
    <w:p w14:paraId="00651740" w14:textId="77777777" w:rsidR="00706596" w:rsidRPr="0013283C" w:rsidRDefault="00706596" w:rsidP="00466826">
      <w:pPr>
        <w:tabs>
          <w:tab w:val="left" w:pos="142"/>
        </w:tabs>
        <w:spacing w:after="0"/>
        <w:ind w:left="-426" w:right="-341"/>
        <w:rPr>
          <w:lang w:val="el-GR"/>
        </w:rPr>
      </w:pPr>
    </w:p>
    <w:p w14:paraId="4139A8DF" w14:textId="77777777" w:rsidR="00706596" w:rsidRPr="0013283C" w:rsidRDefault="00706596" w:rsidP="00466826">
      <w:pPr>
        <w:tabs>
          <w:tab w:val="left" w:pos="142"/>
        </w:tabs>
        <w:spacing w:after="0"/>
        <w:ind w:left="-426" w:right="-341"/>
        <w:rPr>
          <w:lang w:val="el-GR"/>
        </w:rPr>
      </w:pPr>
      <w:r w:rsidRPr="0013283C">
        <w:rPr>
          <w:bCs/>
          <w:kern w:val="1"/>
          <w:szCs w:val="22"/>
          <w:lang w:val="el-GR"/>
        </w:rPr>
        <w:t>Εκδότης (Πλήρης επωνυμία Πιστωτικού Ιδρύματος )…………………………….</w:t>
      </w:r>
    </w:p>
    <w:p w14:paraId="5C105CCF" w14:textId="77777777" w:rsidR="00706596" w:rsidRPr="0013283C" w:rsidRDefault="00706596" w:rsidP="00466826">
      <w:pPr>
        <w:tabs>
          <w:tab w:val="left" w:pos="142"/>
        </w:tabs>
        <w:spacing w:after="0"/>
        <w:ind w:left="-426" w:right="-341"/>
        <w:rPr>
          <w:lang w:val="el-GR"/>
        </w:rPr>
      </w:pPr>
      <w:r w:rsidRPr="0013283C">
        <w:rPr>
          <w:lang w:val="el-GR"/>
        </w:rPr>
        <w:t>Ημερομηνία έκδοσης...........................</w:t>
      </w:r>
    </w:p>
    <w:p w14:paraId="0AC05F1A" w14:textId="5A7CE1F5" w:rsidR="00F110A6" w:rsidRPr="0013283C" w:rsidRDefault="00F110A6" w:rsidP="00F110A6">
      <w:pPr>
        <w:widowControl w:val="0"/>
        <w:tabs>
          <w:tab w:val="left" w:pos="142"/>
        </w:tabs>
        <w:spacing w:after="0"/>
        <w:ind w:left="-426" w:right="-341"/>
        <w:rPr>
          <w:bCs/>
          <w:kern w:val="1"/>
          <w:szCs w:val="22"/>
          <w:lang w:val="el-GR"/>
        </w:rPr>
      </w:pPr>
      <w:r w:rsidRPr="0013283C">
        <w:rPr>
          <w:bCs/>
          <w:kern w:val="1"/>
          <w:szCs w:val="22"/>
          <w:lang w:val="el-GR"/>
        </w:rPr>
        <w:t xml:space="preserve">Προς: </w:t>
      </w:r>
      <w:r w:rsidR="002E78A3" w:rsidRPr="0013283C">
        <w:rPr>
          <w:bCs/>
          <w:kern w:val="1"/>
          <w:szCs w:val="22"/>
          <w:lang w:val="el-GR"/>
        </w:rPr>
        <w:t>Διεύθυσνη Προμηθειών και Διαχείρισης Υλικού του Υ.ΠΑΙ.Θ</w:t>
      </w:r>
      <w:r w:rsidRPr="0013283C">
        <w:rPr>
          <w:bCs/>
          <w:kern w:val="1"/>
          <w:szCs w:val="22"/>
          <w:lang w:val="el-GR"/>
        </w:rPr>
        <w:t>., Ανδρέα Παπανδρέου 37, 151 80 – Μαρούσι</w:t>
      </w:r>
    </w:p>
    <w:p w14:paraId="02C1D7EC" w14:textId="77777777" w:rsidR="00706596" w:rsidRPr="0013283C" w:rsidRDefault="00706596" w:rsidP="00466826">
      <w:pPr>
        <w:tabs>
          <w:tab w:val="left" w:pos="142"/>
        </w:tabs>
        <w:spacing w:after="0"/>
        <w:ind w:left="-426" w:right="-341"/>
        <w:rPr>
          <w:b/>
          <w:lang w:val="el-GR"/>
        </w:rPr>
      </w:pPr>
      <w:r w:rsidRPr="0013283C">
        <w:rPr>
          <w:b/>
          <w:lang w:val="el-GR"/>
        </w:rPr>
        <w:t>Εγγυητική επιστολή μας υπ’ αριθμ. ............... για ευρώ.......................</w:t>
      </w:r>
    </w:p>
    <w:p w14:paraId="61853234" w14:textId="77777777" w:rsidR="00706596" w:rsidRPr="0013283C" w:rsidRDefault="00706596" w:rsidP="00466826">
      <w:pPr>
        <w:tabs>
          <w:tab w:val="left" w:pos="142"/>
        </w:tabs>
        <w:spacing w:after="0"/>
        <w:ind w:left="-426" w:right="-341"/>
        <w:rPr>
          <w:lang w:val="el-GR"/>
        </w:rPr>
      </w:pPr>
      <w:r w:rsidRPr="0013283C">
        <w:rPr>
          <w:lang w:val="el-GR"/>
        </w:rPr>
        <w:t xml:space="preserve">Με την παρούσα εγγυόμαστε, ανέκκλητα και ανεπιφύλακτα παραιτούμενοι του δικαιώματος της διαιρέσεως και διζήσεως, υπέρ </w:t>
      </w:r>
    </w:p>
    <w:p w14:paraId="4DE3DAF2" w14:textId="77777777" w:rsidR="00706596" w:rsidRPr="0013283C" w:rsidRDefault="00706596" w:rsidP="00466826">
      <w:pPr>
        <w:tabs>
          <w:tab w:val="left" w:pos="142"/>
        </w:tabs>
        <w:spacing w:after="0"/>
        <w:ind w:left="-426" w:right="-341"/>
        <w:rPr>
          <w:lang w:val="el-GR"/>
        </w:rPr>
      </w:pPr>
      <w:r w:rsidRPr="0013283C">
        <w:rPr>
          <w:lang w:val="en-US"/>
        </w:rPr>
        <w:t>i</w:t>
      </w:r>
      <w:r w:rsidRPr="0013283C">
        <w:rPr>
          <w:lang w:val="el-GR"/>
        </w:rPr>
        <w:t>. {</w:t>
      </w:r>
      <w:r w:rsidRPr="0013283C">
        <w:rPr>
          <w:u w:val="single"/>
          <w:lang w:val="el-GR"/>
        </w:rPr>
        <w:t>Σε περίπτωση φυσικού προσώπου:</w:t>
      </w:r>
      <w:r w:rsidRPr="0013283C">
        <w:rPr>
          <w:lang w:val="el-GR"/>
        </w:rPr>
        <w:t xml:space="preserve"> (ονοματεπώνυμο, πατρώνυμο)……….., (ΑΦΜ)…….., (δ/νση)……} ή</w:t>
      </w:r>
    </w:p>
    <w:p w14:paraId="39534F87" w14:textId="77777777" w:rsidR="00706596" w:rsidRPr="0013283C" w:rsidRDefault="00706596" w:rsidP="00466826">
      <w:pPr>
        <w:tabs>
          <w:tab w:val="left" w:pos="142"/>
        </w:tabs>
        <w:spacing w:after="0"/>
        <w:ind w:left="-426" w:right="-341"/>
        <w:rPr>
          <w:lang w:val="el-GR"/>
        </w:rPr>
      </w:pPr>
      <w:r w:rsidRPr="0013283C">
        <w:rPr>
          <w:lang w:val="en-US"/>
        </w:rPr>
        <w:t>ii</w:t>
      </w:r>
      <w:r w:rsidRPr="0013283C">
        <w:rPr>
          <w:lang w:val="el-GR"/>
        </w:rPr>
        <w:t>. {</w:t>
      </w:r>
      <w:r w:rsidRPr="0013283C">
        <w:rPr>
          <w:i/>
          <w:u w:val="single"/>
          <w:lang w:val="el-GR"/>
        </w:rPr>
        <w:t>Σε περίπτωση νομικού προσώπου:</w:t>
      </w:r>
      <w:r w:rsidRPr="0013283C">
        <w:rPr>
          <w:lang w:val="el-GR"/>
        </w:rPr>
        <w:t xml:space="preserve"> (επωνυμία) ……….., (ΑΦΜ) ………, (δ/νση) …………. } ή</w:t>
      </w:r>
    </w:p>
    <w:p w14:paraId="4C1ED12C" w14:textId="77777777" w:rsidR="00706596" w:rsidRPr="0013283C" w:rsidRDefault="00706596" w:rsidP="00466826">
      <w:pPr>
        <w:tabs>
          <w:tab w:val="left" w:pos="142"/>
        </w:tabs>
        <w:spacing w:after="0"/>
        <w:ind w:left="-426" w:right="-341"/>
        <w:rPr>
          <w:lang w:val="el-GR"/>
        </w:rPr>
      </w:pPr>
      <w:r w:rsidRPr="0013283C">
        <w:rPr>
          <w:lang w:val="en-US"/>
        </w:rPr>
        <w:t>iii</w:t>
      </w:r>
      <w:r w:rsidRPr="0013283C">
        <w:rPr>
          <w:lang w:val="el-GR"/>
        </w:rPr>
        <w:t>. {</w:t>
      </w:r>
      <w:r w:rsidRPr="0013283C">
        <w:rPr>
          <w:i/>
          <w:u w:val="single"/>
          <w:lang w:val="el-GR"/>
        </w:rPr>
        <w:t>Σε περίπτωση Ένωσης :</w:t>
      </w:r>
      <w:r w:rsidRPr="0013283C">
        <w:rPr>
          <w:lang w:val="el-GR"/>
        </w:rPr>
        <w:t xml:space="preserve"> των φυσικών ή νομικών προσώπων </w:t>
      </w:r>
    </w:p>
    <w:p w14:paraId="554B6ABC" w14:textId="77777777" w:rsidR="00706596" w:rsidRPr="0013283C" w:rsidRDefault="00706596" w:rsidP="00466826">
      <w:pPr>
        <w:tabs>
          <w:tab w:val="left" w:pos="142"/>
        </w:tabs>
        <w:spacing w:after="0"/>
        <w:ind w:left="-426" w:right="-341"/>
        <w:rPr>
          <w:lang w:val="el-GR"/>
        </w:rPr>
      </w:pPr>
      <w:r w:rsidRPr="0013283C">
        <w:rPr>
          <w:lang w:val="el-GR"/>
        </w:rPr>
        <w:t>α) (πλήρη επωνυμία) …….…...., (ΑΦΜ)....................., (δ/νση) ………</w:t>
      </w:r>
    </w:p>
    <w:p w14:paraId="494AA1C3" w14:textId="77777777" w:rsidR="00706596" w:rsidRPr="0013283C" w:rsidRDefault="00706596" w:rsidP="00466826">
      <w:pPr>
        <w:tabs>
          <w:tab w:val="left" w:pos="142"/>
        </w:tabs>
        <w:spacing w:after="0"/>
        <w:ind w:left="-426" w:right="-341" w:firstLine="426"/>
        <w:rPr>
          <w:lang w:val="el-GR"/>
        </w:rPr>
      </w:pPr>
      <w:r w:rsidRPr="0013283C">
        <w:rPr>
          <w:lang w:val="el-GR"/>
        </w:rPr>
        <w:t>β) (πλήρη επωνυμία) …….…...., (ΑΦΜ)....................., (δ/νση) ………</w:t>
      </w:r>
    </w:p>
    <w:p w14:paraId="4F2C8C28" w14:textId="77777777" w:rsidR="00706596" w:rsidRPr="0013283C" w:rsidRDefault="00706596" w:rsidP="00466826">
      <w:pPr>
        <w:tabs>
          <w:tab w:val="left" w:pos="142"/>
        </w:tabs>
        <w:spacing w:after="0"/>
        <w:ind w:left="-426" w:right="-341" w:firstLine="426"/>
        <w:rPr>
          <w:lang w:val="el-GR"/>
        </w:rPr>
      </w:pPr>
      <w:r w:rsidRPr="0013283C">
        <w:rPr>
          <w:lang w:val="el-GR"/>
        </w:rPr>
        <w:t>γ) (πλήρη επωνυμία) …….…...., (ΑΦΜ)....................., (δ/νση) ………</w:t>
      </w:r>
    </w:p>
    <w:p w14:paraId="7B09BDF5" w14:textId="77777777" w:rsidR="00706596" w:rsidRPr="0006332C" w:rsidRDefault="00706596" w:rsidP="00466826">
      <w:pPr>
        <w:tabs>
          <w:tab w:val="left" w:pos="142"/>
        </w:tabs>
        <w:spacing w:after="0"/>
        <w:ind w:left="-426" w:right="-341"/>
        <w:rPr>
          <w:lang w:val="el-GR"/>
        </w:rPr>
      </w:pPr>
      <w:r w:rsidRPr="0013283C">
        <w:rPr>
          <w:lang w:val="el-GR"/>
        </w:rPr>
        <w:t>ατομικά για κάθε μια από αυτές και ως αλληλέγγυα και εις ολόκληρο υπόχρεων μεταξύ τους εκ της</w:t>
      </w:r>
      <w:r w:rsidRPr="0006332C">
        <w:rPr>
          <w:lang w:val="el-GR"/>
        </w:rPr>
        <w:t xml:space="preserve"> ιδιότητάς τους ως μελών της Ένωσης ή }</w:t>
      </w:r>
    </w:p>
    <w:p w14:paraId="3FC961A1" w14:textId="77777777" w:rsidR="00706596" w:rsidRPr="0006332C" w:rsidRDefault="00706596" w:rsidP="00466826">
      <w:pPr>
        <w:tabs>
          <w:tab w:val="left" w:pos="142"/>
        </w:tabs>
        <w:spacing w:after="0"/>
        <w:ind w:left="-426" w:right="-341"/>
        <w:rPr>
          <w:lang w:val="el-GR"/>
        </w:rPr>
      </w:pPr>
      <w:r w:rsidRPr="0006332C">
        <w:rPr>
          <w:lang w:val="el-GR"/>
        </w:rPr>
        <w:t xml:space="preserve">και μέχρι του ποσού των </w:t>
      </w:r>
      <w:r>
        <w:rPr>
          <w:lang w:val="el-GR"/>
        </w:rPr>
        <w:t xml:space="preserve">ευρώ......................... </w:t>
      </w:r>
      <w:r w:rsidRPr="0006332C">
        <w:rPr>
          <w:lang w:val="el-GR"/>
        </w:rPr>
        <w:t xml:space="preserve">, για την </w:t>
      </w:r>
      <w:r w:rsidRPr="005E3864">
        <w:rPr>
          <w:b/>
          <w:lang w:val="el-GR"/>
        </w:rPr>
        <w:t>καλή λειτουργία</w:t>
      </w:r>
      <w:r w:rsidRPr="0006332C">
        <w:rPr>
          <w:lang w:val="el-GR"/>
        </w:rPr>
        <w:t xml:space="preserve"> του αντικειμένου της σύμβασης με αριθμό ……… που αφορά ………………. συνολικής αξίας ……………………. σύμφωνα με τη με αριθμό ……………. Διακήρυξη της Αναθέτουσας Αρχής.</w:t>
      </w:r>
    </w:p>
    <w:p w14:paraId="2BB3409F" w14:textId="77777777" w:rsidR="00706596" w:rsidRPr="0006332C" w:rsidRDefault="00706596" w:rsidP="00466826">
      <w:pPr>
        <w:tabs>
          <w:tab w:val="left" w:pos="142"/>
        </w:tabs>
        <w:spacing w:after="0"/>
        <w:ind w:left="-426" w:right="-341"/>
        <w:rPr>
          <w:lang w:val="el-GR"/>
        </w:rPr>
      </w:pPr>
      <w:r w:rsidRPr="0006332C">
        <w:rPr>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έγγραφη ειδοποίησή σας.</w:t>
      </w:r>
    </w:p>
    <w:p w14:paraId="16C2D327" w14:textId="7C824BA8" w:rsidR="00706596" w:rsidRPr="0006332C" w:rsidRDefault="00706596" w:rsidP="00466826">
      <w:pPr>
        <w:tabs>
          <w:tab w:val="left" w:pos="142"/>
        </w:tabs>
        <w:spacing w:after="0"/>
        <w:ind w:left="-426" w:right="-341"/>
        <w:rPr>
          <w:lang w:val="el-GR"/>
        </w:rPr>
      </w:pPr>
      <w:r w:rsidRPr="0006332C">
        <w:rPr>
          <w:lang w:val="el-GR"/>
        </w:rPr>
        <w:t xml:space="preserve">Η παρούσα είναι διάρκειας </w:t>
      </w:r>
      <w:r w:rsidR="00030CDB">
        <w:rPr>
          <w:lang w:val="el-GR"/>
        </w:rPr>
        <w:t>……………..</w:t>
      </w:r>
      <w:r w:rsidRPr="00330CF4">
        <w:rPr>
          <w:lang w:val="el-GR"/>
        </w:rPr>
        <w:t xml:space="preserve"> ετών</w:t>
      </w:r>
      <w:r>
        <w:rPr>
          <w:lang w:val="el-GR"/>
        </w:rPr>
        <w:t xml:space="preserve"> </w:t>
      </w:r>
      <w:r w:rsidRPr="0006332C">
        <w:rPr>
          <w:lang w:val="el-GR"/>
        </w:rPr>
        <w:t>και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4B2B4C45" w14:textId="77777777" w:rsidR="00706596" w:rsidRPr="0006332C" w:rsidRDefault="00706596" w:rsidP="00466826">
      <w:pPr>
        <w:tabs>
          <w:tab w:val="left" w:pos="142"/>
        </w:tabs>
        <w:spacing w:after="0"/>
        <w:ind w:left="-426" w:right="-341"/>
        <w:rPr>
          <w:lang w:val="el-GR"/>
        </w:rPr>
      </w:pPr>
      <w:r w:rsidRPr="0006332C">
        <w:rPr>
          <w:lang w:val="el-GR"/>
        </w:rPr>
        <w:t>Σε περίπτωση κατάπτωσης της εγγύησης, το ποσό της κατάπτωσης υπόκειται στο εκάστοτε ισχύον πάγιο τέλος χαρτοσήμου.</w:t>
      </w:r>
    </w:p>
    <w:p w14:paraId="5719C962" w14:textId="77777777" w:rsidR="00706596" w:rsidRPr="0006332C" w:rsidRDefault="00706596" w:rsidP="00466826">
      <w:pPr>
        <w:tabs>
          <w:tab w:val="left" w:pos="142"/>
        </w:tabs>
        <w:spacing w:after="0"/>
        <w:ind w:left="-426" w:right="-341"/>
        <w:rPr>
          <w:lang w:val="el-GR"/>
        </w:rPr>
      </w:pPr>
      <w:r w:rsidRPr="0006332C">
        <w:rPr>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134F9809" w14:textId="77777777" w:rsidR="00706596" w:rsidRPr="00BD47A1" w:rsidRDefault="00706596" w:rsidP="00466826">
      <w:pPr>
        <w:tabs>
          <w:tab w:val="left" w:pos="142"/>
        </w:tabs>
        <w:spacing w:after="0"/>
        <w:ind w:left="-426" w:right="-341"/>
        <w:jc w:val="right"/>
        <w:rPr>
          <w:i/>
          <w:lang w:val="el-GR"/>
        </w:rPr>
      </w:pPr>
      <w:r w:rsidRPr="00BD47A1">
        <w:rPr>
          <w:i/>
          <w:lang w:val="el-GR"/>
        </w:rPr>
        <w:t>(Εξουσιοδοτημένη υπογραφή)</w:t>
      </w:r>
    </w:p>
    <w:p w14:paraId="6F88462B" w14:textId="77777777" w:rsidR="00706596" w:rsidRDefault="00706596" w:rsidP="00466826">
      <w:pPr>
        <w:tabs>
          <w:tab w:val="left" w:pos="142"/>
        </w:tabs>
        <w:spacing w:after="0"/>
        <w:ind w:left="-426" w:right="-341"/>
        <w:jc w:val="center"/>
        <w:rPr>
          <w:b/>
          <w:u w:val="single"/>
          <w:lang w:val="el-GR"/>
        </w:rPr>
      </w:pPr>
    </w:p>
    <w:p w14:paraId="5D0C6938" w14:textId="7EE7D4F3" w:rsidR="00706596" w:rsidRDefault="00706596" w:rsidP="002E78A3">
      <w:pPr>
        <w:tabs>
          <w:tab w:val="left" w:pos="142"/>
        </w:tabs>
        <w:spacing w:after="0"/>
        <w:ind w:left="-426" w:right="-341"/>
        <w:jc w:val="center"/>
        <w:rPr>
          <w:i/>
          <w:lang w:val="el-GR"/>
        </w:rPr>
      </w:pPr>
      <w:r>
        <w:rPr>
          <w:b/>
          <w:u w:val="single"/>
          <w:lang w:val="el-GR"/>
        </w:rPr>
        <w:br w:type="page"/>
      </w:r>
    </w:p>
    <w:p w14:paraId="0B63E9C7" w14:textId="77777777" w:rsidR="00706596" w:rsidRPr="00EA28BE" w:rsidRDefault="00706596" w:rsidP="000F292D">
      <w:pPr>
        <w:pStyle w:val="2"/>
        <w:tabs>
          <w:tab w:val="clear" w:pos="567"/>
          <w:tab w:val="left" w:pos="142"/>
        </w:tabs>
        <w:ind w:left="-426" w:right="-341" w:firstLine="0"/>
        <w:jc w:val="left"/>
        <w:rPr>
          <w:rFonts w:asciiTheme="minorHAnsi" w:hAnsiTheme="minorHAnsi"/>
          <w:sz w:val="28"/>
          <w:szCs w:val="28"/>
          <w:lang w:val="el-GR"/>
        </w:rPr>
      </w:pPr>
      <w:bookmarkStart w:id="121" w:name="_Toc109312757"/>
      <w:bookmarkStart w:id="122" w:name="_Toc113437704"/>
      <w:r w:rsidRPr="00EA28BE">
        <w:rPr>
          <w:rFonts w:asciiTheme="minorHAnsi" w:hAnsiTheme="minorHAnsi"/>
          <w:sz w:val="28"/>
          <w:szCs w:val="28"/>
          <w:lang w:val="el-GR"/>
        </w:rPr>
        <w:lastRenderedPageBreak/>
        <w:t xml:space="preserve">ΠΑΡΑΡΤΗΜΑ </w:t>
      </w:r>
      <w:r w:rsidRPr="00EA28BE">
        <w:rPr>
          <w:rFonts w:asciiTheme="minorHAnsi" w:hAnsiTheme="minorHAnsi"/>
          <w:sz w:val="28"/>
          <w:szCs w:val="28"/>
          <w:lang w:val="en-US"/>
        </w:rPr>
        <w:t>VI</w:t>
      </w:r>
      <w:r w:rsidRPr="00EA28BE">
        <w:rPr>
          <w:rFonts w:asciiTheme="minorHAnsi" w:hAnsiTheme="minorHAnsi"/>
          <w:sz w:val="28"/>
          <w:szCs w:val="28"/>
          <w:lang w:val="el-GR"/>
        </w:rPr>
        <w:t>: ΣΧΕΔΙΟ ΣΥΜΒΑΣΗΣ</w:t>
      </w:r>
      <w:bookmarkEnd w:id="121"/>
      <w:bookmarkEnd w:id="122"/>
    </w:p>
    <w:p w14:paraId="130C3F74" w14:textId="77777777" w:rsidR="00706596" w:rsidRPr="00EA28BE" w:rsidRDefault="00706596" w:rsidP="00466826">
      <w:pPr>
        <w:pStyle w:val="aff0"/>
        <w:tabs>
          <w:tab w:val="left" w:pos="-2268"/>
          <w:tab w:val="left" w:pos="-2160"/>
          <w:tab w:val="left" w:pos="-2127"/>
          <w:tab w:val="left" w:pos="-1080"/>
          <w:tab w:val="left" w:pos="142"/>
        </w:tabs>
        <w:spacing w:after="240" w:line="276" w:lineRule="auto"/>
        <w:ind w:left="-426" w:right="-341"/>
        <w:jc w:val="center"/>
        <w:rPr>
          <w:rFonts w:asciiTheme="minorHAnsi" w:hAnsiTheme="minorHAnsi"/>
        </w:rPr>
      </w:pPr>
    </w:p>
    <w:tbl>
      <w:tblPr>
        <w:tblW w:w="5121" w:type="dxa"/>
        <w:jc w:val="center"/>
        <w:tblLayout w:type="fixed"/>
        <w:tblLook w:val="0000" w:firstRow="0" w:lastRow="0" w:firstColumn="0" w:lastColumn="0" w:noHBand="0" w:noVBand="0"/>
      </w:tblPr>
      <w:tblGrid>
        <w:gridCol w:w="5121"/>
      </w:tblGrid>
      <w:tr w:rsidR="002E78A3" w:rsidRPr="00EA28BE" w14:paraId="41797169" w14:textId="77777777" w:rsidTr="002E78A3">
        <w:trPr>
          <w:trHeight w:val="736"/>
          <w:jc w:val="center"/>
        </w:trPr>
        <w:tc>
          <w:tcPr>
            <w:tcW w:w="5121" w:type="dxa"/>
            <w:vAlign w:val="center"/>
          </w:tcPr>
          <w:p w14:paraId="57EAF58B" w14:textId="77777777" w:rsidR="002E78A3" w:rsidRPr="00EA28BE" w:rsidRDefault="002E78A3" w:rsidP="00466826">
            <w:pPr>
              <w:tabs>
                <w:tab w:val="left" w:pos="142"/>
              </w:tabs>
              <w:spacing w:line="300" w:lineRule="atLeast"/>
              <w:ind w:left="-426" w:right="-341"/>
              <w:jc w:val="center"/>
              <w:rPr>
                <w:rFonts w:asciiTheme="minorHAnsi" w:hAnsiTheme="minorHAnsi"/>
                <w:b/>
              </w:rPr>
            </w:pPr>
            <w:r w:rsidRPr="00EA28BE">
              <w:rPr>
                <w:rFonts w:asciiTheme="minorHAnsi" w:hAnsiTheme="minorHAnsi"/>
                <w:noProof/>
              </w:rPr>
              <w:object w:dxaOrig="885" w:dyaOrig="1020" w14:anchorId="0C35E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6.25pt" o:ole="" fillcolor="window">
                  <v:imagedata r:id="rId41" o:title=""/>
                </v:shape>
                <o:OLEObject Type="Embed" ProgID="MSPhotoEd.3" ShapeID="_x0000_i1025" DrawAspect="Content" ObjectID="_1748441299" r:id="rId42"/>
              </w:object>
            </w:r>
          </w:p>
        </w:tc>
      </w:tr>
      <w:tr w:rsidR="002E78A3" w:rsidRPr="000B529B" w14:paraId="08A84BD6" w14:textId="77777777" w:rsidTr="002E78A3">
        <w:trPr>
          <w:trHeight w:val="1036"/>
          <w:jc w:val="center"/>
        </w:trPr>
        <w:tc>
          <w:tcPr>
            <w:tcW w:w="5121" w:type="dxa"/>
          </w:tcPr>
          <w:p w14:paraId="6B00AE5F" w14:textId="77777777" w:rsidR="002E78A3" w:rsidRPr="002E78A3" w:rsidRDefault="002E78A3" w:rsidP="00466826">
            <w:pPr>
              <w:tabs>
                <w:tab w:val="left" w:pos="142"/>
              </w:tabs>
              <w:spacing w:after="0"/>
              <w:ind w:left="-426" w:right="-341"/>
              <w:jc w:val="center"/>
              <w:rPr>
                <w:rFonts w:asciiTheme="minorHAnsi" w:hAnsiTheme="minorHAnsi"/>
                <w:b/>
                <w:szCs w:val="22"/>
                <w:lang w:val="el-GR" w:eastAsia="ar-SA"/>
              </w:rPr>
            </w:pPr>
            <w:r w:rsidRPr="002E78A3">
              <w:rPr>
                <w:rFonts w:asciiTheme="minorHAnsi" w:hAnsiTheme="minorHAnsi"/>
                <w:b/>
                <w:szCs w:val="22"/>
                <w:lang w:val="el-GR" w:eastAsia="ar-SA"/>
              </w:rPr>
              <w:t>ΕΛΛΗΝΙΚΗ ΔΗΜΟΚΡΑΤΙΑ</w:t>
            </w:r>
          </w:p>
          <w:p w14:paraId="142E5B90" w14:textId="333231C1" w:rsidR="002E78A3" w:rsidRPr="002E78A3" w:rsidRDefault="002E78A3" w:rsidP="00466826">
            <w:pPr>
              <w:tabs>
                <w:tab w:val="left" w:pos="142"/>
              </w:tabs>
              <w:spacing w:after="0"/>
              <w:ind w:left="-426" w:right="-341"/>
              <w:jc w:val="center"/>
              <w:rPr>
                <w:rFonts w:asciiTheme="minorHAnsi" w:hAnsiTheme="minorHAnsi"/>
                <w:b/>
                <w:szCs w:val="22"/>
                <w:lang w:val="el-GR" w:eastAsia="ar-SA"/>
              </w:rPr>
            </w:pPr>
            <w:r w:rsidRPr="002E78A3">
              <w:rPr>
                <w:rFonts w:asciiTheme="minorHAnsi" w:hAnsiTheme="minorHAnsi"/>
                <w:b/>
                <w:szCs w:val="22"/>
                <w:lang w:val="el-GR" w:eastAsia="ar-SA"/>
              </w:rPr>
              <w:t>ΥΠΟΥΡΓΕΙ</w:t>
            </w:r>
            <w:r w:rsidR="004E074C">
              <w:rPr>
                <w:rFonts w:asciiTheme="minorHAnsi" w:hAnsiTheme="minorHAnsi"/>
                <w:b/>
                <w:szCs w:val="22"/>
                <w:lang w:val="el-GR" w:eastAsia="ar-SA"/>
              </w:rPr>
              <w:t xml:space="preserve">Ο ΠΑΙΔΕΙΑΣ </w:t>
            </w:r>
            <w:r w:rsidRPr="002E78A3">
              <w:rPr>
                <w:rFonts w:asciiTheme="minorHAnsi" w:hAnsiTheme="minorHAnsi"/>
                <w:b/>
                <w:szCs w:val="22"/>
                <w:lang w:val="el-GR" w:eastAsia="ar-SA"/>
              </w:rPr>
              <w:t>ΚΑΙ ΘΡΗΣΚΕΥΜΑΤΩΝ</w:t>
            </w:r>
          </w:p>
          <w:p w14:paraId="59DE3765" w14:textId="77777777" w:rsidR="002E78A3" w:rsidRPr="002E78A3" w:rsidRDefault="002E78A3" w:rsidP="002E78A3">
            <w:pPr>
              <w:tabs>
                <w:tab w:val="center" w:pos="2268"/>
                <w:tab w:val="right" w:pos="9072"/>
              </w:tabs>
              <w:suppressAutoHyphens w:val="0"/>
              <w:spacing w:after="0"/>
              <w:jc w:val="center"/>
              <w:rPr>
                <w:rFonts w:asciiTheme="minorHAnsi" w:eastAsia="Calibri" w:hAnsiTheme="minorHAnsi" w:cs="Times New Roman"/>
                <w:szCs w:val="22"/>
                <w:lang w:val="el-GR" w:eastAsia="en-US"/>
              </w:rPr>
            </w:pPr>
            <w:r w:rsidRPr="002E78A3">
              <w:rPr>
                <w:rFonts w:asciiTheme="minorHAnsi" w:eastAsia="Calibri" w:hAnsiTheme="minorHAnsi" w:cs="Times New Roman"/>
                <w:szCs w:val="22"/>
                <w:lang w:val="el-GR" w:eastAsia="en-US"/>
              </w:rPr>
              <w:t>ΓΕΝΙΚΗ ΔΙΕΥΘΥΝΣΗ ΟΙΚΟΝΟΜΙΚΩΝ ΥΠΗΡΕΣΙΩΝ</w:t>
            </w:r>
          </w:p>
          <w:p w14:paraId="3D00114E" w14:textId="77777777" w:rsidR="002E78A3" w:rsidRPr="002E78A3" w:rsidRDefault="002E78A3" w:rsidP="002E78A3">
            <w:pPr>
              <w:tabs>
                <w:tab w:val="left" w:pos="-2340"/>
                <w:tab w:val="left" w:pos="-2160"/>
                <w:tab w:val="left" w:pos="-1080"/>
              </w:tabs>
              <w:spacing w:after="0"/>
              <w:jc w:val="center"/>
              <w:rPr>
                <w:rFonts w:asciiTheme="minorHAnsi" w:eastAsia="Calibri" w:hAnsiTheme="minorHAnsi" w:cs="Times New Roman"/>
                <w:szCs w:val="22"/>
                <w:lang w:val="el-GR" w:eastAsia="en-US"/>
              </w:rPr>
            </w:pPr>
            <w:r w:rsidRPr="002E78A3">
              <w:rPr>
                <w:rFonts w:asciiTheme="minorHAnsi" w:eastAsia="Calibri" w:hAnsiTheme="minorHAnsi" w:cs="Times New Roman"/>
                <w:szCs w:val="22"/>
                <w:lang w:val="el-GR" w:eastAsia="en-US"/>
              </w:rPr>
              <w:t>ΔΙΕΥΘΥΝΣΗ ΠΡΟΜΗΘΕΙΩΝ ΚΑΙ ΔΙΑΧΕΙΡΙΣΗΣ ΥΛΙΚΟΥ</w:t>
            </w:r>
          </w:p>
          <w:p w14:paraId="46A4C197" w14:textId="77777777" w:rsidR="002E78A3" w:rsidRPr="002E78A3" w:rsidRDefault="002E78A3" w:rsidP="002E78A3">
            <w:pPr>
              <w:tabs>
                <w:tab w:val="left" w:pos="-2340"/>
                <w:tab w:val="left" w:pos="-2160"/>
                <w:tab w:val="left" w:pos="-1080"/>
              </w:tabs>
              <w:spacing w:after="0"/>
              <w:jc w:val="center"/>
              <w:rPr>
                <w:szCs w:val="22"/>
                <w:lang w:val="el-GR"/>
              </w:rPr>
            </w:pPr>
            <w:r w:rsidRPr="002E78A3">
              <w:rPr>
                <w:rFonts w:asciiTheme="minorHAnsi" w:eastAsia="Calibri" w:hAnsiTheme="minorHAnsi" w:cs="Times New Roman"/>
                <w:szCs w:val="22"/>
                <w:lang w:val="el-GR" w:eastAsia="en-US"/>
              </w:rPr>
              <w:t>ΤΜΗΜΑ Α΄ ΚΑΤΑΡΤΙΣΗΣ ΚΑΙ ΕΚΤΕΛΕΣΗΣ</w:t>
            </w:r>
          </w:p>
          <w:p w14:paraId="39A3990B" w14:textId="77777777" w:rsidR="002E78A3" w:rsidRPr="002E78A3" w:rsidRDefault="002E78A3" w:rsidP="002E78A3">
            <w:pPr>
              <w:autoSpaceDE w:val="0"/>
              <w:autoSpaceDN w:val="0"/>
              <w:spacing w:after="0" w:line="276" w:lineRule="auto"/>
              <w:jc w:val="center"/>
              <w:rPr>
                <w:rFonts w:asciiTheme="minorHAnsi" w:eastAsia="Calibri" w:hAnsiTheme="minorHAnsi" w:cs="Times New Roman"/>
                <w:szCs w:val="22"/>
                <w:lang w:val="el-GR" w:eastAsia="en-US"/>
              </w:rPr>
            </w:pPr>
            <w:r w:rsidRPr="002E78A3">
              <w:rPr>
                <w:rFonts w:asciiTheme="minorHAnsi" w:eastAsia="Calibri" w:hAnsiTheme="minorHAnsi" w:cs="Times New Roman"/>
                <w:szCs w:val="22"/>
                <w:lang w:val="el-GR" w:eastAsia="en-US"/>
              </w:rPr>
              <w:t>ΠΡΟΓΡΑΜΜΑΤΟΣ ΠΡΟΜΗΘΕΙΩΝ</w:t>
            </w:r>
          </w:p>
          <w:p w14:paraId="06F9764E" w14:textId="592775C7" w:rsidR="002E78A3" w:rsidRPr="002E78A3" w:rsidRDefault="002E78A3" w:rsidP="00466826">
            <w:pPr>
              <w:tabs>
                <w:tab w:val="left" w:pos="142"/>
                <w:tab w:val="left" w:pos="6521"/>
                <w:tab w:val="left" w:pos="7655"/>
              </w:tabs>
              <w:spacing w:line="300" w:lineRule="atLeast"/>
              <w:ind w:left="-426" w:right="-341"/>
              <w:jc w:val="center"/>
              <w:rPr>
                <w:rFonts w:asciiTheme="minorHAnsi" w:hAnsiTheme="minorHAnsi"/>
                <w:b/>
                <w:szCs w:val="22"/>
                <w:lang w:val="el-GR"/>
              </w:rPr>
            </w:pPr>
          </w:p>
        </w:tc>
      </w:tr>
    </w:tbl>
    <w:p w14:paraId="109AA87F" w14:textId="77777777" w:rsidR="00706596" w:rsidRPr="00EA28BE" w:rsidRDefault="00706596" w:rsidP="00466826">
      <w:pPr>
        <w:tabs>
          <w:tab w:val="left" w:pos="-2268"/>
          <w:tab w:val="left" w:pos="-2160"/>
          <w:tab w:val="left" w:pos="-2127"/>
          <w:tab w:val="left" w:pos="-1080"/>
          <w:tab w:val="left" w:pos="142"/>
        </w:tabs>
        <w:spacing w:before="240"/>
        <w:ind w:left="-426" w:right="-341"/>
        <w:jc w:val="center"/>
        <w:rPr>
          <w:rFonts w:asciiTheme="minorHAnsi" w:hAnsiTheme="minorHAnsi"/>
          <w:b/>
          <w:bCs/>
          <w:u w:val="single"/>
          <w:lang w:val="el-GR"/>
        </w:rPr>
      </w:pPr>
      <w:r w:rsidRPr="00EA28BE">
        <w:rPr>
          <w:rFonts w:asciiTheme="minorHAnsi" w:hAnsiTheme="minorHAnsi"/>
          <w:b/>
          <w:bCs/>
          <w:u w:val="single"/>
          <w:lang w:val="el-GR"/>
        </w:rPr>
        <w:t>ΣΧΕΔΙΟ ΣΥΜΒΑΣΗΣ Νο …………/……….</w:t>
      </w:r>
    </w:p>
    <w:p w14:paraId="183EDBAB" w14:textId="2E82105D" w:rsidR="00706596" w:rsidRPr="00EA28BE" w:rsidRDefault="00706596" w:rsidP="00466826">
      <w:pPr>
        <w:shd w:val="clear" w:color="auto" w:fill="FFFFFF"/>
        <w:tabs>
          <w:tab w:val="left" w:pos="-2340"/>
          <w:tab w:val="left" w:pos="-2268"/>
          <w:tab w:val="left" w:pos="-2160"/>
          <w:tab w:val="left" w:pos="-2127"/>
          <w:tab w:val="left" w:pos="-1080"/>
          <w:tab w:val="left" w:pos="-720"/>
          <w:tab w:val="left" w:pos="142"/>
        </w:tabs>
        <w:spacing w:after="0"/>
        <w:ind w:left="-426" w:right="-341"/>
        <w:jc w:val="center"/>
        <w:rPr>
          <w:rFonts w:asciiTheme="minorHAnsi" w:hAnsiTheme="minorHAnsi"/>
          <w:b/>
          <w:lang w:val="el-GR"/>
        </w:rPr>
      </w:pPr>
      <w:r w:rsidRPr="00687AF5">
        <w:rPr>
          <w:rFonts w:asciiTheme="minorHAnsi" w:hAnsiTheme="minorHAnsi"/>
          <w:b/>
          <w:lang w:val="el-GR"/>
        </w:rPr>
        <w:t>«</w:t>
      </w:r>
      <w:r w:rsidR="002E78A3" w:rsidRPr="002E78A3">
        <w:rPr>
          <w:rFonts w:asciiTheme="minorHAnsi" w:hAnsiTheme="minorHAnsi"/>
          <w:b/>
          <w:lang w:val="el-GR"/>
        </w:rPr>
        <w:t xml:space="preserve">Προμήθεια </w:t>
      </w:r>
      <w:r w:rsidR="008018CF">
        <w:rPr>
          <w:rFonts w:asciiTheme="minorHAnsi" w:hAnsiTheme="minorHAnsi"/>
          <w:b/>
          <w:lang w:val="el-GR"/>
        </w:rPr>
        <w:t xml:space="preserve">…………..                     </w:t>
      </w:r>
      <w:r w:rsidRPr="00687AF5">
        <w:rPr>
          <w:rFonts w:asciiTheme="minorHAnsi" w:hAnsiTheme="minorHAnsi"/>
          <w:b/>
          <w:bCs/>
          <w:lang w:val="el-GR"/>
        </w:rPr>
        <w:t>»</w:t>
      </w:r>
    </w:p>
    <w:p w14:paraId="7E8BFE38" w14:textId="77777777" w:rsidR="00330F26" w:rsidRDefault="00330F26" w:rsidP="00466826">
      <w:pPr>
        <w:tabs>
          <w:tab w:val="left" w:pos="142"/>
          <w:tab w:val="right" w:leader="dot" w:pos="9180"/>
        </w:tabs>
        <w:spacing w:after="0"/>
        <w:ind w:left="-426" w:right="-341"/>
        <w:rPr>
          <w:b/>
          <w:lang w:val="el-GR"/>
        </w:rPr>
      </w:pPr>
    </w:p>
    <w:p w14:paraId="7CF15B03" w14:textId="1E71BF84" w:rsidR="00706596" w:rsidRPr="00EA28BE" w:rsidRDefault="00706596" w:rsidP="00466826">
      <w:pPr>
        <w:shd w:val="clear" w:color="auto" w:fill="FFFFFF"/>
        <w:tabs>
          <w:tab w:val="left" w:pos="-2340"/>
          <w:tab w:val="left" w:pos="-2268"/>
          <w:tab w:val="left" w:pos="-2160"/>
          <w:tab w:val="left" w:pos="-2127"/>
          <w:tab w:val="left" w:pos="-1080"/>
          <w:tab w:val="left" w:pos="-720"/>
          <w:tab w:val="left" w:pos="142"/>
        </w:tabs>
        <w:ind w:left="-426" w:right="-341"/>
        <w:rPr>
          <w:rFonts w:asciiTheme="minorHAnsi" w:hAnsiTheme="minorHAnsi"/>
          <w:lang w:val="el-GR"/>
        </w:rPr>
      </w:pPr>
      <w:r w:rsidRPr="00EA28BE">
        <w:rPr>
          <w:rFonts w:asciiTheme="minorHAnsi" w:hAnsiTheme="minorHAnsi"/>
          <w:lang w:val="el-GR"/>
        </w:rPr>
        <w:t xml:space="preserve">Στο Μαρούσι σήμερα την    ………………………………., στο Υπουργείο Παιδείας και Θρησκευμάτων (Υ.ΠΑΙ.Θ.), Διεύθυνση </w:t>
      </w:r>
      <w:r w:rsidR="004E074C">
        <w:rPr>
          <w:rFonts w:asciiTheme="minorHAnsi" w:hAnsiTheme="minorHAnsi"/>
          <w:lang w:val="el-GR"/>
        </w:rPr>
        <w:t>Προμηθειών και Διαχείρισης Υλικού</w:t>
      </w:r>
      <w:r w:rsidRPr="00EA28BE">
        <w:rPr>
          <w:rFonts w:asciiTheme="minorHAnsi" w:hAnsiTheme="minorHAnsi"/>
          <w:lang w:val="el-GR"/>
        </w:rPr>
        <w:t xml:space="preserve"> (Δ.Τ.Υ.), οδός Ανδρέα Παπανδρέου 37 Μαρούσι, μεταξύ αφενός του …………………….. του Υ.ΠΑΙ.Θ., ……………………………………………………………….. που με την ιδιότητά του, νόμιμα εκπροσωπεί </w:t>
      </w:r>
      <w:r>
        <w:rPr>
          <w:rFonts w:asciiTheme="minorHAnsi" w:hAnsiTheme="minorHAnsi"/>
          <w:lang w:val="el-GR"/>
        </w:rPr>
        <w:t xml:space="preserve">το Υπουργείο </w:t>
      </w:r>
      <w:r w:rsidRPr="00EA28BE">
        <w:rPr>
          <w:rFonts w:asciiTheme="minorHAnsi" w:hAnsiTheme="minorHAnsi"/>
          <w:lang w:val="el-GR"/>
        </w:rPr>
        <w:t>(</w:t>
      </w:r>
      <w:r w:rsidR="004E074C">
        <w:rPr>
          <w:rFonts w:asciiTheme="minorHAnsi" w:hAnsiTheme="minorHAnsi"/>
          <w:lang w:val="el-GR"/>
        </w:rPr>
        <w:t>…………………………………………..</w:t>
      </w:r>
      <w:r w:rsidRPr="00EA28BE">
        <w:rPr>
          <w:rFonts w:asciiTheme="minorHAnsi" w:hAnsiTheme="minorHAnsi"/>
          <w:lang w:val="el-GR"/>
        </w:rPr>
        <w:t xml:space="preserve"> και θα καλείται στο εφεξής "Αναθέτουσα Αρχή" και αφετέρου της εταιρείας </w:t>
      </w:r>
      <w:r>
        <w:rPr>
          <w:rFonts w:asciiTheme="minorHAnsi" w:hAnsiTheme="minorHAnsi"/>
          <w:lang w:val="el-GR"/>
        </w:rPr>
        <w:t xml:space="preserve">/ ένωσης </w:t>
      </w:r>
      <w:r w:rsidR="00A5612F">
        <w:rPr>
          <w:rFonts w:asciiTheme="minorHAnsi" w:hAnsiTheme="minorHAnsi"/>
          <w:lang w:val="el-GR"/>
        </w:rPr>
        <w:t>εταιρειών</w:t>
      </w:r>
      <w:r>
        <w:rPr>
          <w:rFonts w:asciiTheme="minorHAnsi" w:hAnsiTheme="minorHAnsi"/>
          <w:lang w:val="el-GR"/>
        </w:rPr>
        <w:t xml:space="preserve"> αποτελούμενη από τις εταιρείες </w:t>
      </w:r>
      <w:r w:rsidRPr="00EA28BE">
        <w:rPr>
          <w:rFonts w:asciiTheme="minorHAnsi" w:hAnsiTheme="minorHAnsi"/>
          <w:lang w:val="el-GR"/>
        </w:rPr>
        <w:t>«………………………………..» που εκπροσωπείται νόμιμα από τον κ. ………………………….. ΑΔΤ ΑΕ …………………, σύμφωνα με το ΦΕΚ ……………………… τεύχος Α.Ε. και Ε.Π.Ε.  και θα καλείται εφεξής "Προμηθευτής", συμφωνήθηκαν και έγιναν αμοιβαία αποδεκτά τα ακόλουθα:</w:t>
      </w:r>
    </w:p>
    <w:p w14:paraId="523D7853" w14:textId="6B1D9130" w:rsidR="00706596" w:rsidRPr="00EA28BE" w:rsidRDefault="00706596" w:rsidP="00466826">
      <w:pPr>
        <w:shd w:val="clear" w:color="auto" w:fill="FFFFFF"/>
        <w:tabs>
          <w:tab w:val="left" w:pos="-2340"/>
          <w:tab w:val="left" w:pos="-2268"/>
          <w:tab w:val="left" w:pos="-2160"/>
          <w:tab w:val="left" w:pos="-2127"/>
          <w:tab w:val="left" w:pos="-1080"/>
          <w:tab w:val="left" w:pos="-720"/>
          <w:tab w:val="left" w:pos="142"/>
        </w:tabs>
        <w:spacing w:after="0"/>
        <w:ind w:left="-426" w:right="-341"/>
        <w:rPr>
          <w:rFonts w:asciiTheme="minorHAnsi" w:hAnsiTheme="minorHAnsi"/>
          <w:lang w:val="el-GR"/>
        </w:rPr>
      </w:pPr>
      <w:r w:rsidRPr="00EA28BE">
        <w:rPr>
          <w:rFonts w:asciiTheme="minorHAnsi" w:hAnsiTheme="minorHAnsi"/>
          <w:lang w:val="el-GR"/>
        </w:rPr>
        <w:t xml:space="preserve">Με βάση: α) την Διακήρυξη ……………………………. με την οποία προκηρύχθηκε ο Ηλεκτρονικός Διεθνής Ανοικτός </w:t>
      </w:r>
      <w:r w:rsidRPr="00EA28BE">
        <w:rPr>
          <w:rFonts w:asciiTheme="minorHAnsi" w:hAnsiTheme="minorHAnsi"/>
          <w:b/>
          <w:lang w:val="el-GR"/>
        </w:rPr>
        <w:t xml:space="preserve"> </w:t>
      </w:r>
      <w:r w:rsidRPr="00EA28BE">
        <w:rPr>
          <w:rFonts w:asciiTheme="minorHAnsi" w:hAnsiTheme="minorHAnsi"/>
          <w:lang w:val="el-GR"/>
        </w:rPr>
        <w:t>Διαγωνισμός, με κριτήριο κατακύρωσης την πλέον συμφέρουσα  από οικονομική άποψη προσφορά βάσει τιμής σε ευρώ ελεύθερο, για την προμήθεια και εγκατάσταση ………………………………………………………. και β) την απόφαση κατακύρωσης με Αρ. Πρωτ  Φ.…………………….. (ΑΔΑ: ………..) του Υ.ΠΑΙ.Θ. υπέρ του Προμηθευτή,  η Αναθέτουσα Αρχή αναθέτει στον Προμηθευτή και ο Προμηθ</w:t>
      </w:r>
      <w:r w:rsidR="00D43A28">
        <w:rPr>
          <w:rFonts w:asciiTheme="minorHAnsi" w:hAnsiTheme="minorHAnsi"/>
          <w:lang w:val="el-GR"/>
        </w:rPr>
        <w:t>ευτής αναλαμβάνει την προμήθεια και</w:t>
      </w:r>
      <w:r w:rsidRPr="00EA28BE">
        <w:rPr>
          <w:rFonts w:asciiTheme="minorHAnsi" w:hAnsiTheme="minorHAnsi"/>
          <w:lang w:val="el-GR"/>
        </w:rPr>
        <w:t xml:space="preserve"> τη μεταφορά</w:t>
      </w:r>
      <w:r w:rsidR="00D43A28">
        <w:rPr>
          <w:rFonts w:asciiTheme="minorHAnsi" w:hAnsiTheme="minorHAnsi"/>
          <w:lang w:val="el-GR"/>
        </w:rPr>
        <w:t xml:space="preserve"> </w:t>
      </w:r>
      <w:r w:rsidRPr="00EA28BE">
        <w:rPr>
          <w:rFonts w:asciiTheme="minorHAnsi" w:hAnsiTheme="minorHAnsi"/>
          <w:lang w:val="el-GR"/>
        </w:rPr>
        <w:t>των ειδών εξοπλισμού που περιγράφονται στο  ΠΑΡΑΡΤΗΜΑ Α΄ της παρούσας σύμβασης, στους τόπους παράδοσης,  του ΠΑΡΑΡΤΗΜΑΤΟΣ Β΄ της παρούσας, με τους ακόλουθους όρους και συμφωνίες:</w:t>
      </w:r>
    </w:p>
    <w:p w14:paraId="1B3DFA45" w14:textId="77777777"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1. ΑΝΤΙΚΕΙΜΕΝΟ ΤΗΣ ΣΥΜΒΑΣΗΣ</w:t>
      </w:r>
    </w:p>
    <w:p w14:paraId="6B0E3931" w14:textId="596F4657" w:rsidR="00D92493" w:rsidRDefault="00D92493" w:rsidP="00BF13D6">
      <w:pPr>
        <w:pStyle w:val="aff0"/>
        <w:numPr>
          <w:ilvl w:val="0"/>
          <w:numId w:val="90"/>
        </w:numPr>
        <w:spacing w:before="120" w:after="120" w:line="240" w:lineRule="auto"/>
        <w:ind w:left="-425" w:right="-340" w:firstLine="0"/>
        <w:contextualSpacing w:val="0"/>
        <w:jc w:val="both"/>
      </w:pPr>
      <w:r w:rsidRPr="00881611">
        <w:t>Αντικείμενο της παρούσας είναι η προμήθεια</w:t>
      </w:r>
      <w:r w:rsidR="004E074C">
        <w:t xml:space="preserve"> εξοπλισμού ειδών …………………………. Για τις ανάγκες του Υ.ΠΑΙ.Θ.,</w:t>
      </w:r>
      <w:r w:rsidRPr="00881611">
        <w:t xml:space="preserve"> καθώς και η παροχή δωρεάν υπηρεσιών συντήρησης, επισκευής και υποστήριξης αυτών κατά τη διάρκεια της Περιόδου Εγγύησης υπό τους όρους και τις συμφωνίες, που διαλαμβάνονται στην παρούσα. </w:t>
      </w:r>
    </w:p>
    <w:p w14:paraId="0CE387E2" w14:textId="75B17143" w:rsidR="00706596" w:rsidRPr="00C92850" w:rsidRDefault="00706596" w:rsidP="00206E80">
      <w:pPr>
        <w:pStyle w:val="aff0"/>
        <w:numPr>
          <w:ilvl w:val="0"/>
          <w:numId w:val="90"/>
        </w:numPr>
        <w:spacing w:before="120" w:after="120" w:line="240" w:lineRule="auto"/>
        <w:ind w:left="-425" w:right="-340" w:firstLine="0"/>
        <w:contextualSpacing w:val="0"/>
        <w:jc w:val="both"/>
        <w:rPr>
          <w:rFonts w:asciiTheme="minorHAnsi" w:hAnsiTheme="minorHAnsi"/>
        </w:rPr>
      </w:pPr>
      <w:r w:rsidRPr="00C92850">
        <w:rPr>
          <w:rFonts w:asciiTheme="minorHAnsi" w:hAnsiTheme="minorHAnsi"/>
        </w:rPr>
        <w:t xml:space="preserve">Η προμήθεια του εξοπλισμού έχει ως σκοπό την κάλυψη </w:t>
      </w:r>
      <w:r w:rsidR="004E074C" w:rsidRPr="00C92850">
        <w:rPr>
          <w:rFonts w:asciiTheme="minorHAnsi" w:hAnsiTheme="minorHAnsi"/>
        </w:rPr>
        <w:t xml:space="preserve">αναγκών </w:t>
      </w:r>
      <w:r w:rsidR="00C92850" w:rsidRPr="00C92850">
        <w:rPr>
          <w:rFonts w:asciiTheme="minorHAnsi" w:hAnsiTheme="minorHAnsi"/>
        </w:rPr>
        <w:t xml:space="preserve">του Υ.ΠΑΙ.Θ.σε  συστήματα ασφάλειας </w:t>
      </w:r>
    </w:p>
    <w:p w14:paraId="3617949F" w14:textId="3A51909B" w:rsidR="00706596" w:rsidRPr="0013283C" w:rsidRDefault="00706596" w:rsidP="00BF13D6">
      <w:pPr>
        <w:pStyle w:val="aff0"/>
        <w:numPr>
          <w:ilvl w:val="0"/>
          <w:numId w:val="90"/>
        </w:numPr>
        <w:spacing w:before="120" w:after="120" w:line="240" w:lineRule="auto"/>
        <w:ind w:left="-425" w:right="-340" w:firstLine="0"/>
        <w:contextualSpacing w:val="0"/>
        <w:jc w:val="both"/>
        <w:rPr>
          <w:rFonts w:asciiTheme="minorHAnsi" w:hAnsiTheme="minorHAnsi"/>
        </w:rPr>
      </w:pPr>
      <w:r w:rsidRPr="00EA28BE">
        <w:rPr>
          <w:rFonts w:asciiTheme="minorHAnsi" w:hAnsiTheme="minorHAnsi"/>
        </w:rPr>
        <w:t xml:space="preserve">Μετά τη σύναψη της παρούσας σύμβασης δεν επιτρέπεται κατ΄ αρχήν  η αλλαγή της επιχειρηματικής μονάδας κατασκευής των τελικών προϊόντων, που δηλώθηκε με την προσφορά του αναδόχου και με βάση την οποία έγινε η κατακύρωση. Μετά τη σύναψη της παρούσας και κατ΄ εξαίρεση μπορεί να </w:t>
      </w:r>
      <w:r w:rsidRPr="0013283C">
        <w:rPr>
          <w:rFonts w:asciiTheme="minorHAnsi" w:hAnsiTheme="minorHAnsi"/>
        </w:rPr>
        <w:t>εγκριθεί, με απόφαση της αναθέτουσας αρχής και  κατόπιν εισήγησης της επιτροπής  του διαγωνισμού, η παραπάνω αλλαγή μόνο έπειτα από αιτιολογημένο αίτημα του αναδόχου.</w:t>
      </w:r>
    </w:p>
    <w:p w14:paraId="41AD62D7" w14:textId="1283F7B9" w:rsidR="00706596" w:rsidRPr="00EA28BE" w:rsidRDefault="00706596" w:rsidP="00BF13D6">
      <w:pPr>
        <w:pStyle w:val="aff0"/>
        <w:numPr>
          <w:ilvl w:val="0"/>
          <w:numId w:val="90"/>
        </w:numPr>
        <w:spacing w:before="120" w:after="120" w:line="240" w:lineRule="auto"/>
        <w:ind w:left="-426" w:right="-341" w:firstLine="0"/>
        <w:jc w:val="both"/>
        <w:rPr>
          <w:rFonts w:asciiTheme="minorHAnsi" w:hAnsiTheme="minorHAnsi"/>
        </w:rPr>
      </w:pPr>
      <w:r w:rsidRPr="0013283C">
        <w:rPr>
          <w:rFonts w:asciiTheme="minorHAnsi" w:hAnsiTheme="minorHAnsi"/>
        </w:rPr>
        <w:t>Η διάρκεια εκτέλεσης του έργου είναι</w:t>
      </w:r>
      <w:r w:rsidR="008018CF" w:rsidRPr="0013283C">
        <w:rPr>
          <w:rFonts w:asciiTheme="minorHAnsi" w:hAnsiTheme="minorHAnsi"/>
        </w:rPr>
        <w:t xml:space="preserve"> …………………</w:t>
      </w:r>
      <w:r w:rsidR="004E074C" w:rsidRPr="0013283C">
        <w:rPr>
          <w:rFonts w:asciiTheme="minorHAnsi" w:hAnsiTheme="minorHAnsi"/>
        </w:rPr>
        <w:t xml:space="preserve"> </w:t>
      </w:r>
      <w:r w:rsidR="008018CF" w:rsidRPr="0013283C">
        <w:rPr>
          <w:rFonts w:asciiTheme="minorHAnsi" w:hAnsiTheme="minorHAnsi"/>
        </w:rPr>
        <w:t xml:space="preserve">                  </w:t>
      </w:r>
      <w:r w:rsidRPr="0013283C">
        <w:rPr>
          <w:rFonts w:asciiTheme="minorHAnsi" w:hAnsiTheme="minorHAnsi"/>
        </w:rPr>
        <w:t>από την υπογραφή της σύμβασης</w:t>
      </w:r>
      <w:r w:rsidRPr="00881611">
        <w:rPr>
          <w:rFonts w:asciiTheme="minorHAnsi" w:hAnsiTheme="minorHAnsi"/>
        </w:rPr>
        <w:t>.</w:t>
      </w:r>
    </w:p>
    <w:p w14:paraId="33B5AC18" w14:textId="77777777" w:rsidR="00706596" w:rsidRPr="00EA28BE" w:rsidRDefault="00706596" w:rsidP="00AB5BCB">
      <w:pPr>
        <w:tabs>
          <w:tab w:val="left" w:pos="-2268"/>
          <w:tab w:val="left" w:pos="-2160"/>
          <w:tab w:val="left" w:pos="-2127"/>
          <w:tab w:val="left" w:pos="-1080"/>
          <w:tab w:val="left" w:pos="142"/>
        </w:tabs>
        <w:spacing w:after="0"/>
        <w:ind w:left="-425" w:right="-340"/>
        <w:rPr>
          <w:rFonts w:asciiTheme="minorHAnsi" w:hAnsiTheme="minorHAnsi"/>
          <w:b/>
          <w:bCs/>
          <w:lang w:val="el-GR"/>
        </w:rPr>
      </w:pPr>
      <w:r w:rsidRPr="00EA28BE">
        <w:rPr>
          <w:rFonts w:asciiTheme="minorHAnsi" w:hAnsiTheme="minorHAnsi"/>
          <w:b/>
          <w:bCs/>
          <w:lang w:val="el-GR"/>
        </w:rPr>
        <w:lastRenderedPageBreak/>
        <w:t>ΑΡΘΡΟ 2. ΙΕΡΑΡΧΗΣΗ ΣΥΜΒΑΤΙΚΩΝ ΚΕΙΜΕΝΩΝ</w:t>
      </w:r>
    </w:p>
    <w:p w14:paraId="5B97F453" w14:textId="77777777" w:rsidR="00706596" w:rsidRPr="00EA28BE" w:rsidRDefault="00706596" w:rsidP="00AB5BCB">
      <w:pPr>
        <w:tabs>
          <w:tab w:val="left" w:pos="-2268"/>
          <w:tab w:val="left" w:pos="-2160"/>
          <w:tab w:val="left" w:pos="-2127"/>
          <w:tab w:val="left" w:pos="-1080"/>
          <w:tab w:val="left" w:pos="142"/>
        </w:tabs>
        <w:spacing w:after="0"/>
        <w:ind w:left="-425" w:right="-340"/>
        <w:rPr>
          <w:rFonts w:asciiTheme="minorHAnsi" w:hAnsiTheme="minorHAnsi"/>
          <w:lang w:val="el-GR"/>
        </w:rPr>
      </w:pPr>
      <w:r w:rsidRPr="00EA28BE">
        <w:rPr>
          <w:rFonts w:asciiTheme="minorHAnsi" w:hAnsiTheme="minorHAnsi"/>
          <w:lang w:val="el-GR"/>
        </w:rPr>
        <w:t>Το κείμενο της σύμβασης κατισχύει κάθε άλλου κειμένου στο οποίο στηρίζεται, εκτός κατάδηλων σφαλμάτων ή παραδρομών. Για θέματα που δεν ρυθμίζονται ρητά από τη σύμβαση ή σε περίπτωση που ανακύψουν αντικρουόμενοι/αντιφατικοί όροι αυτής, για την ερμηνεία της λαμβάνονται υπόψη κατά σειρά η διακήρυξη του διαγωνισμού, η απόφαση κατακύρωσης και η Οικονομική και Τεχνική προσφορά του αναδόχου, τα οποία αποτελούν αναπόσπαστο μέρος της σύμβασης και ενιαίο σύνολο με αυτήν.</w:t>
      </w:r>
    </w:p>
    <w:p w14:paraId="6F850BA9" w14:textId="77777777"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3. ΕΓΓΡΑΦΗ ΕΠΙΚΟΙΝΩΝΙΑ</w:t>
      </w:r>
    </w:p>
    <w:p w14:paraId="5E1D47BB"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 xml:space="preserve">Η έγγραφη επικοινωνία μεταξύ της αναθέτουσας αρχής και του αναδόχου (έγγραφα, Διοικητικές εντολές) πραγματοποιείται ταχυδρομικά, τηλεομοιοτυπικά ή και ιδιοχείρως, ως ακολούθως: </w:t>
      </w:r>
    </w:p>
    <w:tbl>
      <w:tblPr>
        <w:tblW w:w="92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418"/>
      </w:tblGrid>
      <w:tr w:rsidR="00706596" w:rsidRPr="00EA28BE" w14:paraId="791DC245" w14:textId="77777777" w:rsidTr="000F292D">
        <w:trPr>
          <w:trHeight w:val="2634"/>
        </w:trPr>
        <w:tc>
          <w:tcPr>
            <w:tcW w:w="4821" w:type="dxa"/>
            <w:shd w:val="clear" w:color="auto" w:fill="auto"/>
          </w:tcPr>
          <w:p w14:paraId="2455BC28" w14:textId="26D0D566" w:rsidR="00706596" w:rsidRPr="00EA28BE" w:rsidRDefault="00706596" w:rsidP="000F292D">
            <w:pPr>
              <w:tabs>
                <w:tab w:val="left" w:pos="-2268"/>
                <w:tab w:val="left" w:pos="-2160"/>
                <w:tab w:val="left" w:pos="-2127"/>
                <w:tab w:val="left" w:pos="-1080"/>
                <w:tab w:val="left" w:pos="142"/>
              </w:tabs>
              <w:spacing w:before="120"/>
              <w:ind w:left="-426" w:right="-341" w:firstLine="602"/>
              <w:rPr>
                <w:rFonts w:asciiTheme="minorHAnsi" w:hAnsiTheme="minorHAnsi"/>
                <w:u w:val="single"/>
                <w:lang w:val="el-GR"/>
              </w:rPr>
            </w:pPr>
            <w:r w:rsidRPr="00EA28BE">
              <w:rPr>
                <w:rFonts w:asciiTheme="minorHAnsi" w:hAnsiTheme="minorHAnsi"/>
                <w:u w:val="single"/>
                <w:lang w:val="el-GR"/>
              </w:rPr>
              <w:t xml:space="preserve">Για την αναθέτουσα αρχή: </w:t>
            </w:r>
          </w:p>
          <w:p w14:paraId="0820219A" w14:textId="77777777" w:rsidR="00706596" w:rsidRPr="00EA28BE" w:rsidRDefault="00706596" w:rsidP="000F292D">
            <w:pPr>
              <w:tabs>
                <w:tab w:val="left" w:pos="142"/>
              </w:tabs>
              <w:spacing w:after="0"/>
              <w:ind w:left="-426" w:right="-341" w:firstLine="602"/>
              <w:rPr>
                <w:rFonts w:asciiTheme="minorHAnsi" w:hAnsiTheme="minorHAnsi"/>
                <w:lang w:val="el-GR" w:eastAsia="ar-SA"/>
              </w:rPr>
            </w:pPr>
            <w:r w:rsidRPr="00EA28BE">
              <w:rPr>
                <w:rFonts w:asciiTheme="minorHAnsi" w:hAnsiTheme="minorHAnsi"/>
                <w:lang w:val="el-GR" w:eastAsia="ar-SA"/>
              </w:rPr>
              <w:t>ΥΠΟΥΡΓΕΙΟ ΠΑΙΔΕΙΑΣ ΚΑΙ ΘΡΗΣΚΕΥΜΑΤΩΝ</w:t>
            </w:r>
          </w:p>
          <w:p w14:paraId="5742C769" w14:textId="77777777" w:rsidR="004E074C" w:rsidRPr="004E074C" w:rsidRDefault="004E074C" w:rsidP="004E074C">
            <w:pPr>
              <w:tabs>
                <w:tab w:val="left" w:pos="142"/>
              </w:tabs>
              <w:spacing w:after="0"/>
              <w:ind w:left="-426" w:right="-341" w:firstLine="602"/>
              <w:contextualSpacing/>
              <w:rPr>
                <w:rFonts w:asciiTheme="minorHAnsi" w:hAnsiTheme="minorHAnsi"/>
                <w:sz w:val="20"/>
                <w:szCs w:val="20"/>
                <w:lang w:val="el-GR" w:eastAsia="ar-SA"/>
              </w:rPr>
            </w:pPr>
            <w:r w:rsidRPr="004E074C">
              <w:rPr>
                <w:rFonts w:asciiTheme="minorHAnsi" w:hAnsiTheme="minorHAnsi"/>
                <w:sz w:val="20"/>
                <w:szCs w:val="20"/>
                <w:lang w:val="el-GR" w:eastAsia="ar-SA"/>
              </w:rPr>
              <w:t>ΓΕΝΙΚΗ ΔΙΕΥΘΥΝΣΗ ΟΙΚΟΝΟΜΙΚΩΝ ΥΠΗΡΕΣΙΩΝ</w:t>
            </w:r>
          </w:p>
          <w:p w14:paraId="37E8F85D" w14:textId="77777777" w:rsidR="004E074C" w:rsidRPr="004E074C" w:rsidRDefault="004E074C" w:rsidP="004E074C">
            <w:pPr>
              <w:tabs>
                <w:tab w:val="left" w:pos="142"/>
              </w:tabs>
              <w:spacing w:after="0"/>
              <w:ind w:left="-426" w:right="-341" w:firstLine="602"/>
              <w:contextualSpacing/>
              <w:rPr>
                <w:rFonts w:asciiTheme="minorHAnsi" w:hAnsiTheme="minorHAnsi"/>
                <w:sz w:val="20"/>
                <w:szCs w:val="20"/>
                <w:lang w:val="el-GR" w:eastAsia="ar-SA"/>
              </w:rPr>
            </w:pPr>
            <w:r w:rsidRPr="004E074C">
              <w:rPr>
                <w:rFonts w:asciiTheme="minorHAnsi" w:hAnsiTheme="minorHAnsi"/>
                <w:sz w:val="20"/>
                <w:szCs w:val="20"/>
                <w:lang w:val="el-GR" w:eastAsia="ar-SA"/>
              </w:rPr>
              <w:t>ΔΙΕΥΘΥΝΣΗ ΠΡΟΜΗΘΕΙΩΝ ΚΑΙ ΔΙΑΧΕΙΡΙΣΗΣ ΥΛΙΚΟΥ</w:t>
            </w:r>
          </w:p>
          <w:p w14:paraId="7F8CCCDE" w14:textId="77777777" w:rsidR="004E074C" w:rsidRPr="004E074C" w:rsidRDefault="004E074C" w:rsidP="004E074C">
            <w:pPr>
              <w:tabs>
                <w:tab w:val="left" w:pos="142"/>
              </w:tabs>
              <w:spacing w:after="0"/>
              <w:ind w:left="-426" w:right="-341" w:firstLine="602"/>
              <w:contextualSpacing/>
              <w:rPr>
                <w:rFonts w:asciiTheme="minorHAnsi" w:hAnsiTheme="minorHAnsi"/>
                <w:sz w:val="20"/>
                <w:szCs w:val="20"/>
                <w:lang w:val="el-GR" w:eastAsia="ar-SA"/>
              </w:rPr>
            </w:pPr>
            <w:r w:rsidRPr="004E074C">
              <w:rPr>
                <w:rFonts w:asciiTheme="minorHAnsi" w:hAnsiTheme="minorHAnsi"/>
                <w:sz w:val="20"/>
                <w:szCs w:val="20"/>
                <w:lang w:val="el-GR" w:eastAsia="ar-SA"/>
              </w:rPr>
              <w:t>ΤΜΗΜΑ Α΄ ΚΑΤΑΡΤΙΣΗΣ ΚΑΙ ΕΚΤΕΛΕΣΗΣ</w:t>
            </w:r>
          </w:p>
          <w:p w14:paraId="5F5518AD" w14:textId="579C4C9E" w:rsidR="00706596" w:rsidRPr="00EA28BE" w:rsidRDefault="004E074C" w:rsidP="004E074C">
            <w:pPr>
              <w:tabs>
                <w:tab w:val="left" w:pos="-2268"/>
                <w:tab w:val="left" w:pos="-2160"/>
                <w:tab w:val="left" w:pos="-2127"/>
                <w:tab w:val="left" w:pos="-1080"/>
                <w:tab w:val="left" w:pos="142"/>
              </w:tabs>
              <w:spacing w:after="0"/>
              <w:ind w:left="-426" w:right="-341" w:firstLine="602"/>
              <w:contextualSpacing/>
              <w:rPr>
                <w:rFonts w:asciiTheme="minorHAnsi" w:hAnsiTheme="minorHAnsi"/>
                <w:lang w:val="el-GR" w:eastAsia="ar-SA"/>
              </w:rPr>
            </w:pPr>
            <w:r w:rsidRPr="004E074C">
              <w:rPr>
                <w:rFonts w:asciiTheme="minorHAnsi" w:hAnsiTheme="minorHAnsi"/>
                <w:sz w:val="20"/>
                <w:szCs w:val="20"/>
                <w:lang w:val="el-GR" w:eastAsia="ar-SA"/>
              </w:rPr>
              <w:t>ΠΡΟΓΡΑΜΜΑΤΟΣ ΠΡΟΜΗΘΕΙΩΝ</w:t>
            </w:r>
            <w:r w:rsidR="00706596" w:rsidRPr="00EA28BE">
              <w:rPr>
                <w:rFonts w:asciiTheme="minorHAnsi" w:hAnsiTheme="minorHAnsi"/>
                <w:lang w:val="el-GR" w:eastAsia="ar-SA"/>
              </w:rPr>
              <w:t>ΑΦΜ: 090055799</w:t>
            </w:r>
          </w:p>
          <w:p w14:paraId="5EA09949" w14:textId="77777777" w:rsidR="00706596" w:rsidRPr="00EA28BE" w:rsidRDefault="00706596" w:rsidP="000F292D">
            <w:pPr>
              <w:tabs>
                <w:tab w:val="left" w:pos="-2268"/>
                <w:tab w:val="left" w:pos="-2160"/>
                <w:tab w:val="left" w:pos="-2127"/>
                <w:tab w:val="left" w:pos="-1080"/>
                <w:tab w:val="left" w:pos="142"/>
              </w:tabs>
              <w:spacing w:after="0"/>
              <w:ind w:left="-426" w:right="-341" w:firstLine="602"/>
              <w:contextualSpacing/>
              <w:rPr>
                <w:rFonts w:asciiTheme="minorHAnsi" w:hAnsiTheme="minorHAnsi"/>
                <w:lang w:val="el-GR"/>
              </w:rPr>
            </w:pPr>
            <w:r w:rsidRPr="00EA28BE">
              <w:rPr>
                <w:rFonts w:asciiTheme="minorHAnsi" w:hAnsiTheme="minorHAnsi"/>
                <w:lang w:val="el-GR"/>
              </w:rPr>
              <w:t>Α. Παπανδρέου 37, ΤΚ. 151 80 Μαρούσι, Αττικής</w:t>
            </w:r>
          </w:p>
          <w:p w14:paraId="522569B3" w14:textId="0C5E98A5" w:rsidR="00706596" w:rsidRPr="00273228" w:rsidRDefault="00706596" w:rsidP="00464573">
            <w:pPr>
              <w:tabs>
                <w:tab w:val="left" w:pos="-2268"/>
                <w:tab w:val="left" w:pos="-2160"/>
                <w:tab w:val="left" w:pos="-2127"/>
                <w:tab w:val="left" w:pos="-1080"/>
                <w:tab w:val="left" w:pos="142"/>
              </w:tabs>
              <w:spacing w:after="0"/>
              <w:ind w:left="-426" w:right="-962"/>
              <w:contextualSpacing/>
              <w:rPr>
                <w:rFonts w:asciiTheme="minorHAnsi" w:hAnsiTheme="minorHAnsi"/>
                <w:iCs/>
                <w:lang w:val="el-GR"/>
              </w:rPr>
            </w:pPr>
          </w:p>
        </w:tc>
        <w:tc>
          <w:tcPr>
            <w:tcW w:w="4418" w:type="dxa"/>
            <w:shd w:val="clear" w:color="auto" w:fill="auto"/>
          </w:tcPr>
          <w:p w14:paraId="0054CC40" w14:textId="77777777" w:rsidR="00706596" w:rsidRPr="00EA28BE" w:rsidRDefault="00706596" w:rsidP="00464573">
            <w:pPr>
              <w:tabs>
                <w:tab w:val="left" w:pos="-2268"/>
                <w:tab w:val="left" w:pos="-2160"/>
                <w:tab w:val="left" w:pos="-2127"/>
                <w:tab w:val="left" w:pos="-1080"/>
              </w:tabs>
              <w:spacing w:before="120"/>
              <w:ind w:left="-426" w:right="-341" w:firstLine="601"/>
              <w:rPr>
                <w:rFonts w:asciiTheme="minorHAnsi" w:hAnsiTheme="minorHAnsi"/>
                <w:u w:val="single"/>
                <w:lang w:val="el-GR"/>
              </w:rPr>
            </w:pPr>
            <w:r w:rsidRPr="00EA28BE">
              <w:rPr>
                <w:rFonts w:asciiTheme="minorHAnsi" w:hAnsiTheme="minorHAnsi"/>
                <w:u w:val="single"/>
                <w:lang w:val="el-GR"/>
              </w:rPr>
              <w:t xml:space="preserve">Για τον ανάδοχο: </w:t>
            </w:r>
          </w:p>
          <w:p w14:paraId="502C6D05" w14:textId="77777777" w:rsidR="00706596" w:rsidRPr="00EA28BE" w:rsidRDefault="00706596" w:rsidP="00464573">
            <w:pPr>
              <w:tabs>
                <w:tab w:val="left" w:pos="-2268"/>
                <w:tab w:val="left" w:pos="-2160"/>
                <w:tab w:val="left" w:pos="-2127"/>
                <w:tab w:val="left" w:pos="-1080"/>
              </w:tabs>
              <w:spacing w:before="120"/>
              <w:ind w:left="-426" w:right="-341" w:firstLine="601"/>
              <w:rPr>
                <w:rFonts w:asciiTheme="minorHAnsi" w:hAnsiTheme="minorHAnsi"/>
                <w:iCs/>
                <w:lang w:val="el-GR"/>
              </w:rPr>
            </w:pPr>
            <w:r w:rsidRPr="00EA28BE">
              <w:rPr>
                <w:rFonts w:asciiTheme="minorHAnsi" w:hAnsiTheme="minorHAnsi"/>
                <w:iCs/>
                <w:lang w:val="el-GR"/>
              </w:rPr>
              <w:t>Επωνυμία. . . . . . . . . . . . . . . . . .</w:t>
            </w:r>
          </w:p>
          <w:p w14:paraId="535F3461" w14:textId="77777777" w:rsidR="00706596" w:rsidRPr="00EA28BE" w:rsidRDefault="00706596" w:rsidP="00464573">
            <w:pPr>
              <w:tabs>
                <w:tab w:val="left" w:pos="-2268"/>
                <w:tab w:val="left" w:pos="-2160"/>
                <w:tab w:val="left" w:pos="-2127"/>
                <w:tab w:val="left" w:pos="-1080"/>
              </w:tabs>
              <w:spacing w:before="120"/>
              <w:ind w:left="-426" w:right="-341" w:firstLine="601"/>
              <w:rPr>
                <w:rFonts w:asciiTheme="minorHAnsi" w:hAnsiTheme="minorHAnsi"/>
                <w:iCs/>
                <w:lang w:val="el-GR"/>
              </w:rPr>
            </w:pPr>
          </w:p>
          <w:p w14:paraId="0669541E" w14:textId="77777777" w:rsidR="00706596" w:rsidRPr="00EA28BE" w:rsidRDefault="00706596" w:rsidP="00464573">
            <w:pPr>
              <w:tabs>
                <w:tab w:val="left" w:pos="-2268"/>
                <w:tab w:val="left" w:pos="-2160"/>
                <w:tab w:val="left" w:pos="-2127"/>
                <w:tab w:val="left" w:pos="-1080"/>
              </w:tabs>
              <w:spacing w:before="120"/>
              <w:ind w:left="-426" w:right="-341" w:firstLine="601"/>
              <w:rPr>
                <w:rFonts w:asciiTheme="minorHAnsi" w:hAnsiTheme="minorHAnsi"/>
                <w:iCs/>
                <w:lang w:val="el-GR"/>
              </w:rPr>
            </w:pPr>
            <w:r w:rsidRPr="00EA28BE">
              <w:rPr>
                <w:rFonts w:asciiTheme="minorHAnsi" w:hAnsiTheme="minorHAnsi"/>
                <w:iCs/>
                <w:lang w:val="el-GR"/>
              </w:rPr>
              <w:t>ΑΦΜ: . . . . . . . . .</w:t>
            </w:r>
          </w:p>
          <w:p w14:paraId="11CCC570" w14:textId="77777777" w:rsidR="00706596" w:rsidRPr="00EA28BE" w:rsidRDefault="00706596" w:rsidP="00464573">
            <w:pPr>
              <w:tabs>
                <w:tab w:val="left" w:pos="-2268"/>
                <w:tab w:val="left" w:pos="-2160"/>
                <w:tab w:val="left" w:pos="-2127"/>
                <w:tab w:val="left" w:pos="-1080"/>
              </w:tabs>
              <w:spacing w:before="120"/>
              <w:ind w:left="-426" w:right="-341" w:firstLine="601"/>
              <w:rPr>
                <w:rFonts w:asciiTheme="minorHAnsi" w:hAnsiTheme="minorHAnsi"/>
                <w:iCs/>
                <w:lang w:val="el-GR"/>
              </w:rPr>
            </w:pPr>
            <w:r w:rsidRPr="00EA28BE">
              <w:rPr>
                <w:rFonts w:asciiTheme="minorHAnsi" w:hAnsiTheme="minorHAnsi"/>
                <w:iCs/>
                <w:lang w:val="el-GR"/>
              </w:rPr>
              <w:t>Ταχ.Δ/νση. . . . . . . . . . . . . . . . . . .</w:t>
            </w:r>
          </w:p>
          <w:p w14:paraId="77BF188D" w14:textId="77777777" w:rsidR="00706596" w:rsidRPr="00EA28BE" w:rsidRDefault="00706596" w:rsidP="00464573">
            <w:pPr>
              <w:tabs>
                <w:tab w:val="left" w:pos="-2268"/>
                <w:tab w:val="left" w:pos="-2160"/>
                <w:tab w:val="left" w:pos="-2127"/>
                <w:tab w:val="left" w:pos="-1080"/>
              </w:tabs>
              <w:spacing w:before="120"/>
              <w:ind w:left="-426" w:right="-341" w:firstLine="601"/>
              <w:rPr>
                <w:rFonts w:asciiTheme="minorHAnsi" w:hAnsiTheme="minorHAnsi"/>
                <w:b/>
                <w:iCs/>
                <w:vertAlign w:val="superscript"/>
                <w:lang w:val="el-GR"/>
              </w:rPr>
            </w:pPr>
            <w:r w:rsidRPr="00EA28BE">
              <w:rPr>
                <w:rFonts w:asciiTheme="minorHAnsi" w:hAnsiTheme="minorHAnsi"/>
                <w:iCs/>
                <w:lang w:val="el-GR"/>
              </w:rPr>
              <w:t>Τηλ. . . . . . . . . .. . . . . . . .</w:t>
            </w:r>
          </w:p>
        </w:tc>
      </w:tr>
    </w:tbl>
    <w:p w14:paraId="05B2C463"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Σε κάθε περίπτωση, ο αποστολέας λαμβάνει κάθε αναγκαίο μέτρο για να εξασφαλίσει την παραλαβή του εγγράφου και την απόδειξή της.</w:t>
      </w:r>
    </w:p>
    <w:p w14:paraId="3624AC0F" w14:textId="77777777" w:rsidR="00706596" w:rsidRPr="00663D23"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 xml:space="preserve">Όποτε στην παρούσα γίνεται λόγος για ειδοποίηση, κοινοποίηση, συμφωνία, έγκριση, βεβαίωση, πιστοποίηση ή απόφαση, και εφόσον δεν προβλέπεται άλλως, η εν λόγω ειδοποίηση, κοινοποίηση, </w:t>
      </w:r>
      <w:r w:rsidRPr="00663D23">
        <w:rPr>
          <w:rFonts w:asciiTheme="minorHAnsi" w:hAnsiTheme="minorHAnsi"/>
          <w:lang w:val="el-GR"/>
        </w:rPr>
        <w:t>συμφωνία, έγκριση, πιστοποίηση, βεβαίωση ή απόφαση θα είναι γραπτή.</w:t>
      </w:r>
    </w:p>
    <w:p w14:paraId="37E987BA" w14:textId="77777777" w:rsidR="00706596" w:rsidRPr="0013283C" w:rsidRDefault="00706596"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sidRPr="00663D23">
        <w:rPr>
          <w:rFonts w:asciiTheme="minorHAnsi" w:hAnsiTheme="minorHAnsi"/>
          <w:b/>
          <w:lang w:val="el-GR"/>
        </w:rPr>
        <w:t xml:space="preserve">ΑΡΘΡΟ 4. ΤΙΜΗΜΑ - ΤΡΟΠΟΣ </w:t>
      </w:r>
      <w:r w:rsidRPr="0013283C">
        <w:rPr>
          <w:rFonts w:asciiTheme="minorHAnsi" w:hAnsiTheme="minorHAnsi"/>
          <w:b/>
          <w:lang w:val="el-GR"/>
        </w:rPr>
        <w:t>ΠΛΗΡΩΜΗΣ</w:t>
      </w:r>
    </w:p>
    <w:p w14:paraId="752A68AE" w14:textId="4BB2E280" w:rsidR="008018CF" w:rsidRPr="0013283C" w:rsidRDefault="00706596" w:rsidP="008018CF">
      <w:pPr>
        <w:pStyle w:val="normalwithoutspacing"/>
        <w:tabs>
          <w:tab w:val="left" w:pos="142"/>
        </w:tabs>
        <w:spacing w:after="120"/>
        <w:ind w:left="-426" w:right="-341"/>
        <w:rPr>
          <w:rFonts w:asciiTheme="minorHAnsi" w:hAnsiTheme="minorHAnsi"/>
        </w:rPr>
      </w:pPr>
      <w:r w:rsidRPr="0013283C">
        <w:rPr>
          <w:rFonts w:asciiTheme="minorHAnsi" w:eastAsia="Calibri" w:hAnsiTheme="minorHAnsi"/>
          <w:color w:val="000000"/>
        </w:rPr>
        <w:t xml:space="preserve">Το συμβατικό τίμημα της προμήθειας ανέρχεται σε …………… € μη συμπεριλαμβανομένου ΦΠΑ, ήτοι …………. € συμπεριλαμβανομένου ΦΠΑ 24%, που ορίζεται στην προαναφερθείσα κατακυρωτική απόφαση. Η δαπάνη της σύμβασης </w:t>
      </w:r>
      <w:r w:rsidR="008018CF" w:rsidRPr="0013283C">
        <w:rPr>
          <w:rFonts w:asciiTheme="minorHAnsi" w:hAnsiTheme="minorHAnsi"/>
        </w:rPr>
        <w:t>βαρύνει τις πιστώσεις του Τακτικού Προϋπολογισμού του Υ.ΠΑΙ.Θ., και συγκεκριμένα τον Λογαριασμό 6ου βαθμού (Α.Λ.Ε.) 3120302001 του Φορέα με Κωδ. Ταξινόμησης 1019-501-0000000, οικονομικού έτους 2023.</w:t>
      </w:r>
    </w:p>
    <w:p w14:paraId="1CABE7EC" w14:textId="76FEDCB9" w:rsidR="008018CF" w:rsidRPr="0013283C" w:rsidRDefault="008018CF" w:rsidP="008018CF">
      <w:pPr>
        <w:pStyle w:val="normalwithoutspacing"/>
        <w:tabs>
          <w:tab w:val="left" w:pos="142"/>
        </w:tabs>
        <w:spacing w:after="120"/>
        <w:ind w:left="-426" w:right="-341"/>
        <w:rPr>
          <w:rFonts w:asciiTheme="minorHAnsi" w:hAnsiTheme="minorHAnsi"/>
        </w:rPr>
      </w:pPr>
      <w:r w:rsidRPr="0013283C">
        <w:rPr>
          <w:rFonts w:asciiTheme="minorHAnsi" w:hAnsiTheme="minorHAnsi"/>
        </w:rPr>
        <w:t>Για την παρούσα διαδικασία έχει εκδοθεί η απόφαση με αρ. πρωτ. 45234/Β5/20-04-2023 (ΑΔΑ:  ΨΤ1146ΜΤΛΗ-7ΗΑ, ΑΔΑΜ: 23REQ012522472) για την ανάληψη υποχρέωσης/έγκριση δέσμευσης πίστωσης για το οικονομικό έτος 2023 και έλαβε α/α38133 καταχώρησης  στο μητρώο δεσμεύσεων/Βιβλίο εγκρίσεων &amp; Εντολών Πληρωμής του φορέα.»</w:t>
      </w:r>
    </w:p>
    <w:p w14:paraId="302A9D6B" w14:textId="77777777" w:rsidR="004E074C" w:rsidRPr="003E675F" w:rsidRDefault="00706596" w:rsidP="004E074C">
      <w:pPr>
        <w:tabs>
          <w:tab w:val="left" w:pos="-2268"/>
          <w:tab w:val="left" w:pos="-2160"/>
          <w:tab w:val="left" w:pos="-2127"/>
          <w:tab w:val="left" w:pos="-1080"/>
          <w:tab w:val="left" w:pos="142"/>
        </w:tabs>
        <w:ind w:left="-425" w:right="-340"/>
        <w:rPr>
          <w:rFonts w:asciiTheme="minorHAnsi" w:hAnsiTheme="minorHAnsi" w:cs="Arial"/>
          <w:spacing w:val="1"/>
          <w:lang w:val="el-GR"/>
        </w:rPr>
      </w:pPr>
      <w:r w:rsidRPr="0013283C">
        <w:rPr>
          <w:rFonts w:asciiTheme="minorHAnsi" w:hAnsiTheme="minorHAnsi"/>
          <w:lang w:val="el-GR"/>
        </w:rPr>
        <w:t xml:space="preserve">Ο τρόπος πληρωμής του αναδόχου </w:t>
      </w:r>
      <w:r w:rsidR="004E074C" w:rsidRPr="0013283C">
        <w:rPr>
          <w:rFonts w:asciiTheme="minorHAnsi" w:hAnsiTheme="minorHAnsi"/>
          <w:lang w:val="el-GR"/>
        </w:rPr>
        <w:t>είναι με ε</w:t>
      </w:r>
      <w:r w:rsidR="00F3729A" w:rsidRPr="0013283C">
        <w:rPr>
          <w:rFonts w:asciiTheme="minorHAnsi" w:hAnsiTheme="minorHAnsi" w:cs="Arial"/>
          <w:lang w:val="el-GR"/>
        </w:rPr>
        <w:t xml:space="preserve">ξόφληση της συμβατικής αξίας του </w:t>
      </w:r>
      <w:r w:rsidR="004E074C" w:rsidRPr="0013283C">
        <w:rPr>
          <w:rFonts w:asciiTheme="minorHAnsi" w:hAnsiTheme="minorHAnsi" w:cs="Arial"/>
          <w:lang w:val="el-GR"/>
        </w:rPr>
        <w:t xml:space="preserve">συνόλου του </w:t>
      </w:r>
      <w:r w:rsidR="00F3729A" w:rsidRPr="0013283C">
        <w:rPr>
          <w:rFonts w:asciiTheme="minorHAnsi" w:hAnsiTheme="minorHAnsi" w:cs="Arial"/>
          <w:lang w:val="el-GR"/>
        </w:rPr>
        <w:t>παραδοθέντος εξοπλισμού (</w:t>
      </w:r>
      <w:r w:rsidR="00D43A28" w:rsidRPr="0013283C">
        <w:rPr>
          <w:rFonts w:eastAsia="Calibri"/>
          <w:lang w:val="el-GR" w:eastAsia="en-US"/>
        </w:rPr>
        <w:t>Η εξόφληση του συμβατικού τιμήματος θα</w:t>
      </w:r>
      <w:r w:rsidR="00D43A28" w:rsidRPr="004E074C">
        <w:rPr>
          <w:rFonts w:eastAsia="Calibri"/>
          <w:lang w:val="el-GR" w:eastAsia="en-US"/>
        </w:rPr>
        <w:t xml:space="preserve"> πραγματοποιηθεί με </w:t>
      </w:r>
      <w:r w:rsidR="00D43A28" w:rsidRPr="004E074C">
        <w:rPr>
          <w:rFonts w:asciiTheme="minorHAnsi" w:hAnsiTheme="minorHAnsi" w:cs="Arial"/>
          <w:lang w:val="el-GR"/>
        </w:rPr>
        <w:t>εξόφληση της συμβατικής αξίας του παραληφθέντος εξοπλισμού, μετά την οριστική ποιοτική και ποσοτική παραλαβή του εξοπλισμού</w:t>
      </w:r>
      <w:r w:rsidR="004E074C" w:rsidRPr="004E074C">
        <w:rPr>
          <w:rFonts w:asciiTheme="minorHAnsi" w:hAnsiTheme="minorHAnsi" w:cs="Arial"/>
          <w:lang w:val="el-GR"/>
        </w:rPr>
        <w:t>)</w:t>
      </w:r>
      <w:r w:rsidR="00D43A28" w:rsidRPr="004E074C">
        <w:rPr>
          <w:rFonts w:asciiTheme="minorHAnsi" w:hAnsiTheme="minorHAnsi" w:cs="Arial"/>
          <w:lang w:val="el-GR"/>
        </w:rPr>
        <w:t xml:space="preserve">. </w:t>
      </w:r>
      <w:r w:rsidR="00D43A28" w:rsidRPr="003E675F">
        <w:rPr>
          <w:rFonts w:asciiTheme="minorHAnsi" w:hAnsiTheme="minorHAnsi" w:cs="Arial"/>
          <w:lang w:val="el-GR"/>
        </w:rPr>
        <w:t>Τμημα</w:t>
      </w:r>
      <w:r w:rsidR="00D43A28" w:rsidRPr="003E675F">
        <w:rPr>
          <w:rFonts w:asciiTheme="minorHAnsi" w:hAnsiTheme="minorHAnsi" w:cs="Arial"/>
          <w:spacing w:val="-1"/>
          <w:lang w:val="el-GR"/>
        </w:rPr>
        <w:t>τ</w:t>
      </w:r>
      <w:r w:rsidR="00D43A28" w:rsidRPr="003E675F">
        <w:rPr>
          <w:rFonts w:asciiTheme="minorHAnsi" w:hAnsiTheme="minorHAnsi" w:cs="Arial"/>
          <w:lang w:val="el-GR"/>
        </w:rPr>
        <w:t>ικές πληρωμές</w:t>
      </w:r>
      <w:r w:rsidR="00D43A28" w:rsidRPr="003E675F">
        <w:rPr>
          <w:rFonts w:asciiTheme="minorHAnsi" w:hAnsiTheme="minorHAnsi" w:cs="Arial"/>
          <w:spacing w:val="1"/>
          <w:lang w:val="el-GR"/>
        </w:rPr>
        <w:t xml:space="preserve"> και προκαταβολή δεν προβλέπονται.</w:t>
      </w:r>
    </w:p>
    <w:p w14:paraId="129FA708" w14:textId="102D2D2C" w:rsidR="00F3729A" w:rsidRPr="003E675F" w:rsidRDefault="00F3729A" w:rsidP="004E074C">
      <w:pPr>
        <w:tabs>
          <w:tab w:val="left" w:pos="-2268"/>
          <w:tab w:val="left" w:pos="-2160"/>
          <w:tab w:val="left" w:pos="-2127"/>
          <w:tab w:val="left" w:pos="-1080"/>
          <w:tab w:val="left" w:pos="142"/>
        </w:tabs>
        <w:ind w:left="-425" w:right="-340"/>
        <w:rPr>
          <w:rFonts w:asciiTheme="minorHAnsi" w:eastAsia="Calibri" w:hAnsiTheme="minorHAnsi"/>
          <w:lang w:val="el-GR" w:eastAsia="en-US"/>
        </w:rPr>
      </w:pPr>
      <w:r w:rsidRPr="004E074C">
        <w:rPr>
          <w:rFonts w:asciiTheme="minorHAnsi" w:hAnsiTheme="minorHAnsi"/>
          <w:lang w:val="el-GR"/>
        </w:rPr>
        <w:t xml:space="preserve">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 (όπως έχει τροποποιηθεί και ισχύει με το άρθρο 102 του ν. 4782/2021), καθώς και κάθε άλλου δικαιολογητικού που τυχόν ήθελε ζητηθεί από τις αρμόδιες υπηρεσίες που διενεργούν τον έλεγχο και την πληρωμή. </w:t>
      </w:r>
      <w:r w:rsidRPr="003E675F">
        <w:rPr>
          <w:rFonts w:asciiTheme="minorHAnsi" w:eastAsia="Calibri" w:hAnsiTheme="minorHAnsi"/>
          <w:lang w:val="el-GR" w:eastAsia="en-US"/>
        </w:rPr>
        <w:t>Σε περίπτωση που ο Ανάδοχος είναι ένωση εταιρειών η καταβολή θα γίνεται σε κάθε μέλος της ένωσης κατά το ποσοστό της συμμετοχής του σε αυτήν.</w:t>
      </w:r>
    </w:p>
    <w:p w14:paraId="6CB4E083" w14:textId="77777777" w:rsidR="00706596" w:rsidRPr="004E074C" w:rsidRDefault="00706596" w:rsidP="004E074C">
      <w:pPr>
        <w:pStyle w:val="aff0"/>
        <w:tabs>
          <w:tab w:val="left" w:pos="-2268"/>
          <w:tab w:val="left" w:pos="-2160"/>
          <w:tab w:val="left" w:pos="-2127"/>
          <w:tab w:val="left" w:pos="-1080"/>
          <w:tab w:val="left" w:pos="142"/>
        </w:tabs>
        <w:spacing w:after="120" w:line="240" w:lineRule="auto"/>
        <w:ind w:left="-426" w:right="-341"/>
        <w:contextualSpacing w:val="0"/>
        <w:jc w:val="both"/>
        <w:rPr>
          <w:rFonts w:asciiTheme="minorHAnsi" w:hAnsiTheme="minorHAnsi"/>
        </w:rPr>
      </w:pPr>
      <w:r w:rsidRPr="004E074C">
        <w:rPr>
          <w:rFonts w:asciiTheme="minorHAnsi" w:hAnsiTheme="minorHAnsi"/>
        </w:rPr>
        <w:t xml:space="preserve">Στο συμβατικό τίμημα περιλαμβάνονται η αμοιβή του αναδόχου και όλες ανεξαιρέτως οι δαπάνες για την εκτέλεση της παρούσας χωρίς καμία επιβάρυνση της αναθέτουσας αρχής, έστω και από </w:t>
      </w:r>
      <w:r w:rsidRPr="004E074C">
        <w:rPr>
          <w:rFonts w:asciiTheme="minorHAnsi" w:hAnsiTheme="minorHAnsi"/>
        </w:rPr>
        <w:lastRenderedPageBreak/>
        <w:t xml:space="preserve">επιγενόμενη αιτία, συμπεριλαμβανομένων ενδεικτικά των ασφαλιστικών εισφορών και πάσης φύσεως φορολογικών και άλλων επιβαρύνσεων υπέρ του Δημοσίου ή οποιουδήποτε τρίτου, καθώς και του κόστους συσκευασίας, φόρτωσης, μεταφοράς, αποσυσκευασίας, ελέγχου, ασφάλισης, επιτόπιας συναρμολόγησης, εγκατάστασης ή/και της θέσης σε λειτουργία του εξοπλισμού, προμήθειας ή παραγωγής εγχειριδίων και οδηγιών κλπ. </w:t>
      </w:r>
    </w:p>
    <w:p w14:paraId="7215FF64" w14:textId="77777777" w:rsidR="00706596" w:rsidRPr="004E074C" w:rsidRDefault="00706596" w:rsidP="004E074C">
      <w:pPr>
        <w:pStyle w:val="aff0"/>
        <w:tabs>
          <w:tab w:val="left" w:pos="-2268"/>
          <w:tab w:val="left" w:pos="-2160"/>
          <w:tab w:val="left" w:pos="-2127"/>
          <w:tab w:val="left" w:pos="-1080"/>
          <w:tab w:val="left" w:pos="142"/>
        </w:tabs>
        <w:spacing w:after="120" w:line="240" w:lineRule="auto"/>
        <w:ind w:left="-426" w:right="-341"/>
        <w:contextualSpacing w:val="0"/>
        <w:jc w:val="both"/>
        <w:rPr>
          <w:rFonts w:asciiTheme="minorHAnsi" w:hAnsiTheme="minorHAnsi"/>
        </w:rPr>
      </w:pPr>
      <w:r w:rsidRPr="004E074C">
        <w:rPr>
          <w:rFonts w:asciiTheme="minorHAnsi" w:hAnsiTheme="minorHAnsi"/>
        </w:rPr>
        <w:t>Ο ανάδοχος επιβαρύνεται με κάθε νόμιμη ασφαλιστική εισφορά και κράτηση υπέρ νομικών προσώπων ή άλλων οργανισμών, η οποία κατά νόμο βαρύνει τον ανάδοχο. Τραπεζικά τέλη ή άλλες επιβαρύνσεις επιβαρύνουν αποκλειστικά τον ανάδοχο.</w:t>
      </w:r>
    </w:p>
    <w:p w14:paraId="2D1977B5" w14:textId="77777777" w:rsidR="00706596" w:rsidRPr="004E074C" w:rsidRDefault="00706596" w:rsidP="004E074C">
      <w:pPr>
        <w:pStyle w:val="aff0"/>
        <w:tabs>
          <w:tab w:val="left" w:pos="-2268"/>
          <w:tab w:val="left" w:pos="-2160"/>
          <w:tab w:val="left" w:pos="-2127"/>
          <w:tab w:val="left" w:pos="-1080"/>
          <w:tab w:val="left" w:pos="142"/>
        </w:tabs>
        <w:spacing w:after="120" w:line="240" w:lineRule="auto"/>
        <w:ind w:left="-426" w:right="-341"/>
        <w:contextualSpacing w:val="0"/>
        <w:jc w:val="both"/>
        <w:rPr>
          <w:rFonts w:asciiTheme="minorHAnsi" w:hAnsiTheme="minorHAnsi"/>
        </w:rPr>
      </w:pPr>
      <w:r w:rsidRPr="004E074C">
        <w:rPr>
          <w:rFonts w:asciiTheme="minorHAnsi" w:hAnsiTheme="minorHAnsi"/>
        </w:rPr>
        <w:t xml:space="preserve">Σύμφωνα με τις διατάξεις του άρθρου 200 παρ. 4 του ν. 4412/2016 τα δικαιολογητικά/παραστατικά που προβλέπονται για την πληρωμή είναι τα ακόλουθα: </w:t>
      </w:r>
    </w:p>
    <w:p w14:paraId="45121FD6" w14:textId="77777777" w:rsidR="00706596" w:rsidRPr="004E074C" w:rsidRDefault="00706596" w:rsidP="001A2B69">
      <w:pPr>
        <w:tabs>
          <w:tab w:val="left" w:pos="142"/>
        </w:tabs>
        <w:ind w:left="-426" w:right="-341"/>
        <w:contextualSpacing/>
        <w:rPr>
          <w:rFonts w:asciiTheme="minorHAnsi" w:hAnsiTheme="minorHAnsi"/>
          <w:lang w:val="el-GR"/>
        </w:rPr>
      </w:pPr>
      <w:r w:rsidRPr="004E074C">
        <w:rPr>
          <w:rFonts w:asciiTheme="minorHAnsi" w:hAnsiTheme="minorHAnsi"/>
          <w:lang w:val="el-GR"/>
        </w:rPr>
        <w:t>(i) Πρωτόκολλο οριστικής ποσοτικής και ποιοτικής παραλαβής</w:t>
      </w:r>
      <w:r w:rsidRPr="004E074C">
        <w:rPr>
          <w:rFonts w:asciiTheme="minorHAnsi" w:hAnsiTheme="minorHAnsi"/>
          <w:strike/>
          <w:lang w:val="el-GR"/>
        </w:rPr>
        <w:t>,</w:t>
      </w:r>
      <w:r w:rsidRPr="004E074C">
        <w:rPr>
          <w:rFonts w:asciiTheme="minorHAnsi" w:hAnsiTheme="minorHAnsi"/>
          <w:lang w:val="el-GR"/>
        </w:rPr>
        <w:t xml:space="preserve"> σύμφωνα με το άρθρο 208 του ν. 4412/2016 περί παραλαβής υλικών,</w:t>
      </w:r>
    </w:p>
    <w:p w14:paraId="635C40B6" w14:textId="61685936" w:rsidR="00706596" w:rsidRPr="004E074C" w:rsidRDefault="00706596" w:rsidP="001A2B69">
      <w:pPr>
        <w:tabs>
          <w:tab w:val="left" w:pos="142"/>
        </w:tabs>
        <w:ind w:left="-426" w:right="-341"/>
        <w:contextualSpacing/>
        <w:rPr>
          <w:rFonts w:asciiTheme="minorHAnsi" w:hAnsiTheme="minorHAnsi"/>
          <w:lang w:val="el-GR"/>
        </w:rPr>
      </w:pPr>
      <w:r w:rsidRPr="004E074C">
        <w:rPr>
          <w:rFonts w:asciiTheme="minorHAnsi" w:hAnsiTheme="minorHAnsi"/>
          <w:lang w:val="el-GR"/>
        </w:rPr>
        <w:t xml:space="preserve">(ii) Αποδεικτικό εισαγωγής και εγγραφής του υλικού στο βιβλίο </w:t>
      </w:r>
      <w:r w:rsidR="004E074C" w:rsidRPr="004E074C">
        <w:rPr>
          <w:rFonts w:asciiTheme="minorHAnsi" w:hAnsiTheme="minorHAnsi"/>
          <w:lang w:val="el-GR"/>
        </w:rPr>
        <w:t>αποθήκης του Υ.ΠΑΙ.Θ.,</w:t>
      </w:r>
    </w:p>
    <w:p w14:paraId="652B7C80" w14:textId="29E6380A" w:rsidR="00706596" w:rsidRPr="004E074C" w:rsidRDefault="00706596" w:rsidP="001A2B69">
      <w:pPr>
        <w:tabs>
          <w:tab w:val="left" w:pos="142"/>
        </w:tabs>
        <w:ind w:left="-426" w:right="-341"/>
        <w:contextualSpacing/>
        <w:rPr>
          <w:rFonts w:asciiTheme="minorHAnsi" w:hAnsiTheme="minorHAnsi"/>
          <w:strike/>
          <w:lang w:val="el-GR"/>
        </w:rPr>
      </w:pPr>
      <w:r w:rsidRPr="004E074C">
        <w:rPr>
          <w:rFonts w:asciiTheme="minorHAnsi" w:hAnsiTheme="minorHAnsi"/>
          <w:lang w:val="el-GR"/>
        </w:rPr>
        <w:t>(iii) Τιμολόγιο του προμηθευτή</w:t>
      </w:r>
      <w:r w:rsidR="001A2B69" w:rsidRPr="004E074C">
        <w:rPr>
          <w:rFonts w:asciiTheme="minorHAnsi" w:hAnsiTheme="minorHAnsi"/>
          <w:lang w:val="el-GR"/>
        </w:rPr>
        <w:t>,</w:t>
      </w:r>
    </w:p>
    <w:p w14:paraId="50543A67" w14:textId="77777777" w:rsidR="00706596" w:rsidRPr="00EA28BE" w:rsidRDefault="00706596" w:rsidP="00881611">
      <w:pPr>
        <w:tabs>
          <w:tab w:val="left" w:pos="142"/>
        </w:tabs>
        <w:ind w:left="-426" w:right="-341"/>
        <w:contextualSpacing/>
        <w:rPr>
          <w:rFonts w:asciiTheme="minorHAnsi" w:hAnsiTheme="minorHAnsi"/>
          <w:lang w:val="el-GR"/>
        </w:rPr>
      </w:pPr>
      <w:r w:rsidRPr="004E074C">
        <w:rPr>
          <w:rFonts w:asciiTheme="minorHAnsi" w:hAnsiTheme="minorHAnsi"/>
          <w:lang w:val="el-GR"/>
        </w:rPr>
        <w:t>(</w:t>
      </w:r>
      <w:r w:rsidRPr="004E074C">
        <w:rPr>
          <w:rFonts w:asciiTheme="minorHAnsi" w:hAnsiTheme="minorHAnsi"/>
          <w:lang w:val="en-US"/>
        </w:rPr>
        <w:t>i</w:t>
      </w:r>
      <w:r w:rsidRPr="004E074C">
        <w:rPr>
          <w:rFonts w:asciiTheme="minorHAnsi" w:hAnsiTheme="minorHAnsi"/>
          <w:lang w:val="el-GR"/>
        </w:rPr>
        <w:t>v) Πιστοποιητικά Φορολογικής και Ασφαλιστικής Ενημερότητας.</w:t>
      </w:r>
    </w:p>
    <w:p w14:paraId="2E7FE0A4" w14:textId="77777777" w:rsidR="00706596" w:rsidRPr="00EA28BE" w:rsidRDefault="00706596" w:rsidP="00BF0DC9">
      <w:pPr>
        <w:tabs>
          <w:tab w:val="left" w:pos="142"/>
        </w:tabs>
        <w:ind w:left="-426" w:right="-341"/>
        <w:rPr>
          <w:rFonts w:asciiTheme="minorHAnsi" w:hAnsiTheme="minorHAnsi"/>
          <w:lang w:val="el-GR" w:eastAsia="el-GR"/>
        </w:rPr>
      </w:pPr>
      <w:r w:rsidRPr="00EA28BE">
        <w:rPr>
          <w:rFonts w:asciiTheme="minorHAnsi" w:hAnsiTheme="minorHAnsi"/>
          <w:lang w:val="el-GR"/>
        </w:rPr>
        <w:t xml:space="preserve">Τον  ανάδοχο βαρύνουν </w:t>
      </w:r>
      <w:r w:rsidRPr="00EA28BE">
        <w:rPr>
          <w:rFonts w:asciiTheme="minorHAnsi" w:hAnsiTheme="minorHAnsi"/>
          <w:lang w:val="el-GR" w:eastAsia="el-GR"/>
        </w:rPr>
        <w:t>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ο ανάδοχος βαρύνεται με τις ακόλουθες κρατήσεις:</w:t>
      </w:r>
    </w:p>
    <w:p w14:paraId="09D72702" w14:textId="77777777" w:rsidR="00F94E88" w:rsidRPr="00EA28BE" w:rsidRDefault="00F94E88" w:rsidP="00BF13D6">
      <w:pPr>
        <w:pStyle w:val="aff0"/>
        <w:numPr>
          <w:ilvl w:val="0"/>
          <w:numId w:val="89"/>
        </w:numPr>
        <w:spacing w:after="120" w:line="240" w:lineRule="auto"/>
        <w:ind w:left="-426" w:right="-341" w:firstLine="0"/>
        <w:contextualSpacing w:val="0"/>
        <w:jc w:val="both"/>
        <w:rPr>
          <w:rFonts w:asciiTheme="minorHAnsi" w:hAnsiTheme="minorHAnsi"/>
        </w:rPr>
      </w:pPr>
      <w:r w:rsidRPr="00EA28BE">
        <w:rPr>
          <w:rFonts w:asciiTheme="minorHAnsi" w:hAnsiTheme="minorHAnsi"/>
        </w:rPr>
        <w:t>Παρακράτηση (</w:t>
      </w:r>
      <w:r>
        <w:rPr>
          <w:rFonts w:asciiTheme="minorHAnsi" w:hAnsiTheme="minorHAnsi"/>
        </w:rPr>
        <w:t>με κάθε</w:t>
      </w:r>
      <w:r w:rsidRPr="00EA28BE">
        <w:rPr>
          <w:rFonts w:asciiTheme="minorHAnsi" w:hAnsiTheme="minorHAnsi"/>
        </w:rPr>
        <w:t xml:space="preserve"> πληρωμή) του προβλεπόμενου από τις κείμενες διατάξεις φόρου</w:t>
      </w:r>
      <w:r>
        <w:rPr>
          <w:rFonts w:asciiTheme="minorHAnsi" w:hAnsiTheme="minorHAnsi"/>
        </w:rPr>
        <w:t xml:space="preserve"> </w:t>
      </w:r>
      <w:r w:rsidRPr="00EA28BE">
        <w:rPr>
          <w:rFonts w:asciiTheme="minorHAnsi" w:hAnsiTheme="minorHAnsi"/>
        </w:rPr>
        <w:t>,</w:t>
      </w:r>
      <w:r w:rsidRPr="00F94E88">
        <w:t xml:space="preserve"> </w:t>
      </w:r>
      <w:r>
        <w:t>εισοδήματος αξίας 4% επί του καθαρού ποσού</w:t>
      </w:r>
      <w:r w:rsidRPr="00EA28BE">
        <w:rPr>
          <w:rFonts w:asciiTheme="minorHAnsi" w:hAnsiTheme="minorHAnsi"/>
        </w:rPr>
        <w:t xml:space="preserve"> τον οποίο θα αποδώσει στην αρμόδια Δ.Ο.Υ. η αναθέτουσα αρχή θα χορηγήσει σχετική βεβαίωση στον ανάδοχο.</w:t>
      </w:r>
    </w:p>
    <w:p w14:paraId="1E001E51" w14:textId="77777777" w:rsidR="00F94E88" w:rsidRPr="00EA28BE" w:rsidRDefault="00F94E88" w:rsidP="00BF13D6">
      <w:pPr>
        <w:pStyle w:val="aff0"/>
        <w:numPr>
          <w:ilvl w:val="0"/>
          <w:numId w:val="89"/>
        </w:numPr>
        <w:spacing w:after="120" w:line="240" w:lineRule="auto"/>
        <w:ind w:left="-426" w:right="-341" w:firstLine="0"/>
        <w:contextualSpacing w:val="0"/>
        <w:jc w:val="both"/>
        <w:rPr>
          <w:rFonts w:asciiTheme="minorHAnsi" w:hAnsiTheme="minorHAnsi"/>
          <w:strike/>
        </w:rPr>
      </w:pPr>
      <w:r>
        <w:rPr>
          <w:rFonts w:asciiTheme="minorHAnsi" w:hAnsiTheme="minorHAnsi"/>
        </w:rPr>
        <w:t>Κράτηση ύψους 0,10</w:t>
      </w:r>
      <w:r w:rsidRPr="00EA28BE">
        <w:rPr>
          <w:rFonts w:asciiTheme="minorHAnsi" w:hAnsiTheme="minorHAnsi"/>
        </w:rPr>
        <w:t xml:space="preserve">% η οποία υπολογίζεται επί της αξίας κάθε πληρωμής προ φόρων και κρατήσεων της αρχικής, καθώς και κάθε συμπληρωματικής σύμβασης υπέρ της </w:t>
      </w:r>
      <w:r w:rsidRPr="0032181B">
        <w:rPr>
          <w:rFonts w:asciiTheme="minorHAnsi" w:hAnsiTheme="minorHAnsi"/>
        </w:rPr>
        <w:t>Ενιαίας Αρχής Δημοσίων Συμβάσεων (Ε.Α.ΔΗ.ΣΥ. )</w:t>
      </w:r>
      <w:r w:rsidRPr="00EA28BE">
        <w:rPr>
          <w:rFonts w:asciiTheme="minorHAnsi" w:hAnsiTheme="minorHAnsi"/>
        </w:rPr>
        <w:t xml:space="preserve"> (έβδομο εδάφιο της παρ. 3 του ν. 4013/2011, όπως αντικαταστάθηκε και ισχύει με το άρθρο </w:t>
      </w:r>
      <w:r w:rsidRPr="0032181B">
        <w:rPr>
          <w:rFonts w:asciiTheme="minorHAnsi" w:hAnsiTheme="minorHAnsi"/>
        </w:rPr>
        <w:t>7 του Ν. 4912/2022</w:t>
      </w:r>
      <w:r w:rsidRPr="00EA28BE">
        <w:rPr>
          <w:rFonts w:asciiTheme="minorHAnsi" w:hAnsiTheme="minorHAnsi"/>
        </w:rPr>
        <w:t>).</w:t>
      </w:r>
    </w:p>
    <w:p w14:paraId="0597D1CF" w14:textId="77777777" w:rsidR="00F94E88" w:rsidRPr="00EA28BE" w:rsidRDefault="00F94E88" w:rsidP="00BF13D6">
      <w:pPr>
        <w:pStyle w:val="aff0"/>
        <w:numPr>
          <w:ilvl w:val="0"/>
          <w:numId w:val="89"/>
        </w:numPr>
        <w:spacing w:after="120" w:line="240" w:lineRule="auto"/>
        <w:ind w:left="-426" w:right="-341" w:firstLine="0"/>
        <w:contextualSpacing w:val="0"/>
        <w:jc w:val="both"/>
        <w:rPr>
          <w:rFonts w:asciiTheme="minorHAnsi" w:hAnsiTheme="minorHAnsi"/>
        </w:rPr>
      </w:pPr>
      <w:r w:rsidRPr="00EA28BE">
        <w:rPr>
          <w:rFonts w:asciiTheme="minorHAnsi" w:hAnsiTheme="minorHAnsi"/>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(όπως αντικαταστάθηκε και ισχύει με το άρθρο 4 του ν. 4782/2021).</w:t>
      </w:r>
    </w:p>
    <w:p w14:paraId="2C58B782" w14:textId="77777777" w:rsidR="00F94E88" w:rsidRDefault="00F94E88" w:rsidP="001A2B69">
      <w:pPr>
        <w:ind w:left="-426" w:right="-341"/>
        <w:rPr>
          <w:rFonts w:asciiTheme="minorHAnsi" w:hAnsiTheme="minorHAnsi"/>
          <w:lang w:val="el-GR"/>
        </w:rPr>
      </w:pPr>
      <w:r w:rsidRPr="00EA28BE">
        <w:rPr>
          <w:rFonts w:asciiTheme="minorHAnsi" w:hAnsiTheme="minorHAnsi"/>
          <w:lang w:val="el-GR"/>
        </w:rPr>
        <w:t>Οι υπέρ τρίτων κρατήσεις υπόκεινται στο εκάστοτε ισχύον αναλογικό τέλος χαρτοσήμου 3% και στην επ’ αυτού εισφορά υπέρ ΟΓΑ 20%.</w:t>
      </w:r>
    </w:p>
    <w:p w14:paraId="08A08A5B" w14:textId="77777777" w:rsidR="005E03F0" w:rsidRPr="0013283C" w:rsidRDefault="00706596" w:rsidP="005E03F0">
      <w:pPr>
        <w:tabs>
          <w:tab w:val="left" w:pos="-2268"/>
          <w:tab w:val="left" w:pos="-2160"/>
          <w:tab w:val="left" w:pos="-2127"/>
          <w:tab w:val="left" w:pos="-1080"/>
          <w:tab w:val="left" w:pos="142"/>
        </w:tabs>
        <w:spacing w:before="240"/>
        <w:ind w:left="-426" w:right="-341"/>
        <w:rPr>
          <w:rFonts w:asciiTheme="minorHAnsi" w:hAnsiTheme="minorHAnsi"/>
          <w:b/>
          <w:lang w:val="el-GR"/>
        </w:rPr>
      </w:pPr>
      <w:r w:rsidRPr="0013283C">
        <w:rPr>
          <w:rFonts w:asciiTheme="minorHAnsi" w:hAnsiTheme="minorHAnsi"/>
          <w:b/>
          <w:lang w:val="el-GR"/>
        </w:rPr>
        <w:t xml:space="preserve">ΑΡΘΡΟ 5. ΔΙΑΡΚΕΙΑ ΣΥΜΒΑΣΗΣ - ΠΑΡΑΔΟΣΗ ΤΩΝ ΑΓΑΘΩΝ </w:t>
      </w:r>
    </w:p>
    <w:p w14:paraId="020A63E9" w14:textId="6E331E78" w:rsidR="00706596" w:rsidRPr="0013283C" w:rsidRDefault="008018CF" w:rsidP="00BF13D6">
      <w:pPr>
        <w:pStyle w:val="aff0"/>
        <w:numPr>
          <w:ilvl w:val="1"/>
          <w:numId w:val="72"/>
        </w:numPr>
        <w:tabs>
          <w:tab w:val="left" w:pos="-2268"/>
          <w:tab w:val="left" w:pos="-2160"/>
          <w:tab w:val="left" w:pos="-2127"/>
          <w:tab w:val="left" w:pos="-1080"/>
          <w:tab w:val="left" w:pos="-142"/>
        </w:tabs>
        <w:spacing w:after="120" w:line="240" w:lineRule="auto"/>
        <w:ind w:left="-425" w:right="-340" w:firstLine="0"/>
        <w:contextualSpacing w:val="0"/>
        <w:jc w:val="both"/>
        <w:rPr>
          <w:rFonts w:asciiTheme="minorHAnsi" w:hAnsiTheme="minorHAnsi"/>
          <w:b/>
        </w:rPr>
      </w:pPr>
      <w:r w:rsidRPr="0013283C">
        <w:rPr>
          <w:rFonts w:asciiTheme="minorHAnsi" w:hAnsiTheme="minorHAnsi"/>
        </w:rPr>
        <w:t xml:space="preserve">Η διάρκεια εκτέλεσης του έργου είναι …………………                   από την υπογραφή της σύμβασης </w:t>
      </w:r>
      <w:r w:rsidR="00706596" w:rsidRPr="0013283C">
        <w:rPr>
          <w:rFonts w:asciiTheme="minorHAnsi" w:hAnsiTheme="minorHAnsi"/>
        </w:rPr>
        <w:t xml:space="preserve">. </w:t>
      </w:r>
    </w:p>
    <w:p w14:paraId="63A7836F" w14:textId="537ADCC5" w:rsidR="00706596" w:rsidRPr="0013283C" w:rsidRDefault="005E03F0" w:rsidP="00BF13D6">
      <w:pPr>
        <w:pStyle w:val="aff0"/>
        <w:numPr>
          <w:ilvl w:val="1"/>
          <w:numId w:val="72"/>
        </w:numPr>
        <w:tabs>
          <w:tab w:val="left" w:pos="-2268"/>
          <w:tab w:val="left" w:pos="-2160"/>
          <w:tab w:val="left" w:pos="-2127"/>
          <w:tab w:val="left" w:pos="-1080"/>
          <w:tab w:val="left" w:pos="-142"/>
        </w:tabs>
        <w:spacing w:after="120" w:line="240" w:lineRule="auto"/>
        <w:ind w:left="-425" w:right="-340" w:firstLine="0"/>
        <w:contextualSpacing w:val="0"/>
        <w:jc w:val="both"/>
        <w:rPr>
          <w:rFonts w:asciiTheme="minorHAnsi" w:hAnsiTheme="minorHAnsi"/>
        </w:rPr>
      </w:pPr>
      <w:r w:rsidRPr="0013283C">
        <w:rPr>
          <w:rFonts w:asciiTheme="minorHAnsi" w:hAnsiTheme="minorHAnsi"/>
        </w:rPr>
        <w:t>Τα προς προμήθεια είδη</w:t>
      </w:r>
      <w:r w:rsidR="00706596" w:rsidRPr="0013283C">
        <w:rPr>
          <w:rFonts w:asciiTheme="minorHAnsi" w:hAnsiTheme="minorHAnsi"/>
        </w:rPr>
        <w:t xml:space="preserve"> θα παραδοθούν </w:t>
      </w:r>
      <w:r w:rsidRPr="0013283C">
        <w:rPr>
          <w:rFonts w:asciiTheme="minorHAnsi" w:hAnsiTheme="minorHAnsi"/>
        </w:rPr>
        <w:t>στις εγκατστάσεις του Υ.ΠΑΙ.Θ. Ανδρέα Παπανδρέου 37, 15180 Μαρούσι.</w:t>
      </w:r>
    </w:p>
    <w:p w14:paraId="2C6A3675" w14:textId="3138AD43" w:rsidR="00706596" w:rsidRPr="0013283C" w:rsidRDefault="00706596" w:rsidP="00BF13D6">
      <w:pPr>
        <w:pStyle w:val="aff0"/>
        <w:numPr>
          <w:ilvl w:val="1"/>
          <w:numId w:val="72"/>
        </w:numPr>
        <w:tabs>
          <w:tab w:val="left" w:pos="-2268"/>
          <w:tab w:val="left" w:pos="-2160"/>
          <w:tab w:val="left" w:pos="-2127"/>
          <w:tab w:val="left" w:pos="-1080"/>
          <w:tab w:val="left" w:pos="-142"/>
        </w:tabs>
        <w:spacing w:after="120" w:line="240" w:lineRule="auto"/>
        <w:ind w:left="-425" w:right="-340" w:firstLine="0"/>
        <w:contextualSpacing w:val="0"/>
        <w:jc w:val="both"/>
        <w:rPr>
          <w:rFonts w:asciiTheme="minorHAnsi" w:hAnsiTheme="minorHAnsi"/>
        </w:rPr>
      </w:pPr>
      <w:r w:rsidRPr="0013283C">
        <w:rPr>
          <w:rFonts w:asciiTheme="minorHAnsi" w:hAnsiTheme="minorHAnsi"/>
        </w:rPr>
        <w:t xml:space="preserve">Η αναθέτουσα αρχή διατηρεί μονομερώς το δικαίωμα παράτασης του χρονοδιαγράμματος του Έργου ή επί μέρους προβλεπόμενων χρονικών σημείων ή δραστηριοτήτων του χρονοδιαγράμματος εάν κρίνει ότι αυτό επιβάλλεται για εύλογο χρονικό διάστημα χωρίς αύξηση του τιμήματος, και για συνολικό διάστημα έως τρεις (3) μήνες. Στις περιπτώσεις αυτές ενημερώνει εγκαίρως τον ανάδοχο για τη διαφοροποίηση του χρονοδιαγράμματος ως προς τη συγκεκριμένη δραστηριότητα. </w:t>
      </w:r>
    </w:p>
    <w:p w14:paraId="01B7FE06" w14:textId="16BB1C03" w:rsidR="00706596" w:rsidRPr="00EA28BE" w:rsidRDefault="00706596" w:rsidP="00BF13D6">
      <w:pPr>
        <w:pStyle w:val="aff0"/>
        <w:numPr>
          <w:ilvl w:val="1"/>
          <w:numId w:val="72"/>
        </w:numPr>
        <w:tabs>
          <w:tab w:val="left" w:pos="-2268"/>
          <w:tab w:val="left" w:pos="-2160"/>
          <w:tab w:val="left" w:pos="-2127"/>
          <w:tab w:val="left" w:pos="-1080"/>
          <w:tab w:val="left" w:pos="-142"/>
        </w:tabs>
        <w:spacing w:after="120" w:line="240" w:lineRule="auto"/>
        <w:ind w:left="-425" w:right="-340" w:firstLine="0"/>
        <w:contextualSpacing w:val="0"/>
        <w:jc w:val="both"/>
        <w:rPr>
          <w:rFonts w:asciiTheme="minorHAnsi" w:hAnsiTheme="minorHAnsi"/>
        </w:rPr>
      </w:pPr>
      <w:r w:rsidRPr="0013283C">
        <w:rPr>
          <w:rFonts w:asciiTheme="minorHAnsi" w:hAnsiTheme="minorHAnsi"/>
        </w:rPr>
        <w:t>Το χρονοδιάγραμμα της σύμβασης δύναται να παραταθεί μετά από αίτημα του αναδόχου και</w:t>
      </w:r>
      <w:r w:rsidRPr="00EA28BE">
        <w:rPr>
          <w:rFonts w:asciiTheme="minorHAnsi" w:hAnsiTheme="minorHAnsi"/>
        </w:rPr>
        <w:t xml:space="preserve"> σύμφωνη γνώμη της αναθέτουσας αρχής χωρίς αύξηση του τιμήματος.</w:t>
      </w:r>
    </w:p>
    <w:p w14:paraId="0A98E5A7" w14:textId="276D6539" w:rsidR="00706596" w:rsidRPr="00EA28BE" w:rsidRDefault="00706596" w:rsidP="00BF13D6">
      <w:pPr>
        <w:pStyle w:val="aff0"/>
        <w:numPr>
          <w:ilvl w:val="1"/>
          <w:numId w:val="72"/>
        </w:numPr>
        <w:tabs>
          <w:tab w:val="left" w:pos="-2268"/>
          <w:tab w:val="left" w:pos="-2160"/>
          <w:tab w:val="left" w:pos="-2127"/>
          <w:tab w:val="left" w:pos="-1080"/>
          <w:tab w:val="left" w:pos="-142"/>
        </w:tabs>
        <w:spacing w:after="120" w:line="240" w:lineRule="auto"/>
        <w:ind w:left="-425" w:right="-340" w:firstLine="0"/>
        <w:contextualSpacing w:val="0"/>
        <w:jc w:val="both"/>
        <w:rPr>
          <w:rFonts w:asciiTheme="minorHAnsi" w:hAnsiTheme="minorHAnsi"/>
        </w:rPr>
      </w:pPr>
      <w:r w:rsidRPr="00EA28BE">
        <w:rPr>
          <w:rFonts w:asciiTheme="minorHAnsi" w:hAnsiTheme="minorHAnsi"/>
        </w:rPr>
        <w:t>Περαιτέρω, ο συμβατικός χρόνος παράδοσης μπορεί, σε κάθε περίπτωση, να μετατίθεται σύμφωνα με το άρθρο 206 του ν. 4412/2016 (όπως τροποποιήθηκε και ισχύει με το άρθρο 104 του ν. 4782/2021).</w:t>
      </w:r>
    </w:p>
    <w:p w14:paraId="26AEF75C" w14:textId="77777777"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sidRPr="00EA28BE">
        <w:rPr>
          <w:rFonts w:asciiTheme="minorHAnsi" w:hAnsiTheme="minorHAnsi"/>
          <w:b/>
          <w:lang w:val="el-GR"/>
        </w:rPr>
        <w:lastRenderedPageBreak/>
        <w:t>ΑΡΘΡΟ 6. ΔΙΑΔΙΚΑΣΙΑ ΠΑΡΑΛΑΒΗΣ</w:t>
      </w:r>
    </w:p>
    <w:p w14:paraId="21545E07" w14:textId="66084B92" w:rsidR="00706596" w:rsidRPr="00EA28BE" w:rsidRDefault="00706596" w:rsidP="00BF13D6">
      <w:pPr>
        <w:pStyle w:val="aff0"/>
        <w:numPr>
          <w:ilvl w:val="1"/>
          <w:numId w:val="93"/>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Η παρακολούθηση της εκτέλεσης της σύμβασης και η παραλαβή του Έργου θα γίνει, σύμφωνα με τα όσα ορίζονται στις οικείες διατάξεις, από τα αρμόδια συλλογικά όργανα.</w:t>
      </w:r>
    </w:p>
    <w:p w14:paraId="3CA8066D" w14:textId="0D691495" w:rsidR="00706596" w:rsidRPr="00EA28BE" w:rsidRDefault="00706596" w:rsidP="00BF13D6">
      <w:pPr>
        <w:pStyle w:val="aff0"/>
        <w:numPr>
          <w:ilvl w:val="1"/>
          <w:numId w:val="93"/>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Η παραλαβή των υπό προμήθεια ειδών θα γίνει σε ένα στάδιο, αυτό της οριστικής ποσοτικής και ποιοτικής παραλαβής. </w:t>
      </w:r>
    </w:p>
    <w:p w14:paraId="150B578F" w14:textId="6DB30C2C" w:rsidR="00706596" w:rsidRPr="00EA28BE" w:rsidRDefault="00706596" w:rsidP="00BF13D6">
      <w:pPr>
        <w:pStyle w:val="aff0"/>
        <w:numPr>
          <w:ilvl w:val="1"/>
          <w:numId w:val="93"/>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Για τις ανάγκες της </w:t>
      </w:r>
      <w:r w:rsidR="004E074C">
        <w:rPr>
          <w:rFonts w:asciiTheme="minorHAnsi" w:hAnsiTheme="minorHAnsi"/>
        </w:rPr>
        <w:t>παραλαβής των ειδών θα συσταθεί επιτροπή</w:t>
      </w:r>
      <w:r w:rsidRPr="00EA28BE">
        <w:rPr>
          <w:rFonts w:asciiTheme="minorHAnsi" w:hAnsiTheme="minorHAnsi"/>
        </w:rPr>
        <w:t xml:space="preserve"> παραλαβής. Η οριστική ποσοτική και ποιοτική παραλαβή περιλαμβάνει την παράδοση ειδών της προμήθειας, την καταμέτρηση και την παραλαβή τους από την επιτροπή παραλαβής </w:t>
      </w:r>
      <w:r w:rsidR="004E074C">
        <w:rPr>
          <w:rFonts w:asciiTheme="minorHAnsi" w:hAnsiTheme="minorHAnsi"/>
        </w:rPr>
        <w:t>.</w:t>
      </w:r>
    </w:p>
    <w:p w14:paraId="57F22BE4" w14:textId="0AE06D88" w:rsidR="00706596" w:rsidRPr="00EA28BE" w:rsidRDefault="00706596" w:rsidP="00BF13D6">
      <w:pPr>
        <w:pStyle w:val="aff0"/>
        <w:numPr>
          <w:ilvl w:val="1"/>
          <w:numId w:val="93"/>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διατηρεί την κυριότητα των παραδιδόμενων αγαθών της προμήθειας μέχρι την οριστική ποσοτική και ποιοτική παραλαβή τους (ημερομηνία υπογραφής του σχετικού πρακτικού παραλαβής από την αρμόδια επιτροπή), οπότε μεταβιβάζει την κυριότητα στην αναθέτουσα αρχή.</w:t>
      </w:r>
    </w:p>
    <w:p w14:paraId="61DB071C" w14:textId="77777777"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sidRPr="00EA28BE">
        <w:rPr>
          <w:rFonts w:asciiTheme="minorHAnsi" w:hAnsiTheme="minorHAnsi"/>
          <w:b/>
          <w:lang w:val="el-GR"/>
        </w:rPr>
        <w:t xml:space="preserve">ΑΡΘΡΟ 7. ΚΥΡΩΣΕΙΣ – ΠΟΙΝΙΚΕΣ ΡΗΤΡΕΣ </w:t>
      </w:r>
    </w:p>
    <w:p w14:paraId="2AACADB8"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Σε περίπτωση που τα αγαθά παραδοθούν μετά τη λήξη του συμβατικού χρόνου, όπως αυτός διαμορφωθεί με τυχόν μετάθεση κατά τα οριζόμενα στην παρούσα, επιβάλλονται με απόφαση της αναθέτουσας αρχής, οι κυρώσεις του άρθρου 203 του ν. 4412/2016 (όπως αντικαταστάθηκε και ισχύει με το άρθρο 103 του ν. 4782/2021) και του άρθρου 207 του ν. 4412/2016.</w:t>
      </w:r>
    </w:p>
    <w:p w14:paraId="3D91240A"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Σε περίπτωση υπέρβασης του μέγιστου επιτρεπτού χρόνου μεταξύ της αναγγελίας βλάβης/ δυσλειτουργίας και της αποκατάστασής της, επιβάλλεται στον ανάδοχο ρήτρα ίση με το 0,15% επί του συμβατικού τιμήματος του εξοπλισμού που είναι εκτός λειτουργίας, για κάθε επιπλέον ημερολογιακή ημέρα.</w:t>
      </w:r>
    </w:p>
    <w:p w14:paraId="04207651"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Αν μια μονάδα εξοπλισμού είναι μη διαθέσιμη (σε βλάβη ή δυσλειτουργία) για δύο (2) συνεχείς μήνες, πέρα από την επιβληθείσα ρήτρα, ο ανάδοχος υποχρεούται να αντικαταστήσει μέσα σε έξι (6)εργάσιμες ημέρες, με δικό του κόστος, τον εξοπλισμό που έχει βλάβη με ισοδύναμο εξοπλισμό, ύστερα από έγγραφη ειδοποίηση της αναθέτουσας αρχής. Για το υλικό που αντικαθίσταται ισχύει η εγγύηση του κατασκευαστή ή το υπόλοιπο της εγγύησης του αναδόχου (όποιο έχει μεγαλύτερη διάρκεια) από την ημερομηνία αντικατάστασης. Ο ανάδοχος είναι υπεύθυνος απέναντι στην αναθέτουσα αρχή για την τήρηση αυτής της εγγύησης.</w:t>
      </w:r>
    </w:p>
    <w:p w14:paraId="6C67BD5E"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Διευκρινίζεται ότι:</w:t>
      </w:r>
    </w:p>
    <w:p w14:paraId="62D8A4F9"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(1)</w:t>
      </w:r>
      <w:r w:rsidRPr="00EA28BE">
        <w:rPr>
          <w:rFonts w:asciiTheme="minorHAnsi" w:hAnsiTheme="minorHAnsi"/>
          <w:lang w:val="el-GR"/>
        </w:rPr>
        <w:tab/>
        <w:t>Ένα σύστημα/ υποσύστημα/ υπηρεσία θεωρείται ολικά μη διαθέσιμο/η εάν είναι μη διαθέσιμο έστω και ένα μικρό μέρος της λειτουργικότητας που παρέχει.</w:t>
      </w:r>
    </w:p>
    <w:p w14:paraId="2C3DDEF7" w14:textId="77777777" w:rsidR="00706596" w:rsidRPr="00196919"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(2)</w:t>
      </w:r>
      <w:r w:rsidRPr="00EA28BE">
        <w:rPr>
          <w:rFonts w:asciiTheme="minorHAnsi" w:hAnsiTheme="minorHAnsi"/>
          <w:lang w:val="el-GR"/>
        </w:rPr>
        <w:tab/>
        <w:t>Για την αμεσότητα του προσδιορισμού της βλάβης/δυσλειτουργίας και δεδομένου του ότι, ανάλογα με το είδος προμήθειας, μέρος του εξοπλισμού π.χ. Η/Υ θα είναι μόνιμα συνδεδεμένο στο διαδίκτυο</w:t>
      </w:r>
      <w:r w:rsidRPr="00196919">
        <w:rPr>
          <w:rFonts w:asciiTheme="minorHAnsi" w:hAnsiTheme="minorHAnsi"/>
          <w:lang w:val="el-GR"/>
        </w:rPr>
        <w:t>, η αρχική διάγνωση/ δυσλειτουργία θα μπορεί να πραγματοποιείται μέσω απομακρυσμένης σύνδεσης, εντός του ωραρίου λειτουργίας του σχολείου.</w:t>
      </w:r>
    </w:p>
    <w:p w14:paraId="5C9F82E5" w14:textId="77777777" w:rsidR="00706596" w:rsidRPr="00196919" w:rsidRDefault="00706596"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sidRPr="00196919">
        <w:rPr>
          <w:rFonts w:asciiTheme="minorHAnsi" w:hAnsiTheme="minorHAnsi"/>
          <w:b/>
          <w:lang w:val="el-GR"/>
        </w:rPr>
        <w:t>ΑΡΘΡΟ 8. ΕΓΓΥΗΣΗ - ΠΕΡΙΟΔΟΣ ΕΓΓΥΗΣΗΣ</w:t>
      </w:r>
    </w:p>
    <w:p w14:paraId="6E6D6ADF" w14:textId="29AE8FB6" w:rsidR="00706596" w:rsidRPr="0013283C" w:rsidRDefault="00706596" w:rsidP="00BF13D6">
      <w:pPr>
        <w:pStyle w:val="aff0"/>
        <w:numPr>
          <w:ilvl w:val="1"/>
          <w:numId w:val="9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196919">
        <w:rPr>
          <w:rFonts w:asciiTheme="minorHAnsi" w:hAnsiTheme="minorHAnsi"/>
        </w:rPr>
        <w:t xml:space="preserve">Ο ανάδοχος εγγυάται προς την αναθέτουσα </w:t>
      </w:r>
      <w:r w:rsidR="008018CF" w:rsidRPr="00196919">
        <w:rPr>
          <w:rFonts w:asciiTheme="minorHAnsi" w:hAnsiTheme="minorHAnsi"/>
        </w:rPr>
        <w:t xml:space="preserve">αρχή ότι η προμήθεια των ειδών </w:t>
      </w:r>
      <w:r w:rsidRPr="00196919">
        <w:rPr>
          <w:rFonts w:asciiTheme="minorHAnsi" w:hAnsiTheme="minorHAnsi"/>
        </w:rPr>
        <w:t xml:space="preserve"> θα εκτελεσθεί σύμφωνα με τους όρους και προϋποθέσεις της παρούσας, τους τεχνικούς κανόνες και τα διεθνώς αναγνωρισμένα πρότυπα που ισχύουν στην υλοποίηση παρόμοιων</w:t>
      </w:r>
      <w:r w:rsidRPr="0013283C">
        <w:rPr>
          <w:rFonts w:asciiTheme="minorHAnsi" w:hAnsiTheme="minorHAnsi"/>
        </w:rPr>
        <w:t xml:space="preserve"> προμηθειών, τα αγαθά θα έχουν όλες τις ιδιότητες και χαρακτηριστικά που προβλέπονται στην παρούσα, θα είναι απαλλαγμένα από οποιαδήποτε ελαττώματα και ότι θα ανταποκρίνονται στις προδιαγραφές, λειτουργίες, αποτελέσματα και ιδιότητες όπως αυτές προδιαγράφονται στη διακήρυξη και στην προσφορά που κατέθεσε.</w:t>
      </w:r>
    </w:p>
    <w:p w14:paraId="76A9EB7D" w14:textId="352C6422" w:rsidR="00706596" w:rsidRPr="0013283C" w:rsidRDefault="00706596" w:rsidP="00BF13D6">
      <w:pPr>
        <w:pStyle w:val="aff0"/>
        <w:numPr>
          <w:ilvl w:val="1"/>
          <w:numId w:val="9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13283C">
        <w:rPr>
          <w:rFonts w:asciiTheme="minorHAnsi" w:hAnsiTheme="minorHAnsi"/>
        </w:rPr>
        <w:t>Ο ανάδοχος εγγυάται προς την αναθέτουσα αρχή ότι η προμήθεια και τα τυχόν επί μέρους στοιχεία της θα είναι κατά την παράδοσή τους καινούργια και αμεταχείριστα.</w:t>
      </w:r>
    </w:p>
    <w:p w14:paraId="307C2DE2" w14:textId="77777777" w:rsidR="005E08D1" w:rsidRPr="0013283C" w:rsidRDefault="005E08D1" w:rsidP="005E08D1">
      <w:pPr>
        <w:pStyle w:val="aff0"/>
        <w:numPr>
          <w:ilvl w:val="1"/>
          <w:numId w:val="94"/>
        </w:numPr>
        <w:spacing w:line="240" w:lineRule="auto"/>
        <w:ind w:left="-284" w:firstLine="0"/>
        <w:jc w:val="both"/>
        <w:rPr>
          <w:rFonts w:asciiTheme="minorHAnsi" w:hAnsiTheme="minorHAnsi"/>
        </w:rPr>
      </w:pPr>
      <w:r w:rsidRPr="0013283C">
        <w:rPr>
          <w:rFonts w:asciiTheme="minorHAnsi" w:hAnsiTheme="minorHAnsi"/>
        </w:rPr>
        <w:t xml:space="preserve">Ο ανάδοχος εγγυάται την καλή και προσήκουσα λειτουργία των  ειδών της προμήθειας για συνήθη χρήση και την δωρεάν αποκατάσταση βλαβών για χρονικό διάστημα τουλάχιστον  πέντε </w:t>
      </w:r>
      <w:r w:rsidRPr="0013283C">
        <w:rPr>
          <w:rFonts w:asciiTheme="minorHAnsi" w:hAnsiTheme="minorHAnsi"/>
        </w:rPr>
        <w:lastRenderedPageBreak/>
        <w:t>(5) ετών  για το Τμήμα 1 και  ενός (1) έτους για το Τμήμα 2 , από την ημερομηνία οριστικής παραλαβή του έργου, το οποίο καλείται περίοδος εγγύησης. Επίσης αναλαμβάνει δωρεάν την ευθύνη συντήρησης, παροχής ανταλλακτικών  και ενημερώσεων του λογισμικού για την περίοδο της εγγύησης. Οι υπηρεσίες τεχνικής υποστήριξης αναφέρονται αναλυτικά στο Παράρτημα ΙΙΙ του τεύχους της διακήρυξης.</w:t>
      </w:r>
    </w:p>
    <w:p w14:paraId="1C16E4A6" w14:textId="763F1016" w:rsidR="00706596" w:rsidRPr="0013283C" w:rsidRDefault="00706596" w:rsidP="00BF13D6">
      <w:pPr>
        <w:pStyle w:val="aff0"/>
        <w:numPr>
          <w:ilvl w:val="1"/>
          <w:numId w:val="9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13283C">
        <w:rPr>
          <w:rFonts w:asciiTheme="minorHAnsi" w:hAnsiTheme="minorHAnsi"/>
        </w:rPr>
        <w:t xml:space="preserve">Αν κατά τη διάρκεια της περιόδου εγγύησης προκύψουν ελαττώματα ή έλλειψη συνομολογημένων ιδιοτήτων στα αγαθά της προμήθειας τεκμαίρεται ότι αυτά υπήρχαν κατά το χρόνο της παράδοσης και ο ανάδοχος υποχρεούται χωρίς επιβάρυνση της αναθέτουσας αρχής να αντικαταστήσει ή να διορθώσει τα αγαθά, εφόσον τούτο ζητηθεί από την αναθέτουσα αρχή, η οποία πάντως διατηρεί όλα τα εκ του νόμου δικαιώματά της. </w:t>
      </w:r>
    </w:p>
    <w:p w14:paraId="354E80F5" w14:textId="3C7B6418" w:rsidR="00706596" w:rsidRPr="0013283C" w:rsidRDefault="00706596" w:rsidP="00BF13D6">
      <w:pPr>
        <w:pStyle w:val="aff0"/>
        <w:numPr>
          <w:ilvl w:val="1"/>
          <w:numId w:val="9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13283C">
        <w:rPr>
          <w:rFonts w:asciiTheme="minorHAnsi" w:hAnsiTheme="minorHAnsi"/>
        </w:rPr>
        <w:t>Η αναθέτουσα αρχή πληροφορεί τον ανάδοχο ως προς το είδος και την έκταση κάθε ελαττώματος ή έλλειψης συνομολογημένης ιδιότητας μόλις αυτά γίνουν εμφανή. Αν ο ανάδοχος δεν αποκαταστήσει το ελάττωμα χωρίς καθυστέρηση, η αναθέτουσα αρχή, επιφυλασσομένη των νομίμων δικαιωμάτων της, μπορεί να φροντίσει για την αποκατάσταση του ελαττώματος από τρίτον, με κίνδυνο και δαπάνη του αναδόχου.</w:t>
      </w:r>
    </w:p>
    <w:p w14:paraId="1FB609E0" w14:textId="4BB2E45C" w:rsidR="00706596" w:rsidRPr="0013283C" w:rsidRDefault="00706596" w:rsidP="00BF13D6">
      <w:pPr>
        <w:pStyle w:val="aff0"/>
        <w:numPr>
          <w:ilvl w:val="1"/>
          <w:numId w:val="9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13283C">
        <w:rPr>
          <w:rFonts w:asciiTheme="minorHAnsi" w:hAnsiTheme="minorHAnsi"/>
        </w:rPr>
        <w:t>Ο ανάδοχος εξασφαλίζει συμβατότητα μεταξύ όλων των μερών της προμήθειας ώστε να επιτυγχάνεται η αρμονική και αποδοτική λειτουργία των αυτοτελών τμημάτων αυτής.</w:t>
      </w:r>
    </w:p>
    <w:p w14:paraId="25A5AC2B" w14:textId="7BD416BB" w:rsidR="00706596" w:rsidRPr="0013283C" w:rsidRDefault="00706596" w:rsidP="00BF13D6">
      <w:pPr>
        <w:pStyle w:val="aff0"/>
        <w:numPr>
          <w:ilvl w:val="1"/>
          <w:numId w:val="9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13283C">
        <w:rPr>
          <w:rFonts w:asciiTheme="minorHAnsi" w:hAnsiTheme="minorHAnsi"/>
        </w:rPr>
        <w:t xml:space="preserve">Ο ανάδοχος είναι υποχρεωμένος να παρέχει κάθε αναγκαία τεχνική πληροφορία σχετικά με την προμήθεια ώστε η αναθέτουσα αρχή να μπορεί να συνδέσει σε αυτά υλικό άλλων προμηθευτών. </w:t>
      </w:r>
    </w:p>
    <w:p w14:paraId="5FCAC6A2" w14:textId="11AD7C1B" w:rsidR="00706596" w:rsidRPr="0013283C" w:rsidRDefault="00706596" w:rsidP="00BF13D6">
      <w:pPr>
        <w:pStyle w:val="aff0"/>
        <w:numPr>
          <w:ilvl w:val="1"/>
          <w:numId w:val="9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13283C">
        <w:rPr>
          <w:rFonts w:asciiTheme="minorHAnsi" w:hAnsiTheme="minorHAnsi"/>
        </w:rPr>
        <w:t>Ο ανάδοχος εφοδιάζει την αναθέτουσα αρχή με όλα τα επαρκή εγχειρίδια και άλλο υλικό τεκμηρίωσης για να εξασφαλιστεί η ικανοποιητική και αποδοτική λειτουργία της προμήθειας.</w:t>
      </w:r>
    </w:p>
    <w:p w14:paraId="01332CF7" w14:textId="06A23BD3" w:rsidR="00706596" w:rsidRPr="0013283C" w:rsidRDefault="00706596" w:rsidP="00BF13D6">
      <w:pPr>
        <w:pStyle w:val="aff0"/>
        <w:numPr>
          <w:ilvl w:val="1"/>
          <w:numId w:val="9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13283C">
        <w:rPr>
          <w:rFonts w:asciiTheme="minorHAnsi" w:hAnsiTheme="minorHAnsi"/>
        </w:rPr>
        <w:t>Ο ανάδοχος εκσυγχρονίζει ή αντικαθιστά στον ανάλογο χρόνο και χωρίς επιπλέον κόστος όλα τα εγχειρίδια και το υλικό τεκμηρίωσης καθ’ όλη τη διάρκεια της περιόδου εγγύησης και συντήρησης της προμήθειας.</w:t>
      </w:r>
    </w:p>
    <w:p w14:paraId="2350B9BA" w14:textId="71DC9EDF" w:rsidR="00706596" w:rsidRPr="00EA28BE" w:rsidRDefault="00706596" w:rsidP="00BF13D6">
      <w:pPr>
        <w:pStyle w:val="aff0"/>
        <w:numPr>
          <w:ilvl w:val="1"/>
          <w:numId w:val="9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13283C">
        <w:rPr>
          <w:rFonts w:asciiTheme="minorHAnsi" w:hAnsiTheme="minorHAnsi"/>
        </w:rPr>
        <w:t>Ο ανάδοχος δηλώνει ότι κατά την εκτέλεση της προμήθειας δεν χρησιμοποιεί μελέτες ή προϊόντα τρίτων χωρίς νόμιμη άδεια και επομένως δεσμεύεται ότι είναι υπεύθυνος έναντι τρίτων και της αναθέτουσας αρχής για τυχόν απαιτήσεις πνευματικών δικαιωμάτων τρίτων καθώς επίσης δεσμεύεται να αμύνεται και να υπερασπίζεται την αναθέτουσα αρχή κατά οποιασδήποτε έγε</w:t>
      </w:r>
      <w:r w:rsidRPr="00EA28BE">
        <w:rPr>
          <w:rFonts w:asciiTheme="minorHAnsi" w:hAnsiTheme="minorHAnsi"/>
        </w:rPr>
        <w:t>ρσης αξιώσεων ή απαιτήσεων τρίτων, να καλύπτει αποκλειστικά κάθε σχετική δαπάνη (δικαστική ή εξώδικη), καθώς επίσης και να αποκαθιστά κάθε ζημία αυτών.</w:t>
      </w:r>
    </w:p>
    <w:p w14:paraId="6AF1DEAC" w14:textId="14778685" w:rsidR="00706596" w:rsidRPr="00EA28BE" w:rsidRDefault="00706596" w:rsidP="00BF13D6">
      <w:pPr>
        <w:pStyle w:val="aff0"/>
        <w:numPr>
          <w:ilvl w:val="1"/>
          <w:numId w:val="9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δηλώνει επίσης ότι σε περίπτωση που δημιουργηθεί οποιαδήποτε διένεξη ή διαφορά, από αυτές που περιγράφονται στην προηγούμενη παράγραφο, η οποία κατά την κρίση της αναθέτουσας αρχής είναι δυνατόν να θέσει σε κίνδυνο την ελεύθερη και απρόσκοπτη αξιοποίηση της προμήθειας, υποχρεούται αναντίρρητα και το ταχύτερο δυνατόν να προβεί σε ενέργειες εξασφαλιστικές των δικαιωμάτων και συμφερόντων του και ειδικότερα είτε να εξασφαλίσει άμεσα την πλήρη και αποδεδειγμένη απόλαυση όλων των δικαιωμάτων χρήσης των παραδοτέων του έργου είτε να αντικαθιστά/τροποποιεί ορισμένα ή όλα τα παραδοτέα του έργου με άλλα που δεν παραβιάζουν δικαιώματα τρίτων. Η τυχόν αντικατάσταση/τροποποίηση θα γίνεται μετά από συναίνεση της αναθέτουσας αρχής. Υπογραμμίζεται ότι κάθε τροποποίηση σύμβασης συντελείται με βάση τα οριζόμενα στο άρθρο 132 του Ν. 4412/2016. Σε κάθε περίπτωση, τα υπό αντικατάσταση/τροποποίηση παραδοτέα θα πρέπει να είναι σύμφωνα με τις τεχνικές προδιαγραφές της προμήθειας και να εξασφαλίζουν την υλοποίησή της, όπως προδιαγράφηκε.</w:t>
      </w:r>
    </w:p>
    <w:p w14:paraId="5BF86A7A" w14:textId="77777777"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9.  ΕΓΓΥΗΣΗ  ΚΑΛΗΣ ΕΚΤΕΛΕΣΗΣ</w:t>
      </w:r>
    </w:p>
    <w:p w14:paraId="6419A176" w14:textId="6FB8C470" w:rsidR="00706596" w:rsidRPr="00EA28BE" w:rsidRDefault="00706596" w:rsidP="00BF13D6">
      <w:pPr>
        <w:pStyle w:val="aff0"/>
        <w:numPr>
          <w:ilvl w:val="1"/>
          <w:numId w:val="95"/>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προσκόμισε κατά την υπογραφή της παρούσας σύμβασης,  ως εγγύηση για την τήρηση των όρων της,  την υπ’ αριθμ. ................ εγγύηση καλής εκτέλεσης, η οποία έχει εκδοθεί σύμφωνα με το άρθρο 72 του Ν. 4412/2016 , της Τράπεζας............, διάρκειας</w:t>
      </w:r>
      <w:r w:rsidR="005E08D1">
        <w:rPr>
          <w:rFonts w:asciiTheme="minorHAnsi" w:hAnsiTheme="minorHAnsi"/>
        </w:rPr>
        <w:t xml:space="preserve"> ………………</w:t>
      </w:r>
      <w:r w:rsidRPr="00EA28BE">
        <w:rPr>
          <w:rFonts w:asciiTheme="minorHAnsi" w:hAnsiTheme="minorHAnsi"/>
        </w:rPr>
        <w:t xml:space="preserve"> και ποσού ίσου με το </w:t>
      </w:r>
      <w:r w:rsidRPr="00EA28BE">
        <w:rPr>
          <w:rFonts w:asciiTheme="minorHAnsi" w:hAnsiTheme="minorHAnsi"/>
          <w:b/>
        </w:rPr>
        <w:t>4% επί της εκτιμώμενης αξίας της σύμβασης</w:t>
      </w:r>
      <w:r w:rsidRPr="00EA28BE">
        <w:rPr>
          <w:rFonts w:asciiTheme="minorHAnsi" w:hAnsiTheme="minorHAnsi"/>
        </w:rPr>
        <w:t xml:space="preserve"> προ Φ.Π.Α</w:t>
      </w:r>
      <w:r>
        <w:rPr>
          <w:rFonts w:asciiTheme="minorHAnsi" w:hAnsiTheme="minorHAnsi"/>
        </w:rPr>
        <w:t xml:space="preserve"> (ήτοι </w:t>
      </w:r>
      <w:r w:rsidR="00A5612F">
        <w:rPr>
          <w:rFonts w:asciiTheme="minorHAnsi" w:hAnsiTheme="minorHAnsi"/>
        </w:rPr>
        <w:t>…………….</w:t>
      </w:r>
      <w:r>
        <w:rPr>
          <w:rFonts w:asciiTheme="minorHAnsi" w:hAnsiTheme="minorHAnsi"/>
        </w:rPr>
        <w:t>ευρώ).</w:t>
      </w:r>
    </w:p>
    <w:p w14:paraId="46540F39" w14:textId="08BB7A71" w:rsidR="00706596" w:rsidRPr="00EA28BE" w:rsidRDefault="00706596" w:rsidP="00BF13D6">
      <w:pPr>
        <w:pStyle w:val="aff0"/>
        <w:numPr>
          <w:ilvl w:val="1"/>
          <w:numId w:val="95"/>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lastRenderedPageBreak/>
        <w:t>Η εγγύηση εκτέλεσης επιστρέφεται με εντολή της αναθέτουσας αρχής προς το ίδρυμα που την εξέδωσε, μετά την οριστική παραλαβή των αγαθών, με την προσκόμιση από τον ανάδοχο της εγγύησης καλής  λειτουργίας και εφόσον εκκαθαριστούν τυχόν υποχρεώσεις του αναδόχου έναντι της αναθέτουσας αρχής.</w:t>
      </w:r>
    </w:p>
    <w:p w14:paraId="21D8D201" w14:textId="452218B8" w:rsidR="00706596" w:rsidRPr="0013283C" w:rsidRDefault="00706596" w:rsidP="00BF13D6">
      <w:pPr>
        <w:pStyle w:val="aff0"/>
        <w:numPr>
          <w:ilvl w:val="1"/>
          <w:numId w:val="95"/>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93D85">
        <w:rPr>
          <w:rFonts w:asciiTheme="minorHAnsi" w:hAnsiTheme="minorHAnsi"/>
        </w:rPr>
        <w:t xml:space="preserve">Η εγγύηση καλής εκτέλεσης καταπίπτει στην περίπτωση παράβασης των όρων της σύμβασης., όπως αυτή ειδικότερα ορίζει.  </w:t>
      </w:r>
      <w:r w:rsidRPr="00EA28BE">
        <w:rPr>
          <w:rFonts w:asciiTheme="minorHAnsi" w:hAnsiTheme="minorHAnsi"/>
        </w:rPr>
        <w:t xml:space="preserve">Ειδικότερα στις περιπτώσεις που: (α) ο ανάδοχος δε φόρτωσε ή παρέδωσε ή αντικατέστησε τα συμβατικά υλικά μέσα στον συμβατικό χρόνο ή στον χρόνο παράτασης που του δόθηκε και (β) αν  κατά το χρόνο της ανάθεσης της σύμβασης, ο ανάδοχος τελούσε σε μια από τις καταστάσεις που αναφέρονται στην παράγραφο 1 του άρθρου 73 του ν. 4412/2016 (όπως αντικαταστάθηκε και ισχύει με το άρθρο 22 του ν. 4782/2021) και, ως εκ τούτου, θα έπρεπε να έχει </w:t>
      </w:r>
      <w:r w:rsidRPr="0013283C">
        <w:rPr>
          <w:rFonts w:asciiTheme="minorHAnsi" w:hAnsiTheme="minorHAnsi"/>
        </w:rPr>
        <w:t xml:space="preserve">αποκλειστεί από τη διαδικασία της σύναψης σύμβασης. </w:t>
      </w:r>
    </w:p>
    <w:p w14:paraId="15FD311B" w14:textId="77777777" w:rsidR="00706596" w:rsidRPr="0013283C" w:rsidRDefault="00706596" w:rsidP="00466826">
      <w:pPr>
        <w:tabs>
          <w:tab w:val="left" w:pos="-2268"/>
          <w:tab w:val="left" w:pos="-2160"/>
          <w:tab w:val="left" w:pos="-2127"/>
          <w:tab w:val="left" w:pos="-1080"/>
          <w:tab w:val="left" w:pos="142"/>
          <w:tab w:val="left" w:pos="5946"/>
        </w:tabs>
        <w:spacing w:before="240"/>
        <w:ind w:left="-426" w:right="-341"/>
        <w:rPr>
          <w:rFonts w:asciiTheme="minorHAnsi" w:hAnsiTheme="minorHAnsi"/>
          <w:b/>
          <w:bCs/>
          <w:lang w:val="el-GR"/>
        </w:rPr>
      </w:pPr>
      <w:r w:rsidRPr="0013283C">
        <w:rPr>
          <w:rFonts w:asciiTheme="minorHAnsi" w:hAnsiTheme="minorHAnsi"/>
          <w:b/>
          <w:bCs/>
          <w:lang w:val="el-GR"/>
        </w:rPr>
        <w:t xml:space="preserve">ΑΡΘΡΟ 10. ΕΓΓΥΗΣΗ ΚΑΛΗΣ ΛΕΙΤΟΥΡΓΙΑΣ </w:t>
      </w:r>
      <w:r w:rsidRPr="0013283C">
        <w:rPr>
          <w:rFonts w:asciiTheme="minorHAnsi" w:hAnsiTheme="minorHAnsi"/>
          <w:b/>
          <w:bCs/>
          <w:lang w:val="el-GR"/>
        </w:rPr>
        <w:tab/>
      </w:r>
    </w:p>
    <w:p w14:paraId="2D5189E3" w14:textId="7CEFCDCF" w:rsidR="00706596" w:rsidRPr="0013283C" w:rsidRDefault="00706596" w:rsidP="00BF13D6">
      <w:pPr>
        <w:pStyle w:val="aff0"/>
        <w:numPr>
          <w:ilvl w:val="1"/>
          <w:numId w:val="96"/>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13283C">
        <w:rPr>
          <w:rFonts w:asciiTheme="minorHAnsi" w:hAnsiTheme="minorHAnsi"/>
        </w:rPr>
        <w:t xml:space="preserve">Ο ανάδοχος είναι υποχρεωμένος μετά την οριστική παραλαβή των αγαθών και κατά την επιστροφή της εγγύησης καλής εκτέλεσης να καταθέσει εγγύηση καλής λειτουργίας των αγαθών, που έχει προμηθεύσει, η οποία εκδίδεται σύμφωνα με το άρθρο 72 του ν. 4412/2016 (όπως αντικαταστάθηκε και ισχύει με το άρθρο 21 του ν. 4782/2021), ποσού </w:t>
      </w:r>
      <w:r w:rsidR="000155FD" w:rsidRPr="0013283C">
        <w:rPr>
          <w:rFonts w:asciiTheme="minorHAnsi" w:hAnsiTheme="minorHAnsi"/>
        </w:rPr>
        <w:t>……..(2% της προυπολογισθείσας αξίας)</w:t>
      </w:r>
      <w:r w:rsidR="00A5612F" w:rsidRPr="0013283C">
        <w:rPr>
          <w:rFonts w:asciiTheme="minorHAnsi" w:hAnsiTheme="minorHAnsi"/>
        </w:rPr>
        <w:t>.</w:t>
      </w:r>
      <w:r w:rsidRPr="0013283C">
        <w:rPr>
          <w:rFonts w:asciiTheme="minorHAnsi" w:hAnsiTheme="minorHAnsi"/>
        </w:rPr>
        <w:t xml:space="preserve"> €. Ο χρόνος ισχύος της εγγύησης καλής λειτουργίας ορίζεται στην διακήρυξη και είναι ίσος </w:t>
      </w:r>
      <w:r w:rsidR="005E08D1" w:rsidRPr="0013283C">
        <w:rPr>
          <w:rFonts w:asciiTheme="minorHAnsi" w:hAnsiTheme="minorHAnsi"/>
        </w:rPr>
        <w:t xml:space="preserve"> ……………….</w:t>
      </w:r>
      <w:r w:rsidRPr="0013283C">
        <w:rPr>
          <w:rFonts w:asciiTheme="minorHAnsi" w:hAnsiTheme="minorHAnsi"/>
        </w:rPr>
        <w:t xml:space="preserve"> από την  οριστική παραλαβή. </w:t>
      </w:r>
    </w:p>
    <w:p w14:paraId="2C23A255" w14:textId="4665C37A" w:rsidR="00706596" w:rsidRPr="0013283C" w:rsidRDefault="00706596" w:rsidP="00BF13D6">
      <w:pPr>
        <w:pStyle w:val="aff0"/>
        <w:numPr>
          <w:ilvl w:val="1"/>
          <w:numId w:val="96"/>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13283C">
        <w:rPr>
          <w:rFonts w:asciiTheme="minorHAnsi" w:hAnsiTheme="minorHAnsi"/>
        </w:rPr>
        <w:t xml:space="preserve">Η εγγύηση καλής λειτουργίας επιστρέφεται μετά την παρέλευση της περιόδου ισχύος της και την εκκαθάριση του συνόλου των τυχόν απαιτήσεων της αναθέτουσας αρχής έναντι του αναδόχου. </w:t>
      </w:r>
    </w:p>
    <w:p w14:paraId="6E175AB0" w14:textId="05841699" w:rsidR="00706596" w:rsidRPr="0013283C" w:rsidRDefault="00706596" w:rsidP="00BF13D6">
      <w:pPr>
        <w:pStyle w:val="aff0"/>
        <w:numPr>
          <w:ilvl w:val="1"/>
          <w:numId w:val="96"/>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13283C">
        <w:rPr>
          <w:rFonts w:asciiTheme="minorHAnsi" w:hAnsiTheme="minorHAnsi"/>
        </w:rPr>
        <w:t xml:space="preserve">Κατά τη διάρκεια της περιόδου εγγύησης σε περίπτωση δυσλειτουργίας του συνόλου ή μέρους των αγαθών, η οποία δεν έχει αποκατασταθεί από τον ανάδοχο, καταπίπτει η εγγύηση καλής λειτουργίας ή μέρος αυτής με απόφαση της αναθέτουσας αρχής. </w:t>
      </w:r>
    </w:p>
    <w:p w14:paraId="3DA49D1C" w14:textId="72142123" w:rsidR="00706596" w:rsidRPr="0013283C"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13283C">
        <w:rPr>
          <w:rFonts w:asciiTheme="minorHAnsi" w:hAnsiTheme="minorHAnsi"/>
          <w:b/>
          <w:lang w:val="el-GR"/>
        </w:rPr>
        <w:t xml:space="preserve">ΑΡΘΡΟ 11. </w:t>
      </w:r>
      <w:r w:rsidRPr="0013283C">
        <w:rPr>
          <w:rFonts w:asciiTheme="minorHAnsi" w:hAnsiTheme="minorHAnsi"/>
          <w:b/>
          <w:bCs/>
          <w:lang w:val="el-GR"/>
        </w:rPr>
        <w:t xml:space="preserve"> ΥΠΟΧΡΕΩΣΕΙΣ ΑΝΑΔΟΧΟΥ</w:t>
      </w:r>
    </w:p>
    <w:p w14:paraId="6F2BFF94" w14:textId="77777777" w:rsidR="00706596" w:rsidRPr="0013283C"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13283C">
        <w:rPr>
          <w:rFonts w:asciiTheme="minorHAnsi" w:hAnsiTheme="minorHAnsi"/>
          <w:lang w:val="el-GR"/>
        </w:rPr>
        <w:t>Ο ανάδοχος υπέχει επιπλέον τις ακόλουθες υποχρεώσεις:</w:t>
      </w:r>
    </w:p>
    <w:p w14:paraId="05F8CAC1" w14:textId="5084B172" w:rsidR="00706596" w:rsidRPr="0013283C" w:rsidRDefault="00706596" w:rsidP="00BF13D6">
      <w:pPr>
        <w:pStyle w:val="aff0"/>
        <w:numPr>
          <w:ilvl w:val="1"/>
          <w:numId w:val="97"/>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13283C">
        <w:rPr>
          <w:rFonts w:asciiTheme="minorHAnsi" w:hAnsiTheme="minorHAnsi"/>
        </w:rPr>
        <w:t>Ο ανάδοχος οφείλει να εκτελεί τις απορρέουσες από τη σύμβαση υποχρεώσεις του με τη δέουσα προσοχή και επιμέλεια και σύμφωνα με τις αρχές της καλής πίστης και των συναλλακτικών ηθών, καθώς και τη σχετική υποβληθείσα προσφορά του.</w:t>
      </w:r>
    </w:p>
    <w:p w14:paraId="3486F680" w14:textId="526067FD" w:rsidR="00706596" w:rsidRPr="00EA28BE" w:rsidRDefault="00E93D85" w:rsidP="00BF13D6">
      <w:pPr>
        <w:pStyle w:val="aff0"/>
        <w:numPr>
          <w:ilvl w:val="1"/>
          <w:numId w:val="97"/>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Pr>
          <w:rFonts w:asciiTheme="minorHAnsi" w:hAnsiTheme="minorHAnsi"/>
        </w:rPr>
        <w:t>Τ</w:t>
      </w:r>
      <w:r w:rsidR="00706596" w:rsidRPr="00EA28BE">
        <w:rPr>
          <w:rFonts w:asciiTheme="minorHAnsi" w:hAnsiTheme="minorHAnsi"/>
        </w:rPr>
        <w:t>α παραδοτέα που προβλέπεται να παρασχεθούν στο πλαίσιο της σύμβασης πρέπει να συμφωνούν από κάθε άποψη με τα οριζόμενα στην παρούσα σύμβαση, στην διακήρυξη και στα υπόλοιπα Συμβατικά Τεύχη.</w:t>
      </w:r>
    </w:p>
    <w:p w14:paraId="38AB62AB" w14:textId="2FA20407" w:rsidR="00706596" w:rsidRPr="00EA28BE" w:rsidRDefault="00706596" w:rsidP="00BF13D6">
      <w:pPr>
        <w:pStyle w:val="aff0"/>
        <w:numPr>
          <w:ilvl w:val="1"/>
          <w:numId w:val="97"/>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Καθ’ όλη τη διάρκεια εκτέλεσης του Έργου, ο ανάδοχος θα πρέπει να συνεργάζεται στενά με την αναθέτουσα αρχή και είναι υποχρεωμένος να λαμβάνει υπόψη του οποιεσδήποτε παρατηρήσεις της σχετικά με την εκτέλεση του Έργου.</w:t>
      </w:r>
    </w:p>
    <w:p w14:paraId="21F50F9E" w14:textId="5E35872C" w:rsidR="00706596" w:rsidRPr="00EA28BE" w:rsidRDefault="00706596" w:rsidP="00BF13D6">
      <w:pPr>
        <w:pStyle w:val="aff0"/>
        <w:numPr>
          <w:ilvl w:val="1"/>
          <w:numId w:val="97"/>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υποχρεούται, εφόσον κληθεί από την αναθέτουσα αρχή, να παρίσταται σε οποιαδήποτε υπηρεσιακή συνεδρίαση αφορά στο Έργο (τακτική ή έκτακτη), προσκομίζοντας και παρουσιάζοντας όλα τα απαραίτητα στοιχεία που θα του ζητηθούν.</w:t>
      </w:r>
    </w:p>
    <w:p w14:paraId="5164DD8A" w14:textId="1E7564CD" w:rsidR="00706596" w:rsidRPr="00EA28BE" w:rsidRDefault="00706596" w:rsidP="00BF13D6">
      <w:pPr>
        <w:pStyle w:val="aff0"/>
        <w:numPr>
          <w:ilvl w:val="1"/>
          <w:numId w:val="97"/>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θα είναι πλήρως και αποκλειστικά μόνος υπεύθυνος για την τήρηση της ισχύουσας νομοθεσίας σε σχέση με οποιαδήποτε εργασία εκτελείται από το προσωπικό που θα ασχοληθεί ή θα παράσχει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14:paraId="2593D95E" w14:textId="1BCE935E" w:rsidR="00706596" w:rsidRPr="00E93D85" w:rsidRDefault="00706596" w:rsidP="00BF13D6">
      <w:pPr>
        <w:pStyle w:val="aff0"/>
        <w:numPr>
          <w:ilvl w:val="1"/>
          <w:numId w:val="97"/>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p>
    <w:p w14:paraId="3406A3A5" w14:textId="389D1986" w:rsidR="00706596" w:rsidRPr="00EA28BE" w:rsidRDefault="00706596" w:rsidP="00BF13D6">
      <w:pPr>
        <w:pStyle w:val="aff0"/>
        <w:numPr>
          <w:ilvl w:val="1"/>
          <w:numId w:val="97"/>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για κάθε θετική και </w:t>
      </w:r>
      <w:r w:rsidRPr="00EA28BE">
        <w:rPr>
          <w:rFonts w:asciiTheme="minorHAnsi" w:hAnsiTheme="minorHAnsi"/>
        </w:rPr>
        <w:lastRenderedPageBreak/>
        <w:t>αποθετική ζημία που προκάλεσε με αυτήν την παράβαση εξ οιασδήποτε αιτίας και αν προέρχεται, αλλά μέχρι το ύψος του ποσού της σύμβασης.</w:t>
      </w:r>
    </w:p>
    <w:p w14:paraId="7DC0C921" w14:textId="4D36516C" w:rsidR="00706596" w:rsidRPr="00EA28BE" w:rsidRDefault="00706596" w:rsidP="00BF13D6">
      <w:pPr>
        <w:pStyle w:val="aff0"/>
        <w:numPr>
          <w:ilvl w:val="1"/>
          <w:numId w:val="97"/>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Η αναθέτουσα αρχή απαλλάσσεται από κάθε ευθύνη και υποχρέωση από τυχόν ατύχημα ή από κάθε άλλη αιτία κατά την εκτέλεση του Έργου. Η αναθέτουσα αρχή δεν έχει υποχρέωση καταβολής αποζημίωσης για υπερωριακή απασχόληση ή οποιαδήποτε άλλη αμοιβή στο προσωπικό του αναδόχου ή τρίτων.</w:t>
      </w:r>
    </w:p>
    <w:p w14:paraId="67F0EF2C" w14:textId="5AC1EFE2" w:rsidR="00706596" w:rsidRPr="00EA28BE" w:rsidRDefault="00706596" w:rsidP="00BF13D6">
      <w:pPr>
        <w:pStyle w:val="aff0"/>
        <w:numPr>
          <w:ilvl w:val="1"/>
          <w:numId w:val="97"/>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φέρει τον κίνδυνο για την καταστροφή ή φθορά ή κλοπή του εξοπλισμού μέχρι την οριστική ποσοτική και ποιοτική παραλαβή του από την επιτροπή παραλαβής που έχει οριστεί.</w:t>
      </w:r>
    </w:p>
    <w:p w14:paraId="21145250" w14:textId="628D7994" w:rsidR="00706596" w:rsidRPr="00EA28BE" w:rsidRDefault="00706596" w:rsidP="00BF13D6">
      <w:pPr>
        <w:pStyle w:val="aff0"/>
        <w:numPr>
          <w:ilvl w:val="1"/>
          <w:numId w:val="97"/>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Σε περίπτωση που ο ανάδοχος είναι Ένωση/Κοινοπραξία,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w:t>
      </w:r>
    </w:p>
    <w:p w14:paraId="23A68D0C" w14:textId="17179D1E" w:rsidR="00706596" w:rsidRPr="00EA28BE" w:rsidRDefault="00706596" w:rsidP="00BF13D6">
      <w:pPr>
        <w:pStyle w:val="aff0"/>
        <w:numPr>
          <w:ilvl w:val="1"/>
          <w:numId w:val="97"/>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Στη περίπτωση που ο ανάδοχος είναι Ένωση/Κοινοπραξία και κατά τη διάρκεια της εκτέλεσης της σύμβασης, αν κάποιο από τα μέλη της Ένωσης/Κοινοπραξίας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14:paraId="477DD1DC" w14:textId="4116AAA7" w:rsidR="00706596" w:rsidRPr="00EA28BE" w:rsidRDefault="00706596" w:rsidP="00BF13D6">
      <w:pPr>
        <w:pStyle w:val="aff0"/>
        <w:numPr>
          <w:ilvl w:val="1"/>
          <w:numId w:val="97"/>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αναθέτουσας αρχής.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καταπίπτουν υπέρ της αναθέτουσας αρχής και οι εγγυήσεις προκαταβολής και καλής εκτέλεσης που προβλέπονται στη σύμβαση.</w:t>
      </w:r>
    </w:p>
    <w:p w14:paraId="21FBAB82" w14:textId="1493B9F3" w:rsidR="00706596" w:rsidRPr="00EA28BE" w:rsidRDefault="00706596" w:rsidP="00BF13D6">
      <w:pPr>
        <w:pStyle w:val="aff0"/>
        <w:numPr>
          <w:ilvl w:val="1"/>
          <w:numId w:val="97"/>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Ο ανάδοχος θα πρέπει να γνωρίζει και να τηρεί τις υποχρεώσεις του οι οποίες προκύπτουν από τους Κανονισμούς ΕΚ 1303/2013 και 1304/2013. </w:t>
      </w:r>
    </w:p>
    <w:p w14:paraId="22BDFD47" w14:textId="0C97AEEC"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1</w:t>
      </w:r>
      <w:r w:rsidR="00D044C8">
        <w:rPr>
          <w:rFonts w:asciiTheme="minorHAnsi" w:hAnsiTheme="minorHAnsi"/>
          <w:b/>
          <w:bCs/>
          <w:lang w:val="el-GR"/>
        </w:rPr>
        <w:t>2</w:t>
      </w:r>
      <w:r w:rsidRPr="00EA28BE">
        <w:rPr>
          <w:rFonts w:asciiTheme="minorHAnsi" w:hAnsiTheme="minorHAnsi"/>
          <w:b/>
          <w:bCs/>
          <w:lang w:val="el-GR"/>
        </w:rPr>
        <w:t>. ΕΜΠΙΣΤΕΥΤΙΚΟΤΗΤΑ</w:t>
      </w:r>
    </w:p>
    <w:p w14:paraId="6DAA63A2" w14:textId="37A986A9" w:rsidR="00706596" w:rsidRPr="00EA28BE" w:rsidRDefault="00706596" w:rsidP="00BF13D6">
      <w:pPr>
        <w:pStyle w:val="aff0"/>
        <w:numPr>
          <w:ilvl w:val="1"/>
          <w:numId w:val="98"/>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Χωρίς την προηγούμενη γραπτή συναίνεση της αναθέτουσας αρχής, ο ανάδοχος δεν αποκαλύπτει εμπιστευτικές πληροφορίες που του δόθηκαν ή που ο ίδιος ανακάλυψε κατά την εκτέλεση της προμήθειας, ούτε κοινοποιεί</w:t>
      </w:r>
      <w:r w:rsidRPr="00EA28BE">
        <w:rPr>
          <w:rFonts w:asciiTheme="minorHAnsi" w:hAnsiTheme="minorHAnsi"/>
          <w:bCs/>
        </w:rPr>
        <w:t xml:space="preserve"> στοιχεία, έγγραφα και πληροφορίες των οποίων λαμβάνει γνώση σε σχέση με τη σύμβαση, υποχρεούται δε να μεριμνά ώστε το προσωπικό του, οι υπεργολάβοι του και κάθε συνεργαζόμενος με αυτόν να τηρήσει την ως άνω υποχρέωση.</w:t>
      </w:r>
      <w:r w:rsidRPr="00EA28BE">
        <w:rPr>
          <w:rFonts w:asciiTheme="minorHAnsi" w:hAnsiTheme="minorHAnsi"/>
        </w:rPr>
        <w:t xml:space="preserve"> Σε περίπτωση αθέτησης από τον ανάδοχο της ως άνω υποχρέωσής του, η αναθέτουσα αρχή δικαιούται να απαιτήσει την αποκατάσταση τυχόν ζημίας της και την παύση κοινοποίησης των εμπιστευτικών πληροφοριών και την παράλειψή της στο μέλλον.</w:t>
      </w:r>
    </w:p>
    <w:p w14:paraId="3CBD2BB2" w14:textId="1D7EC705" w:rsidR="00706596" w:rsidRPr="00EA28BE" w:rsidRDefault="00706596" w:rsidP="00BF13D6">
      <w:pPr>
        <w:pStyle w:val="aff0"/>
        <w:numPr>
          <w:ilvl w:val="1"/>
          <w:numId w:val="98"/>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δεν δύναται να προβαίνει σε δημόσιες δηλώσεις σχετικά με τη σύμβαση χωρίς την προηγούμενη γραπτή άδεια της αναθέτουσας αρχής, ούτε να συμμετέχει σε δραστηριότητες ασυμβίβαστες με τις υποχρεώσεις του απέναντι στην αναθέτουσα αρχή και δεν δεσμεύει την αναθέτουσα αρχή με κανένα τρόπο χωρίς την προηγούμενη γραπτή της συναίνεση.</w:t>
      </w:r>
    </w:p>
    <w:p w14:paraId="40423098" w14:textId="632E139C" w:rsidR="00706596" w:rsidRPr="00EA28BE" w:rsidRDefault="00706596" w:rsidP="00BF13D6">
      <w:pPr>
        <w:pStyle w:val="aff0"/>
        <w:numPr>
          <w:ilvl w:val="1"/>
          <w:numId w:val="98"/>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lastRenderedPageBreak/>
        <w:t>Κατά την εκτέλεση της παρούσας η αναθέτουσα αρχή ή τα εξουσιοδοτημένα από αυτήν πρόσωπα οφείλουν να μην ανακοινώνουν σε κανένα, παρά μόνο στα πρόσωπα που δικαιούνται να γνωρίζουν, πληροφορίες που περιήλθαν σε αυτούς κατά τη διάρκεια και με την ευκαιρία της εκτέλεσης της σύμβασης και αφορούν σε τεχνικά ή εμπορικά ζητήματα ή μεθόδους κατασκευής ή λειτουργίας των υπό προμήθεια αγαθών του αναδόχου.</w:t>
      </w:r>
    </w:p>
    <w:p w14:paraId="464F0465" w14:textId="480B0071"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1</w:t>
      </w:r>
      <w:r w:rsidR="00D044C8">
        <w:rPr>
          <w:rFonts w:asciiTheme="minorHAnsi" w:hAnsiTheme="minorHAnsi"/>
          <w:b/>
          <w:bCs/>
          <w:lang w:val="el-GR"/>
        </w:rPr>
        <w:t>3</w:t>
      </w:r>
      <w:r w:rsidRPr="00EA28BE">
        <w:rPr>
          <w:rFonts w:asciiTheme="minorHAnsi" w:hAnsiTheme="minorHAnsi"/>
          <w:b/>
          <w:bCs/>
          <w:lang w:val="el-GR"/>
        </w:rPr>
        <w:t xml:space="preserve">. ΥΠΟΚΑΤΑΣΤΑΣΗ ΑΝΑΔΟΧΟΥ – ΕΚΧΩΡΗΣΗ </w:t>
      </w:r>
    </w:p>
    <w:p w14:paraId="606873FA" w14:textId="77777777" w:rsidR="00706596" w:rsidRPr="00EA28BE" w:rsidRDefault="00706596" w:rsidP="00466826">
      <w:pPr>
        <w:pStyle w:val="aff0"/>
        <w:numPr>
          <w:ilvl w:val="3"/>
          <w:numId w:val="0"/>
        </w:numPr>
        <w:tabs>
          <w:tab w:val="left" w:pos="-2268"/>
          <w:tab w:val="left" w:pos="-2160"/>
          <w:tab w:val="left" w:pos="-2127"/>
          <w:tab w:val="left" w:pos="-1080"/>
          <w:tab w:val="left" w:pos="142"/>
        </w:tabs>
        <w:spacing w:before="120" w:after="120" w:line="240" w:lineRule="auto"/>
        <w:ind w:left="-426" w:right="-341"/>
        <w:contextualSpacing w:val="0"/>
        <w:jc w:val="both"/>
        <w:rPr>
          <w:rFonts w:asciiTheme="minorHAnsi" w:hAnsiTheme="minorHAnsi"/>
        </w:rPr>
      </w:pPr>
      <w:r w:rsidRPr="00EA28BE">
        <w:rPr>
          <w:rFonts w:asciiTheme="minorHAnsi" w:hAnsiTheme="minorHAnsi"/>
        </w:rPr>
        <w:t xml:space="preserve">Ο ανάδοχος δεν δικαιούται να μεταβιβάσει ή εκχωρήσει τη σύμβαση ή μέρος αυτής χωρίς την έγγραφη συναίνεση της αναθέτουσας αρχής. </w:t>
      </w:r>
    </w:p>
    <w:p w14:paraId="22361D22" w14:textId="77777777" w:rsidR="00706596" w:rsidRPr="00EA28BE" w:rsidRDefault="00706596" w:rsidP="00466826">
      <w:pPr>
        <w:pStyle w:val="aff0"/>
        <w:numPr>
          <w:ilvl w:val="3"/>
          <w:numId w:val="0"/>
        </w:numPr>
        <w:tabs>
          <w:tab w:val="left" w:pos="-2268"/>
          <w:tab w:val="left" w:pos="-2160"/>
          <w:tab w:val="left" w:pos="-2127"/>
          <w:tab w:val="left" w:pos="-1080"/>
          <w:tab w:val="left" w:pos="142"/>
        </w:tabs>
        <w:spacing w:before="120" w:after="120" w:line="240" w:lineRule="auto"/>
        <w:ind w:left="-426" w:right="-341"/>
        <w:contextualSpacing w:val="0"/>
        <w:jc w:val="both"/>
        <w:rPr>
          <w:rFonts w:asciiTheme="minorHAnsi" w:hAnsiTheme="minorHAnsi"/>
        </w:rPr>
      </w:pPr>
      <w:r w:rsidRPr="00EA28BE">
        <w:rPr>
          <w:rFonts w:asciiTheme="minorHAnsi" w:hAnsiTheme="minorHAnsi"/>
        </w:rPr>
        <w:t xml:space="preserve">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(εκδοχέας) που λειτουργεί νόμιμα στην Ελλάδα υπό τις εξής προϋποθέσεις: </w:t>
      </w:r>
    </w:p>
    <w:p w14:paraId="110856A1" w14:textId="77777777" w:rsidR="00706596" w:rsidRPr="00EA28BE" w:rsidRDefault="00706596" w:rsidP="00466826">
      <w:pPr>
        <w:pStyle w:val="aff0"/>
        <w:numPr>
          <w:ilvl w:val="1"/>
          <w:numId w:val="0"/>
        </w:numPr>
        <w:tabs>
          <w:tab w:val="left" w:pos="-2268"/>
          <w:tab w:val="left" w:pos="-2160"/>
          <w:tab w:val="left" w:pos="-2127"/>
          <w:tab w:val="left" w:pos="-1080"/>
          <w:tab w:val="left" w:pos="142"/>
        </w:tabs>
        <w:spacing w:before="120" w:after="120" w:line="240" w:lineRule="auto"/>
        <w:ind w:left="-426" w:right="-341"/>
        <w:jc w:val="both"/>
        <w:rPr>
          <w:rFonts w:asciiTheme="minorHAnsi" w:hAnsiTheme="minorHAnsi" w:cs="Calibri"/>
        </w:rPr>
      </w:pPr>
      <w:r w:rsidRPr="00EA28BE">
        <w:rPr>
          <w:rFonts w:asciiTheme="minorHAnsi" w:hAnsiTheme="minorHAnsi" w:cs="Calibri"/>
        </w:rPr>
        <w:t>Ο εκδοχέας πρέπει να γνωρίζει και να αποδέχεται όλους τους όρους της σύμβασης μεταξύ αναδόχου και αναθέτουσας αρχής.</w:t>
      </w:r>
    </w:p>
    <w:p w14:paraId="07F01796" w14:textId="77777777" w:rsidR="00706596" w:rsidRPr="00EA28BE" w:rsidRDefault="00706596" w:rsidP="00466826">
      <w:pPr>
        <w:pStyle w:val="aff0"/>
        <w:numPr>
          <w:ilvl w:val="1"/>
          <w:numId w:val="0"/>
        </w:numPr>
        <w:tabs>
          <w:tab w:val="left" w:pos="-2268"/>
          <w:tab w:val="left" w:pos="-2160"/>
          <w:tab w:val="left" w:pos="-2127"/>
          <w:tab w:val="left" w:pos="-1080"/>
          <w:tab w:val="left" w:pos="142"/>
        </w:tabs>
        <w:spacing w:before="120" w:after="120" w:line="240" w:lineRule="auto"/>
        <w:ind w:left="-426" w:right="-341"/>
        <w:contextualSpacing w:val="0"/>
        <w:jc w:val="both"/>
        <w:rPr>
          <w:rFonts w:asciiTheme="minorHAnsi" w:hAnsiTheme="minorHAnsi" w:cs="Calibri"/>
        </w:rPr>
      </w:pPr>
      <w:r w:rsidRPr="00EA28BE">
        <w:rPr>
          <w:rFonts w:asciiTheme="minorHAnsi" w:hAnsiTheme="minorHAnsi" w:cs="Calibri"/>
        </w:rPr>
        <w:t xml:space="preserve">Σε περίπτωση που για λόγους που άπτονται των συμβατικών σχέσεων μεταξύ αναδόχου και αναθέτουσας αρχής δεν προκύψει εν όλω ή εν μέρει υπέρ της Τράπεζας το εκχωρούμενο τίμημα (ενδεικτικά αναφέρονται έκπτωση αναδόχου, απομείωση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του εκδοχέα. </w:t>
      </w:r>
    </w:p>
    <w:p w14:paraId="20C598B5" w14:textId="77777777" w:rsidR="00706596" w:rsidRPr="00EA28BE" w:rsidRDefault="00706596" w:rsidP="00466826">
      <w:pPr>
        <w:pStyle w:val="aff0"/>
        <w:numPr>
          <w:ilvl w:val="3"/>
          <w:numId w:val="0"/>
        </w:numPr>
        <w:tabs>
          <w:tab w:val="left" w:pos="-2268"/>
          <w:tab w:val="left" w:pos="-2160"/>
          <w:tab w:val="left" w:pos="-2127"/>
          <w:tab w:val="left" w:pos="-1080"/>
          <w:tab w:val="left" w:pos="142"/>
        </w:tabs>
        <w:spacing w:before="120" w:after="120" w:line="240" w:lineRule="auto"/>
        <w:ind w:left="-426" w:right="-341"/>
        <w:contextualSpacing w:val="0"/>
        <w:jc w:val="both"/>
        <w:rPr>
          <w:rFonts w:asciiTheme="minorHAnsi" w:hAnsiTheme="minorHAnsi"/>
        </w:rPr>
      </w:pPr>
      <w:r w:rsidRPr="00EA28BE">
        <w:rPr>
          <w:rFonts w:asciiTheme="minorHAnsi" w:hAnsiTheme="minorHAnsi"/>
        </w:rPr>
        <w:t>Ο ανάδοχος υποχρεούται να λάβει υπόψη του το άρθρο 95 του Ν. 2362/1995, καθώς και το άρθρο 145 του Ν. 4270/2014 ως προς τη διαδικασία αναγγελίας εκχώρησης.</w:t>
      </w:r>
    </w:p>
    <w:p w14:paraId="5780089B" w14:textId="77777777" w:rsidR="00706596" w:rsidRPr="00EA28BE" w:rsidRDefault="00706596" w:rsidP="00466826">
      <w:pPr>
        <w:pStyle w:val="aff0"/>
        <w:numPr>
          <w:ilvl w:val="3"/>
          <w:numId w:val="0"/>
        </w:numPr>
        <w:tabs>
          <w:tab w:val="left" w:pos="-2268"/>
          <w:tab w:val="left" w:pos="-2160"/>
          <w:tab w:val="left" w:pos="-2127"/>
          <w:tab w:val="left" w:pos="-1080"/>
          <w:tab w:val="left" w:pos="142"/>
        </w:tabs>
        <w:spacing w:before="120" w:after="120" w:line="240" w:lineRule="auto"/>
        <w:ind w:left="-426" w:right="-341"/>
        <w:contextualSpacing w:val="0"/>
        <w:jc w:val="both"/>
        <w:rPr>
          <w:rFonts w:asciiTheme="minorHAnsi" w:hAnsiTheme="minorHAnsi"/>
          <w:b/>
          <w:bCs/>
        </w:rPr>
      </w:pPr>
      <w:r w:rsidRPr="00EA28BE">
        <w:rPr>
          <w:rFonts w:asciiTheme="minorHAnsi" w:hAnsiTheme="minorHAnsi"/>
        </w:rPr>
        <w:t>Εάν ο ανάδοχος προβεί σε μεταβίβαση ή εκχώρηση χωρίς την προηγούμενη συναίνεση της αναθέτουσας αρχής, η τελευταία δικαιούται, χωρίς προηγούμενη όχληση, να επιβάλει αυτοδικαίως τις κυρώσεις για αθέτηση της σύμβασης.</w:t>
      </w:r>
    </w:p>
    <w:p w14:paraId="65D70CA1" w14:textId="3D2D72AF"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1</w:t>
      </w:r>
      <w:r w:rsidR="00D044C8">
        <w:rPr>
          <w:rFonts w:asciiTheme="minorHAnsi" w:hAnsiTheme="minorHAnsi"/>
          <w:b/>
          <w:bCs/>
          <w:lang w:val="el-GR"/>
        </w:rPr>
        <w:t>4</w:t>
      </w:r>
      <w:r w:rsidRPr="00EA28BE">
        <w:rPr>
          <w:rFonts w:asciiTheme="minorHAnsi" w:hAnsiTheme="minorHAnsi"/>
          <w:b/>
          <w:bCs/>
          <w:lang w:val="el-GR"/>
        </w:rPr>
        <w:t xml:space="preserve">. ΚΙΝΔΥΝΟΣ </w:t>
      </w:r>
    </w:p>
    <w:p w14:paraId="060C7307" w14:textId="72728158" w:rsidR="00706596" w:rsidRPr="00EA28BE" w:rsidRDefault="00706596" w:rsidP="00BF13D6">
      <w:pPr>
        <w:pStyle w:val="aff0"/>
        <w:numPr>
          <w:ilvl w:val="1"/>
          <w:numId w:val="99"/>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φέρει τον κίνδυνο για κάθε ζημία ή απώλεια των αγαθών, που θα παραδοθούν στην αναθέτουσα αρχή σε εκτέλεση της σύμβασης, μέχρι την ημερομηνία οριστικής παραλαβής τους, υποχρεούμενος σε περίπτωση ζημιάς, φθοράς ή απώλειας σε πλήρη αποκατάσταση ή ακόμη και αντικατάστασή τους. Μετά την οριστική παραλαβή ο κίνδυνος μεταβιβάζεται στην αναθέτουσα αρχή.</w:t>
      </w:r>
    </w:p>
    <w:p w14:paraId="26A594A8" w14:textId="6E312290" w:rsidR="00706596" w:rsidRPr="00EA28BE" w:rsidRDefault="00706596" w:rsidP="00BF13D6">
      <w:pPr>
        <w:pStyle w:val="aff0"/>
        <w:numPr>
          <w:ilvl w:val="1"/>
          <w:numId w:val="99"/>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διατηρεί την κυριότητα των αγαθών της προμήθειας μέχρι την ημερομηνία οριστικής παραλαβής τους, οπότε η κυριότητα μεταβιβάζεται στην αναθέτουσα αρχή, ελεύθερη από κάθε βάρος και δικαίωμα τρίτου.</w:t>
      </w:r>
    </w:p>
    <w:p w14:paraId="3944C4F4" w14:textId="113DE076" w:rsidR="00706596" w:rsidRPr="00EA28BE" w:rsidRDefault="00706596" w:rsidP="00BF13D6">
      <w:pPr>
        <w:pStyle w:val="aff0"/>
        <w:numPr>
          <w:ilvl w:val="1"/>
          <w:numId w:val="99"/>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είναι υπεύθυνος για κάθε ζημία ή βλάβη προσώπων, πραγμάτων ή εγκαταστάσεων της αναθέτουσας αρχής, του προσωπικού της ή τρίτων και για την αποκατάσταση κάθε τέτοιας βλάβης ή ζημίας που είναι δυνατόν να προκληθεί κατά ή επ’ ευκαιρία της εκτέλεσης του έργου από τον ανάδοχο ή τους υπεργολάβους του εφόσον οφείλεται σε πράξη ή παράλειψη αυτών ή σε ελάττωμα του εξοπλισμού.</w:t>
      </w:r>
    </w:p>
    <w:p w14:paraId="1E4488E7" w14:textId="77BA9E03"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sidRPr="00EA28BE">
        <w:rPr>
          <w:rFonts w:asciiTheme="minorHAnsi" w:hAnsiTheme="minorHAnsi"/>
          <w:b/>
          <w:lang w:val="el-GR"/>
        </w:rPr>
        <w:t>ΑΡΘΡΟ 1</w:t>
      </w:r>
      <w:r w:rsidR="00D044C8">
        <w:rPr>
          <w:rFonts w:asciiTheme="minorHAnsi" w:hAnsiTheme="minorHAnsi"/>
          <w:b/>
          <w:lang w:val="el-GR"/>
        </w:rPr>
        <w:t>5</w:t>
      </w:r>
      <w:r w:rsidRPr="00EA28BE">
        <w:rPr>
          <w:rFonts w:asciiTheme="minorHAnsi" w:hAnsiTheme="minorHAnsi"/>
          <w:b/>
          <w:lang w:val="el-GR"/>
        </w:rPr>
        <w:t xml:space="preserve">. ΚΥΡΙΟΤΗΤΑ ΠΡΟΪΟΝΤΩΝ ΚΑΙ ΥΠΗΡΕΣΙΩΝ </w:t>
      </w:r>
    </w:p>
    <w:p w14:paraId="4644CB9A" w14:textId="7016ACB9" w:rsidR="00706596" w:rsidRPr="00EA28BE" w:rsidRDefault="00706596" w:rsidP="00BF13D6">
      <w:pPr>
        <w:pStyle w:val="aff0"/>
        <w:numPr>
          <w:ilvl w:val="1"/>
          <w:numId w:val="100"/>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Τα πνευματικά και συγγενικά δικαιώματα επί του συνόλου των αγαθών που δημιουργεί και παραδίδει ο ανάδοχος ρητώς εκχωρούνται, παραχωρούνται και μεταβιβάζονται από τον παραπάνω στην αναθέτουσα αρχή χωρίς την καταβολή πρόσθετης αμοιβής πέραν της προβλεπόμενης στην παρούσα, η οποία καλύπτει πλήρως την αξία τους.</w:t>
      </w:r>
    </w:p>
    <w:p w14:paraId="5843A9F0" w14:textId="5A2B1137" w:rsidR="00706596" w:rsidRPr="00EA28BE" w:rsidRDefault="00706596" w:rsidP="00BF13D6">
      <w:pPr>
        <w:pStyle w:val="aff0"/>
        <w:numPr>
          <w:ilvl w:val="1"/>
          <w:numId w:val="100"/>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Όλες οι εκθέσεις και τα συναφή στοιχεία όπως χάρτες, διαγράμματα, σχέδια, προδιαγραφές, πλάνα, στατιστικά στοιχεία, υπολογισμοί και κάθε άλλο σχετικό έγγραφο ή υλικό που αποκτάται, συγκεντρώνεται ή καταρτίζεται από τον ανάδοχο κατά την εκτέλεση της σύμβασης είναι εμπιστευτικά και ανήκουν στην απόλυτη ιδιοκτησία της αναθέτουσας αρχής. Ο ανάδοχος μόλις ολοκληρώσει την εκτέλεση της σύμβασης παραδίδει όλα τα έγγραφα και τα στοιχεία στην αναθέτουσα αρχή. Ο </w:t>
      </w:r>
      <w:r w:rsidRPr="00EA28BE">
        <w:rPr>
          <w:rFonts w:asciiTheme="minorHAnsi" w:hAnsiTheme="minorHAnsi"/>
        </w:rPr>
        <w:lastRenderedPageBreak/>
        <w:t>ανάδοχος μπορεί να κρατά αντίγραφα αυτών των εγγράφων και στοιχείων, αλλά δεν επιτρέπεται να τα χρησιμοποιεί για σκοπούς άλλους από της σύμβασης, χωρίς την προηγούμενη γραπτή συναίνεση της αναθέτουσας αρχής.</w:t>
      </w:r>
    </w:p>
    <w:p w14:paraId="36DB319B" w14:textId="1E003575" w:rsidR="00706596" w:rsidRPr="00EA28BE" w:rsidRDefault="00706596" w:rsidP="00BF13D6">
      <w:pPr>
        <w:pStyle w:val="aff0"/>
        <w:numPr>
          <w:ilvl w:val="1"/>
          <w:numId w:val="100"/>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υποχρεούται να προβεί με δικές του δαπάνες και μέσα στις αναγκαίες τεχνολογικές ή άλλες μεταβολές της προμήθειας και σε κάθε άλλη απαραίτητη ή πρόσφορη ενέργεια όταν αυτές επιβάλλονται για την προστασία των δικαιωμάτων τρίτων προσώπων, που αποδεδειγμένα ισχυρίζονται πως έχουν δικαίωμα επ’ αυτών ή όταν η αναθέτουσα αρχή εμποδίζεται στην χρήση τους λόγω αποδεδειγμένης ύπαρξης δικαιωμάτων τρίτων προσώπων επ’ αυτών, παρέχοντας προϊόντα ίδιας αξίας, απόδοσης και λειτουργίας. Κατά τα λοιπά ισχύουν οι διατάξεις του Ν. 2121/1993 περί πνευματικής ιδιοκτησίας.</w:t>
      </w:r>
    </w:p>
    <w:p w14:paraId="120AE3D9" w14:textId="7260B241" w:rsidR="00706596" w:rsidRPr="00EA28BE" w:rsidRDefault="00706596" w:rsidP="00BF13D6">
      <w:pPr>
        <w:pStyle w:val="aff0"/>
        <w:numPr>
          <w:ilvl w:val="1"/>
          <w:numId w:val="100"/>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Σε περίπτωση άσκησης αγωγής ή ενδίκου μέσου κατά της αναθέτουσας Αρχής από τρίτο για οποιοδήποτε θέμα σχετικά με δικαιώματα επί της προμήθειας, η αναθέτουσα αρχή οφείλει να ειδοποιήσει αμέσως και γραπτά με όλες τις απαραίτητες πληροφορίες τον ανάδοχο, ο οποίος υποχρεούται να αμυνθεί, δικαστικά και εξωδικαστικά, για λογαριασμό της αναθέτουσας αρχής, έναντι του τρίτου. Σε κάθε περίπτωση, ο ανάδοχος αφενός βαρύνεται με όλα τα έξοδα τα οποία θα κληθεί να καταβάλει η αναθέτουσα αρχή εξ αυτού του λόγου, συμπεριλαμβανομένης και κάθε δικαστικής δαπάνης ή αμοιβής δικηγόρων, αφετέρου υποχρεούται να αποζημιώσει την αναθέτουσα αρχή για κάθε θετική ή αποθετική ζημία που θα υποστεί από ενδεχόμενη αποδοχή της παραπάνω αγωγής ή του ένδικου μέσου.</w:t>
      </w:r>
      <w:bookmarkStart w:id="123" w:name="_Toc62559073"/>
      <w:bookmarkStart w:id="124" w:name="_Toc49074421"/>
      <w:bookmarkStart w:id="125" w:name="_Toc48552975"/>
      <w:bookmarkStart w:id="126" w:name="_Toc44821183"/>
      <w:bookmarkStart w:id="127" w:name="_Toc43634803"/>
      <w:bookmarkStart w:id="128" w:name="_Toc25743333"/>
      <w:bookmarkStart w:id="129" w:name="_Toc16061723"/>
      <w:bookmarkStart w:id="130" w:name="_Toc9050811"/>
      <w:bookmarkStart w:id="131" w:name="_Toc9049539"/>
      <w:bookmarkStart w:id="132" w:name="_Toc9048971"/>
      <w:bookmarkStart w:id="133" w:name="_Toc9048845"/>
      <w:bookmarkStart w:id="134" w:name="_Toc9048184"/>
      <w:bookmarkStart w:id="135" w:name="_Toc8644012"/>
      <w:bookmarkStart w:id="136" w:name="_Toc7935630"/>
      <w:bookmarkStart w:id="137" w:name="_Toc5445980"/>
      <w:r w:rsidRPr="00EA28BE">
        <w:rPr>
          <w:rFonts w:asciiTheme="minorHAnsi" w:hAnsiTheme="minorHAnsi"/>
        </w:rPr>
        <w:t xml:space="preserve"> </w:t>
      </w:r>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14:paraId="46D3BBD2" w14:textId="200249E3"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sidRPr="00EA28BE">
        <w:rPr>
          <w:rFonts w:asciiTheme="minorHAnsi" w:hAnsiTheme="minorHAnsi"/>
          <w:b/>
          <w:lang w:val="el-GR"/>
        </w:rPr>
        <w:t>ΑΡΘΡΟ 1</w:t>
      </w:r>
      <w:r w:rsidR="00D044C8">
        <w:rPr>
          <w:rFonts w:asciiTheme="minorHAnsi" w:hAnsiTheme="minorHAnsi"/>
          <w:b/>
          <w:lang w:val="el-GR"/>
        </w:rPr>
        <w:t>6</w:t>
      </w:r>
      <w:r w:rsidRPr="00EA28BE">
        <w:rPr>
          <w:rFonts w:asciiTheme="minorHAnsi" w:hAnsiTheme="minorHAnsi"/>
          <w:b/>
          <w:lang w:val="el-GR"/>
        </w:rPr>
        <w:t xml:space="preserve">. ΕΚΠΤΩΣΗ ΑΝΑΔΟΧΟΥ </w:t>
      </w:r>
    </w:p>
    <w:p w14:paraId="43D945C6"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b/>
          <w:bCs/>
          <w:lang w:val="el-GR"/>
        </w:rPr>
      </w:pPr>
      <w:r w:rsidRPr="00EA28BE">
        <w:rPr>
          <w:rFonts w:asciiTheme="minorHAnsi" w:hAnsiTheme="minorHAnsi"/>
          <w:lang w:val="el-GR"/>
        </w:rPr>
        <w:t xml:space="preserve">Για την έκπτωση του αναδόχου, τη διαδικασία και τις συνέπειες αυτής περιλαμβανομένου του αποκλεισμού του έκπτωτου αναδόχου από τους διαγωνισμούς του δημοσίου εφαρμόζονται ανάλογα οι διατάξεις του άρθρου 203 του ν. 4412/2016 (όπως αντικαταστάθηκε και ισχύει με το άρθρο 103 του ν. 4782/2021). </w:t>
      </w:r>
    </w:p>
    <w:p w14:paraId="015698A5" w14:textId="1E27E65A"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1</w:t>
      </w:r>
      <w:r w:rsidR="00D044C8">
        <w:rPr>
          <w:rFonts w:asciiTheme="minorHAnsi" w:hAnsiTheme="minorHAnsi"/>
          <w:b/>
          <w:bCs/>
          <w:lang w:val="el-GR"/>
        </w:rPr>
        <w:t>7</w:t>
      </w:r>
      <w:r w:rsidRPr="00EA28BE">
        <w:rPr>
          <w:rFonts w:asciiTheme="minorHAnsi" w:hAnsiTheme="minorHAnsi"/>
          <w:b/>
          <w:bCs/>
          <w:lang w:val="el-GR"/>
        </w:rPr>
        <w:t>. ΑΠΟΖΗΜΙΩΣΗ</w:t>
      </w:r>
    </w:p>
    <w:p w14:paraId="722AB201" w14:textId="4E3ADB55" w:rsidR="00706596" w:rsidRPr="00EA28BE" w:rsidRDefault="00706596" w:rsidP="00BF13D6">
      <w:pPr>
        <w:pStyle w:val="aff0"/>
        <w:numPr>
          <w:ilvl w:val="1"/>
          <w:numId w:val="101"/>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Ο ανάδοχος υποχρεούται να αποζημιώσει πλήρως την αναθέτουσα αρχή για κάθε απαίτηση τρίτων από την πραγματοποίηση της προμήθειας, η οποία απορρέει από τη χρήση διπλωμάτων ευρεσιτεχνίας, αδειών, σχεδίων, υποδειγμάτων και εργοστασιακών ή εμπορικών σημάτων εκ μέρους του. </w:t>
      </w:r>
    </w:p>
    <w:p w14:paraId="6AFBB5D1" w14:textId="4EB3C68F" w:rsidR="00706596" w:rsidRPr="00EA28BE" w:rsidRDefault="00706596" w:rsidP="00BF13D6">
      <w:pPr>
        <w:pStyle w:val="aff0"/>
        <w:numPr>
          <w:ilvl w:val="1"/>
          <w:numId w:val="101"/>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υποχρεούται να αποζημιώσει πλήρως την αναθέτουσα αρχή, για κάθε ζημία που ενδεχομένως προξενηθεί σε αυτήν από υπαιτιότητα του ιδίου ή των προσώπων που συνεργάζονται με αυτόν για την υλοποίηση της προμήθειας.</w:t>
      </w:r>
    </w:p>
    <w:p w14:paraId="557AF60E" w14:textId="6E60DDFA" w:rsidR="00706596" w:rsidRPr="00EA28BE" w:rsidRDefault="00706596" w:rsidP="00BF13D6">
      <w:pPr>
        <w:pStyle w:val="aff0"/>
        <w:numPr>
          <w:ilvl w:val="1"/>
          <w:numId w:val="101"/>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υποχρεούται να συνδράμει με δαπάνες του την αναθέτουσα αρχή, αναλαμβάνοντας το κόστος κάθε αντιδικίας, εξώδικης ή δικαστικής, με τρίτους, που συνδέεται με την εκ μέρους του αδυναμία ή πλημμελή εκπλήρωση των συμβατικών του υποχρεώσεων.</w:t>
      </w:r>
    </w:p>
    <w:p w14:paraId="693E5CE9" w14:textId="124E7476" w:rsidR="00706596" w:rsidRPr="00EA28BE" w:rsidRDefault="00706596" w:rsidP="00BF13D6">
      <w:pPr>
        <w:pStyle w:val="aff0"/>
        <w:numPr>
          <w:ilvl w:val="1"/>
          <w:numId w:val="101"/>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υποχρεούται να αποζημιώσει πλήρως την αναθέτουσα αρχή για κάθε ζημία, που θα υποστεί από πλημμελή εκπλήρωση ή μη εκπλήρωση των υποχρεώσεών του σύμφωνα με την παρούσα. Αυτή η αποζημίωση είναι ανεξάρτητη από την κατάπτωση των Εγγυητικών Επιστολών, όπως προβλέπεται παραπάνω.</w:t>
      </w:r>
    </w:p>
    <w:p w14:paraId="187F5115" w14:textId="4D7D4FF1" w:rsidR="00706596" w:rsidRPr="00EA28BE" w:rsidRDefault="00706596" w:rsidP="00BF13D6">
      <w:pPr>
        <w:pStyle w:val="aff0"/>
        <w:numPr>
          <w:ilvl w:val="1"/>
          <w:numId w:val="101"/>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Η αναθέτουσα αρχή δικαιούται κατά την κρίση της να ασκήσει επιλεκτικά ή σωρευτικά όλα τα δικαιώματά της που αναφέρονται στην παρούσα, καθώς και κάθε άλλο δικαίωμα που της παρέχει ο νόμος. Η άσκηση από την αναθέτουσα αρχή ενός ή περισσοτέρων από τα δικαιώματα αυτά δεν αποκλείει την άσκηση και άλλου ή άλλων δικαιωμάτων της.</w:t>
      </w:r>
    </w:p>
    <w:p w14:paraId="67563E76" w14:textId="05D174B1"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lang w:val="el-GR"/>
        </w:rPr>
        <w:t>ΑΡΘΡΟ</w:t>
      </w:r>
      <w:r w:rsidR="00D044C8">
        <w:rPr>
          <w:rFonts w:asciiTheme="minorHAnsi" w:hAnsiTheme="minorHAnsi"/>
          <w:b/>
          <w:bCs/>
          <w:lang w:val="el-GR"/>
        </w:rPr>
        <w:t xml:space="preserve"> 18</w:t>
      </w:r>
      <w:r w:rsidRPr="00EA28BE">
        <w:rPr>
          <w:rFonts w:asciiTheme="minorHAnsi" w:hAnsiTheme="minorHAnsi"/>
          <w:b/>
          <w:bCs/>
          <w:lang w:val="el-GR"/>
        </w:rPr>
        <w:t>. ΑΝΩΤΕΡΑ ΒΙΑ</w:t>
      </w:r>
    </w:p>
    <w:p w14:paraId="72A718AB" w14:textId="42C6B877" w:rsidR="00706596" w:rsidRPr="00EA28BE" w:rsidRDefault="00706596" w:rsidP="00BF13D6">
      <w:pPr>
        <w:pStyle w:val="aff0"/>
        <w:numPr>
          <w:ilvl w:val="1"/>
          <w:numId w:val="102"/>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lastRenderedPageBreak/>
        <w:t>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υπό την προϋπόθεση ότι η επικαλούμενη ανωτέρα βία αποδεικνύεται δεόντως και επαρκώς.</w:t>
      </w:r>
    </w:p>
    <w:p w14:paraId="0F6A563B" w14:textId="49F2F9A8" w:rsidR="00706596" w:rsidRPr="00EA28BE" w:rsidRDefault="00706596" w:rsidP="00BF13D6">
      <w:pPr>
        <w:pStyle w:val="aff0"/>
        <w:numPr>
          <w:ilvl w:val="1"/>
          <w:numId w:val="102"/>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w:t>
      </w:r>
    </w:p>
    <w:p w14:paraId="7D7ABD84" w14:textId="7EFB13FB" w:rsidR="00706596" w:rsidRPr="00EA28BE" w:rsidRDefault="00D044C8"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Pr>
          <w:rFonts w:asciiTheme="minorHAnsi" w:hAnsiTheme="minorHAnsi"/>
          <w:b/>
          <w:lang w:val="el-GR"/>
        </w:rPr>
        <w:t>ΑΡΘΡΟ 19</w:t>
      </w:r>
      <w:r w:rsidR="00706596" w:rsidRPr="00EA28BE">
        <w:rPr>
          <w:rFonts w:asciiTheme="minorHAnsi" w:hAnsiTheme="minorHAnsi"/>
          <w:b/>
          <w:lang w:val="el-GR"/>
        </w:rPr>
        <w:t xml:space="preserve">. ΤΡΟΠΟΠΟΙΗΣΗ ΣΥΜΒΑΣΗΣ </w:t>
      </w:r>
    </w:p>
    <w:p w14:paraId="68C577F9" w14:textId="3AD07B57" w:rsidR="00706596" w:rsidRPr="001A0BF5" w:rsidRDefault="00706596" w:rsidP="00466826">
      <w:pPr>
        <w:tabs>
          <w:tab w:val="left" w:pos="-2268"/>
          <w:tab w:val="left" w:pos="-2160"/>
          <w:tab w:val="left" w:pos="-2127"/>
          <w:tab w:val="left" w:pos="-1080"/>
          <w:tab w:val="left" w:pos="142"/>
        </w:tabs>
        <w:spacing w:before="120"/>
        <w:ind w:left="-426" w:right="-341"/>
        <w:rPr>
          <w:rFonts w:asciiTheme="minorHAnsi" w:hAnsiTheme="minorHAnsi"/>
          <w:bCs/>
          <w:iCs/>
          <w:lang w:val="el-GR"/>
        </w:rPr>
      </w:pPr>
      <w:r w:rsidRPr="00EA28BE">
        <w:rPr>
          <w:rFonts w:asciiTheme="minorHAnsi" w:hAnsiTheme="minorHAnsi"/>
          <w:bCs/>
          <w:iCs/>
          <w:lang w:val="el-GR"/>
        </w:rPr>
        <w:t xml:space="preserve">Τροποποιήσεις της σύμβασης επιτρέπονται σε αντικειμενικά δικαιολογημένες περιπτώσεις, ύστερα από γνωμοδότηση </w:t>
      </w:r>
      <w:r w:rsidR="006D5D40">
        <w:rPr>
          <w:rFonts w:asciiTheme="minorHAnsi" w:hAnsiTheme="minorHAnsi"/>
          <w:bCs/>
          <w:iCs/>
          <w:lang w:val="el-GR"/>
        </w:rPr>
        <w:t>του αρμόδιου συλλογικού</w:t>
      </w:r>
      <w:r w:rsidRPr="00EA28BE">
        <w:rPr>
          <w:rFonts w:asciiTheme="minorHAnsi" w:hAnsiTheme="minorHAnsi"/>
          <w:bCs/>
          <w:iCs/>
          <w:lang w:val="el-GR"/>
        </w:rPr>
        <w:t xml:space="preserve"> </w:t>
      </w:r>
      <w:r w:rsidR="006D5D40">
        <w:rPr>
          <w:rFonts w:asciiTheme="minorHAnsi" w:hAnsiTheme="minorHAnsi"/>
          <w:bCs/>
          <w:iCs/>
          <w:lang w:val="el-GR"/>
        </w:rPr>
        <w:t>οργάνου,</w:t>
      </w:r>
      <w:r w:rsidRPr="00EA28BE">
        <w:rPr>
          <w:rFonts w:asciiTheme="minorHAnsi" w:hAnsiTheme="minorHAnsi"/>
          <w:bCs/>
          <w:iCs/>
          <w:lang w:val="el-GR"/>
        </w:rPr>
        <w:t xml:space="preserve"> εφόσον δεν αλλοιώνουν το φυσικό αντικείμενο (είδος, ποσότητα, παραδοτέα) και πραγματοποιούνται με έγγραφη συμφωνία των συμβαλλόμενων μερών και κατά τα οριζόμενα στο άρθρο 132 του ν. 4412/2016.</w:t>
      </w:r>
    </w:p>
    <w:p w14:paraId="7A987195" w14:textId="59134421"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lang w:val="el-GR"/>
        </w:rPr>
        <w:t>ΑΡΘΡΟ</w:t>
      </w:r>
      <w:r w:rsidR="00D044C8">
        <w:rPr>
          <w:rFonts w:asciiTheme="minorHAnsi" w:hAnsiTheme="minorHAnsi"/>
          <w:b/>
          <w:bCs/>
          <w:lang w:val="el-GR"/>
        </w:rPr>
        <w:t xml:space="preserve"> 20</w:t>
      </w:r>
      <w:r w:rsidRPr="00EA28BE">
        <w:rPr>
          <w:rFonts w:asciiTheme="minorHAnsi" w:hAnsiTheme="minorHAnsi"/>
          <w:b/>
          <w:bCs/>
          <w:lang w:val="el-GR"/>
        </w:rPr>
        <w:t xml:space="preserve">. ΕΦΑΡΜΟΣΤΕΟ ΔΙΚΑΙΟ – ΕΠΙΛΥΣΗ ΔΙΑΦΟΡΩΝ </w:t>
      </w:r>
    </w:p>
    <w:p w14:paraId="454A5112"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Η σύμβαση διέπεται από το ελληνικό δίκαιο. Κάθε διαφορά που θα προκύψει μεταξύ των συμβαλλομένων μερών σχετικά με την ερμηνεία ή εκτέλεση της σύμβασης ή εξ αφορμής αυτή θα επιλύεται από τα καθ’ ύλη</w:t>
      </w:r>
      <w:r w:rsidRPr="00EA28BE">
        <w:rPr>
          <w:rFonts w:asciiTheme="minorHAnsi" w:hAnsiTheme="minorHAnsi"/>
        </w:rPr>
        <w:t>v</w:t>
      </w:r>
      <w:r w:rsidRPr="00EA28BE">
        <w:rPr>
          <w:rFonts w:asciiTheme="minorHAnsi" w:hAnsiTheme="minorHAnsi"/>
          <w:lang w:val="el-GR"/>
        </w:rPr>
        <w:t xml:space="preserve"> αρμόδια Δικαστήρια της Αθήνας.</w:t>
      </w:r>
    </w:p>
    <w:p w14:paraId="4F1507C4" w14:textId="77777777" w:rsidR="00706596" w:rsidRPr="00EA28BE" w:rsidRDefault="00706596" w:rsidP="00466826">
      <w:pPr>
        <w:tabs>
          <w:tab w:val="left" w:pos="142"/>
        </w:tabs>
        <w:spacing w:line="300" w:lineRule="atLeast"/>
        <w:ind w:left="-426" w:right="-341"/>
        <w:rPr>
          <w:rFonts w:asciiTheme="minorHAnsi" w:hAnsiTheme="minorHAnsi"/>
          <w:bCs/>
          <w:szCs w:val="20"/>
          <w:lang w:val="el-GR" w:eastAsia="en-US"/>
        </w:rPr>
      </w:pPr>
      <w:r w:rsidRPr="00EA28BE">
        <w:rPr>
          <w:rFonts w:asciiTheme="minorHAnsi" w:hAnsiTheme="minorHAnsi"/>
          <w:bCs/>
          <w:szCs w:val="20"/>
          <w:lang w:val="el-GR" w:eastAsia="en-US"/>
        </w:rPr>
        <w:t xml:space="preserve">Η παρούσα σύμβαση διαβάστηκε, βεβαιώθηκε και υπογράφηκε νόμιμα από τους συμβαλλόμενους σε πέντε (5) πρωτότυπα. Από αυτά, τα τέσσερα (4) κατατέθηκαν στην αναθέτουσα σρχή και ένα (1) έλαβε ο Ανάδοχος. </w:t>
      </w:r>
    </w:p>
    <w:p w14:paraId="74D7B714" w14:textId="77777777" w:rsidR="00706596" w:rsidRPr="00EA28BE" w:rsidRDefault="00706596" w:rsidP="00466826">
      <w:pPr>
        <w:tabs>
          <w:tab w:val="left" w:pos="142"/>
        </w:tabs>
        <w:spacing w:after="0"/>
        <w:ind w:left="-426" w:right="-341"/>
        <w:rPr>
          <w:rFonts w:asciiTheme="minorHAnsi" w:hAnsiTheme="minorHAnsi"/>
          <w:lang w:val="el-GR"/>
        </w:rPr>
      </w:pPr>
    </w:p>
    <w:p w14:paraId="1297620B" w14:textId="77777777" w:rsidR="00706596" w:rsidRPr="00EA28BE" w:rsidRDefault="00706596" w:rsidP="00466826">
      <w:pPr>
        <w:tabs>
          <w:tab w:val="left" w:pos="142"/>
        </w:tabs>
        <w:ind w:left="-426" w:right="-341"/>
        <w:jc w:val="center"/>
        <w:rPr>
          <w:rFonts w:asciiTheme="minorHAnsi" w:hAnsiTheme="minorHAnsi"/>
          <w:b/>
          <w:bCs/>
          <w:lang w:val="el-GR"/>
        </w:rPr>
      </w:pPr>
      <w:r w:rsidRPr="00EA28BE">
        <w:rPr>
          <w:rFonts w:asciiTheme="minorHAnsi" w:hAnsiTheme="minorHAnsi"/>
          <w:b/>
          <w:bCs/>
          <w:lang w:val="el-GR"/>
        </w:rPr>
        <w:t>ΟΙ ΣΥΜΒΑΛΛΟΜΕΝΟΙ</w:t>
      </w:r>
    </w:p>
    <w:p w14:paraId="1DBFA094" w14:textId="77777777" w:rsidR="00706596" w:rsidRPr="00EA28BE" w:rsidRDefault="00706596" w:rsidP="00466826">
      <w:pPr>
        <w:tabs>
          <w:tab w:val="left" w:pos="142"/>
        </w:tabs>
        <w:suppressAutoHyphens w:val="0"/>
        <w:spacing w:after="0"/>
        <w:ind w:left="-426" w:right="-341"/>
        <w:jc w:val="left"/>
        <w:rPr>
          <w:rFonts w:asciiTheme="minorHAnsi" w:hAnsiTheme="minorHAnsi"/>
          <w:lang w:val="el-GR" w:eastAsia="ja-JP"/>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8"/>
        <w:gridCol w:w="4188"/>
      </w:tblGrid>
      <w:tr w:rsidR="00706596" w:rsidRPr="000B529B" w14:paraId="030F9570" w14:textId="77777777" w:rsidTr="00706596">
        <w:trPr>
          <w:trHeight w:val="1101"/>
        </w:trPr>
        <w:tc>
          <w:tcPr>
            <w:tcW w:w="5341" w:type="dxa"/>
          </w:tcPr>
          <w:p w14:paraId="704F7CA0" w14:textId="625D3BF0" w:rsidR="00706596" w:rsidRPr="008D0C0D" w:rsidRDefault="00706596" w:rsidP="00466826">
            <w:pPr>
              <w:tabs>
                <w:tab w:val="left" w:pos="-2268"/>
                <w:tab w:val="left" w:pos="-2160"/>
                <w:tab w:val="left" w:pos="-2127"/>
                <w:tab w:val="left" w:pos="142"/>
                <w:tab w:val="right" w:leader="dot" w:pos="9180"/>
              </w:tabs>
              <w:spacing w:after="0"/>
              <w:ind w:left="-426" w:right="-341"/>
              <w:jc w:val="center"/>
              <w:rPr>
                <w:rFonts w:asciiTheme="minorHAnsi" w:hAnsiTheme="minorHAnsi"/>
                <w:bCs/>
                <w:lang w:val="el-GR"/>
              </w:rPr>
            </w:pPr>
            <w:r w:rsidRPr="008D0C0D">
              <w:rPr>
                <w:rFonts w:asciiTheme="minorHAnsi" w:hAnsiTheme="minorHAnsi"/>
                <w:bCs/>
                <w:lang w:val="el-GR"/>
              </w:rPr>
              <w:t>ΓΙΑ ΤΟ ΕΛΛΗΝΙΚΟ ΔΗΜΟΣΙΟ</w:t>
            </w:r>
          </w:p>
          <w:p w14:paraId="45390FE9" w14:textId="77777777" w:rsidR="00706596" w:rsidRPr="008D0C0D" w:rsidRDefault="00706596" w:rsidP="00466826">
            <w:pPr>
              <w:tabs>
                <w:tab w:val="left" w:pos="-2268"/>
                <w:tab w:val="left" w:pos="-2160"/>
                <w:tab w:val="left" w:pos="-2127"/>
                <w:tab w:val="left" w:pos="142"/>
                <w:tab w:val="right" w:leader="dot" w:pos="9180"/>
              </w:tabs>
              <w:spacing w:after="0"/>
              <w:ind w:left="-426" w:right="-341"/>
              <w:jc w:val="center"/>
              <w:rPr>
                <w:rFonts w:asciiTheme="minorHAnsi" w:hAnsiTheme="minorHAnsi"/>
                <w:bCs/>
                <w:lang w:val="el-GR"/>
              </w:rPr>
            </w:pPr>
          </w:p>
          <w:p w14:paraId="7ACC0B50" w14:textId="0EEEC35B" w:rsidR="00706596" w:rsidRPr="008D0C0D" w:rsidRDefault="00706596" w:rsidP="00466826">
            <w:pPr>
              <w:tabs>
                <w:tab w:val="left" w:pos="-2268"/>
                <w:tab w:val="left" w:pos="-2160"/>
                <w:tab w:val="left" w:pos="-2127"/>
                <w:tab w:val="left" w:pos="142"/>
                <w:tab w:val="right" w:leader="dot" w:pos="9180"/>
              </w:tabs>
              <w:spacing w:after="0"/>
              <w:ind w:left="-426" w:right="-341"/>
              <w:jc w:val="center"/>
              <w:rPr>
                <w:rFonts w:asciiTheme="minorHAnsi" w:hAnsiTheme="minorHAnsi"/>
                <w:bCs/>
                <w:lang w:val="el-GR"/>
              </w:rPr>
            </w:pPr>
          </w:p>
          <w:p w14:paraId="4E42A2E6" w14:textId="2C32488F" w:rsidR="008D0C0D" w:rsidRPr="008D0C0D" w:rsidRDefault="008D0C0D" w:rsidP="008D0C0D">
            <w:pPr>
              <w:tabs>
                <w:tab w:val="left" w:pos="-2268"/>
                <w:tab w:val="left" w:pos="-2160"/>
                <w:tab w:val="left" w:pos="-2127"/>
                <w:tab w:val="left" w:pos="142"/>
                <w:tab w:val="right" w:leader="dot" w:pos="9180"/>
              </w:tabs>
              <w:spacing w:after="0"/>
              <w:ind w:left="-426" w:right="-341"/>
              <w:jc w:val="center"/>
              <w:rPr>
                <w:bCs/>
                <w:lang w:val="el-GR"/>
              </w:rPr>
            </w:pPr>
          </w:p>
        </w:tc>
        <w:tc>
          <w:tcPr>
            <w:tcW w:w="5341" w:type="dxa"/>
          </w:tcPr>
          <w:p w14:paraId="7722E02B" w14:textId="7DEED566" w:rsidR="00706596" w:rsidRPr="008D0C0D" w:rsidRDefault="00706596" w:rsidP="00466826">
            <w:pPr>
              <w:tabs>
                <w:tab w:val="left" w:pos="-2268"/>
                <w:tab w:val="left" w:pos="-2160"/>
                <w:tab w:val="left" w:pos="-2127"/>
                <w:tab w:val="left" w:pos="142"/>
                <w:tab w:val="right" w:leader="dot" w:pos="9180"/>
              </w:tabs>
              <w:spacing w:after="0"/>
              <w:ind w:left="-426" w:right="-341"/>
              <w:jc w:val="center"/>
              <w:rPr>
                <w:rFonts w:asciiTheme="minorHAnsi" w:hAnsiTheme="minorHAnsi"/>
                <w:bCs/>
                <w:lang w:val="el-GR"/>
              </w:rPr>
            </w:pPr>
            <w:r w:rsidRPr="008D0C0D">
              <w:rPr>
                <w:rFonts w:asciiTheme="minorHAnsi" w:hAnsiTheme="minorHAnsi"/>
                <w:bCs/>
                <w:lang w:val="el-GR"/>
              </w:rPr>
              <w:t>ΓΙΑ ΤΟΝ ΑΝΑΔΟΧΟ</w:t>
            </w:r>
          </w:p>
          <w:p w14:paraId="486739EC" w14:textId="77777777" w:rsidR="00706596" w:rsidRPr="008D0C0D" w:rsidRDefault="00706596" w:rsidP="00466826">
            <w:pPr>
              <w:tabs>
                <w:tab w:val="left" w:pos="-2268"/>
                <w:tab w:val="left" w:pos="-2160"/>
                <w:tab w:val="left" w:pos="-2127"/>
                <w:tab w:val="left" w:pos="142"/>
                <w:tab w:val="right" w:leader="dot" w:pos="9180"/>
              </w:tabs>
              <w:spacing w:after="0"/>
              <w:ind w:left="-426" w:right="-341"/>
              <w:jc w:val="center"/>
              <w:rPr>
                <w:rFonts w:asciiTheme="minorHAnsi" w:hAnsiTheme="minorHAnsi"/>
                <w:bCs/>
                <w:lang w:val="el-GR"/>
              </w:rPr>
            </w:pPr>
          </w:p>
          <w:p w14:paraId="1928EE3C" w14:textId="77777777" w:rsidR="00706596" w:rsidRPr="008D0C0D" w:rsidRDefault="00706596" w:rsidP="00466826">
            <w:pPr>
              <w:tabs>
                <w:tab w:val="left" w:pos="-2268"/>
                <w:tab w:val="left" w:pos="-2160"/>
                <w:tab w:val="left" w:pos="-2127"/>
                <w:tab w:val="left" w:pos="142"/>
                <w:tab w:val="right" w:leader="dot" w:pos="9180"/>
              </w:tabs>
              <w:spacing w:after="0"/>
              <w:ind w:left="-426" w:right="-341"/>
              <w:jc w:val="center"/>
              <w:rPr>
                <w:rFonts w:asciiTheme="minorHAnsi" w:hAnsiTheme="minorHAnsi"/>
                <w:bCs/>
                <w:lang w:val="el-GR"/>
              </w:rPr>
            </w:pPr>
          </w:p>
          <w:p w14:paraId="6D702A31" w14:textId="448E10D7" w:rsidR="00706596" w:rsidRPr="008D0C0D" w:rsidRDefault="00706596" w:rsidP="00466826">
            <w:pPr>
              <w:tabs>
                <w:tab w:val="left" w:pos="-2268"/>
                <w:tab w:val="left" w:pos="-2160"/>
                <w:tab w:val="left" w:pos="-2127"/>
                <w:tab w:val="left" w:pos="142"/>
                <w:tab w:val="right" w:leader="dot" w:pos="9180"/>
              </w:tabs>
              <w:spacing w:after="0"/>
              <w:ind w:left="-426" w:right="-341"/>
              <w:jc w:val="center"/>
              <w:rPr>
                <w:bCs/>
                <w:lang w:val="el-GR"/>
              </w:rPr>
            </w:pPr>
            <w:r w:rsidRPr="008D0C0D">
              <w:rPr>
                <w:rFonts w:asciiTheme="minorHAnsi" w:hAnsiTheme="minorHAnsi"/>
                <w:bCs/>
                <w:lang w:val="el-GR"/>
              </w:rPr>
              <w:t>Ο ΝΟΜΙΜΟΣ ΕΚΠΡΟΣΩΠΟΣ</w:t>
            </w:r>
          </w:p>
        </w:tc>
      </w:tr>
    </w:tbl>
    <w:p w14:paraId="5019F2AC" w14:textId="77777777" w:rsidR="00330F26" w:rsidRDefault="00330F26" w:rsidP="00466826">
      <w:pPr>
        <w:tabs>
          <w:tab w:val="left" w:pos="-2268"/>
          <w:tab w:val="left" w:pos="-2160"/>
          <w:tab w:val="left" w:pos="-2127"/>
          <w:tab w:val="left" w:pos="142"/>
          <w:tab w:val="right" w:leader="dot" w:pos="9180"/>
        </w:tabs>
        <w:spacing w:after="0"/>
        <w:ind w:left="-426" w:right="-341"/>
        <w:rPr>
          <w:bCs/>
          <w:lang w:val="el-GR"/>
        </w:rPr>
      </w:pPr>
    </w:p>
    <w:p w14:paraId="0E7FA29A" w14:textId="77777777" w:rsidR="00330F26" w:rsidRDefault="00330F26" w:rsidP="00466826">
      <w:pPr>
        <w:tabs>
          <w:tab w:val="left" w:pos="142"/>
        </w:tabs>
        <w:ind w:left="-426" w:right="-341"/>
        <w:jc w:val="center"/>
        <w:rPr>
          <w:b/>
          <w:szCs w:val="22"/>
          <w:u w:val="single"/>
          <w:lang w:val="el-GR"/>
        </w:rPr>
      </w:pPr>
      <w:r>
        <w:rPr>
          <w:lang w:val="el-GR"/>
        </w:rPr>
        <w:br w:type="page"/>
      </w:r>
      <w:r w:rsidRPr="00AC79C5">
        <w:rPr>
          <w:b/>
          <w:szCs w:val="22"/>
          <w:u w:val="single"/>
          <w:lang w:val="el-GR"/>
        </w:rPr>
        <w:lastRenderedPageBreak/>
        <w:t>ΡΗΤΡΑ ΑΚΕΡΑΙΟΤΗΤΑΣ</w:t>
      </w:r>
      <w:r w:rsidRPr="00802DA9">
        <w:rPr>
          <w:b/>
          <w:szCs w:val="22"/>
          <w:u w:val="single"/>
          <w:lang w:val="el-GR"/>
        </w:rPr>
        <w:t xml:space="preserve"> </w:t>
      </w:r>
    </w:p>
    <w:p w14:paraId="518DB9EC" w14:textId="77777777" w:rsidR="00330F26" w:rsidRPr="001C21CC" w:rsidRDefault="00330F26" w:rsidP="00466826">
      <w:pPr>
        <w:tabs>
          <w:tab w:val="left" w:pos="142"/>
        </w:tabs>
        <w:ind w:left="-426" w:right="-341"/>
        <w:jc w:val="center"/>
        <w:rPr>
          <w:color w:val="0070C0"/>
          <w:szCs w:val="22"/>
          <w:lang w:val="el-GR"/>
        </w:rPr>
      </w:pPr>
      <w:r w:rsidRPr="00802DA9">
        <w:rPr>
          <w:color w:val="0070C0"/>
          <w:szCs w:val="22"/>
          <w:lang w:val="el-GR"/>
        </w:rPr>
        <w:t>[επισυνάπτεται στο</w:t>
      </w:r>
      <w:r>
        <w:rPr>
          <w:color w:val="0070C0"/>
          <w:szCs w:val="22"/>
          <w:lang w:val="el-GR"/>
        </w:rPr>
        <w:t xml:space="preserve"> σχέδιο σύμβασης</w:t>
      </w:r>
      <w:r w:rsidRPr="00802DA9">
        <w:rPr>
          <w:color w:val="0070C0"/>
          <w:szCs w:val="22"/>
          <w:lang w:val="el-GR"/>
        </w:rPr>
        <w:t>]</w:t>
      </w:r>
    </w:p>
    <w:p w14:paraId="4522739E" w14:textId="77777777" w:rsidR="00330F26" w:rsidRPr="00802DA9" w:rsidRDefault="00330F26" w:rsidP="00466826">
      <w:pPr>
        <w:tabs>
          <w:tab w:val="left" w:pos="142"/>
        </w:tabs>
        <w:ind w:left="-426" w:right="-341"/>
        <w:rPr>
          <w:szCs w:val="22"/>
          <w:lang w:val="el-GR"/>
        </w:rPr>
      </w:pPr>
      <w:r w:rsidRPr="00802DA9">
        <w:rPr>
          <w:szCs w:val="22"/>
          <w:lang w:val="el-GR"/>
        </w:rPr>
        <w:t xml:space="preserve">Δηλώνω/ούμε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εξακολουθήσω/ουμε να ενεργώ/ούμε κατ’ αυτόν τον τρόπο κατά το στάδιο εκτέλεσης της σύμβασης αλλά και μετά τη λήξη αυτής. </w:t>
      </w:r>
    </w:p>
    <w:p w14:paraId="55BA48EB" w14:textId="77777777" w:rsidR="00330F26" w:rsidRPr="00802DA9" w:rsidRDefault="00330F26" w:rsidP="00466826">
      <w:pPr>
        <w:tabs>
          <w:tab w:val="left" w:pos="142"/>
        </w:tabs>
        <w:ind w:left="-426" w:right="-341"/>
        <w:rPr>
          <w:szCs w:val="22"/>
          <w:lang w:val="el-GR"/>
        </w:rPr>
      </w:pPr>
      <w:r w:rsidRPr="00802DA9">
        <w:rPr>
          <w:szCs w:val="22"/>
          <w:lang w:val="el-GR"/>
        </w:rPr>
        <w:t>Ειδικότερα ότι:</w:t>
      </w:r>
    </w:p>
    <w:p w14:paraId="668C3503" w14:textId="77777777" w:rsidR="00330F26" w:rsidRPr="00802DA9" w:rsidRDefault="00330F26" w:rsidP="00466826">
      <w:pPr>
        <w:tabs>
          <w:tab w:val="left" w:pos="142"/>
        </w:tabs>
        <w:ind w:left="-426" w:right="-341"/>
        <w:rPr>
          <w:szCs w:val="22"/>
          <w:lang w:val="el-GR"/>
        </w:rPr>
      </w:pPr>
      <w:r w:rsidRPr="00802DA9">
        <w:rPr>
          <w:szCs w:val="22"/>
          <w:lang w:val="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2BDAA588" w14:textId="77777777" w:rsidR="00330F26" w:rsidRPr="00802DA9" w:rsidRDefault="00330F26" w:rsidP="00466826">
      <w:pPr>
        <w:tabs>
          <w:tab w:val="left" w:pos="142"/>
        </w:tabs>
        <w:ind w:left="-426" w:right="-341"/>
        <w:rPr>
          <w:szCs w:val="22"/>
          <w:lang w:val="el-GR"/>
        </w:rPr>
      </w:pPr>
      <w:r w:rsidRPr="00802DA9">
        <w:rPr>
          <w:szCs w:val="22"/>
          <w:lang w:val="el-GR"/>
        </w:rPr>
        <w:t>2) δεν πραγματοποίησα/ήσαμε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7E0D2C64" w14:textId="77777777" w:rsidR="00330F26" w:rsidRDefault="00330F26" w:rsidP="00466826">
      <w:pPr>
        <w:tabs>
          <w:tab w:val="left" w:pos="142"/>
        </w:tabs>
        <w:ind w:left="-426" w:right="-341"/>
        <w:rPr>
          <w:szCs w:val="22"/>
          <w:lang w:val="el-GR"/>
        </w:rPr>
      </w:pPr>
      <w:r w:rsidRPr="00802DA9">
        <w:rPr>
          <w:szCs w:val="22"/>
          <w:lang w:val="el-GR"/>
        </w:rPr>
        <w:t>3) δεν διενήργησα/διενεργήσαμε ούτε θα διενεργήσω/ήσουμε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5A6CFE4C" w14:textId="77777777" w:rsidR="00330F26" w:rsidRPr="00802DA9" w:rsidRDefault="00330F26" w:rsidP="00466826">
      <w:pPr>
        <w:tabs>
          <w:tab w:val="left" w:pos="142"/>
        </w:tabs>
        <w:ind w:left="-426" w:right="-341"/>
        <w:rPr>
          <w:szCs w:val="22"/>
          <w:lang w:val="el-GR"/>
        </w:rPr>
      </w:pPr>
      <w:r w:rsidRPr="00802DA9">
        <w:rPr>
          <w:szCs w:val="22"/>
          <w:lang w:val="el-GR"/>
        </w:rPr>
        <w:t>4) δεν πρόσφερα/προσφέραμε ούτε θα προσφέρω/ουμε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2264A11F" w14:textId="77777777" w:rsidR="00330F26" w:rsidRPr="00802DA9" w:rsidRDefault="00330F26" w:rsidP="00466826">
      <w:pPr>
        <w:tabs>
          <w:tab w:val="left" w:pos="142"/>
        </w:tabs>
        <w:ind w:left="-426" w:right="-341"/>
        <w:rPr>
          <w:szCs w:val="22"/>
          <w:lang w:val="el-GR"/>
        </w:rPr>
      </w:pPr>
      <w:r w:rsidRPr="00802DA9">
        <w:rPr>
          <w:szCs w:val="22"/>
          <w:lang w:val="el-GR"/>
        </w:rPr>
        <w:t>5) δεν θα επιχειρήσω/ουμε  να επηρεάσω/ουμε με αθέμιτο τρόπο τη διαδικασία λήψης αποφάσεων της αναθέτουσας αρχής, ούτε θα παράσχω-ουμε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0985F13D" w14:textId="77777777" w:rsidR="00330F26" w:rsidRPr="00802DA9" w:rsidRDefault="00330F26" w:rsidP="00466826">
      <w:pPr>
        <w:tabs>
          <w:tab w:val="left" w:pos="142"/>
        </w:tabs>
        <w:ind w:left="-426" w:right="-341"/>
        <w:rPr>
          <w:szCs w:val="22"/>
          <w:lang w:val="el-GR"/>
        </w:rPr>
      </w:pPr>
      <w:r w:rsidRPr="00802DA9">
        <w:rPr>
          <w:szCs w:val="22"/>
          <w:lang w:val="el-GR"/>
        </w:rPr>
        <w:t>6) δεν έχω/ουμε προβεί ούτε θα προβώ/ούμε, άμεσα (ο ίδιος) ή έμμεσα (μέσω τρίτων προσώπων), σε οποιαδήποτε πράξη ή παράλειψη [εναλλακτικά: ότι δεν έχω-ουμε εμπλακεί και δεν θα εμπλακώ-ουμε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728475DE" w14:textId="77777777" w:rsidR="00330F26" w:rsidRPr="00802DA9" w:rsidRDefault="00330F26" w:rsidP="00466826">
      <w:pPr>
        <w:tabs>
          <w:tab w:val="left" w:pos="142"/>
        </w:tabs>
        <w:ind w:left="-426" w:right="-341"/>
        <w:rPr>
          <w:szCs w:val="22"/>
          <w:lang w:val="el-GR"/>
        </w:rPr>
      </w:pPr>
      <w:r w:rsidRPr="00802DA9">
        <w:rPr>
          <w:szCs w:val="22"/>
          <w:lang w:val="el-GR"/>
        </w:rPr>
        <w:t xml:space="preserve">7) ότι θα απέχω/ουμε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5EAAB524" w14:textId="77777777" w:rsidR="00330F26" w:rsidRPr="00802DA9" w:rsidRDefault="00330F26" w:rsidP="00466826">
      <w:pPr>
        <w:tabs>
          <w:tab w:val="left" w:pos="142"/>
        </w:tabs>
        <w:ind w:left="-426" w:right="-341"/>
        <w:rPr>
          <w:szCs w:val="22"/>
          <w:lang w:val="el-GR"/>
        </w:rPr>
      </w:pPr>
      <w:r w:rsidRPr="00802DA9">
        <w:rPr>
          <w:szCs w:val="22"/>
          <w:lang w:val="el-GR"/>
        </w:rPr>
        <w:t xml:space="preserve">8) ότι θα δηλώσω/ουμε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w:t>
      </w:r>
      <w:r w:rsidRPr="00802DA9">
        <w:rPr>
          <w:szCs w:val="22"/>
          <w:lang w:val="el-GR"/>
        </w:rPr>
        <w:lastRenderedPageBreak/>
        <w:t xml:space="preserve">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55F40AB5" w14:textId="77777777" w:rsidR="00330F26" w:rsidRPr="001C21CC" w:rsidRDefault="00330F26" w:rsidP="00466826">
      <w:pPr>
        <w:tabs>
          <w:tab w:val="left" w:pos="142"/>
        </w:tabs>
        <w:ind w:left="-426" w:right="-341"/>
        <w:rPr>
          <w:szCs w:val="22"/>
          <w:lang w:val="el-GR"/>
        </w:rPr>
      </w:pPr>
      <w:r w:rsidRPr="00802DA9">
        <w:rPr>
          <w:szCs w:val="22"/>
          <w:lang w:val="el-GR"/>
        </w:rPr>
        <w:t xml:space="preserve">9) </w:t>
      </w:r>
      <w:r w:rsidRPr="00802DA9">
        <w:rPr>
          <w:color w:val="0070C0"/>
          <w:szCs w:val="22"/>
          <w:lang w:val="el-GR"/>
        </w:rPr>
        <w:t>[Σε περίπτωση χρησιμοποίησης υπεργολάβου</w:t>
      </w:r>
      <w:r>
        <w:rPr>
          <w:szCs w:val="22"/>
          <w:lang w:val="el-GR"/>
        </w:rPr>
        <w:t xml:space="preserve">] </w:t>
      </w:r>
    </w:p>
    <w:p w14:paraId="0E4B996C" w14:textId="77777777" w:rsidR="00330F26" w:rsidRPr="00802DA9" w:rsidRDefault="00330F26" w:rsidP="00466826">
      <w:pPr>
        <w:tabs>
          <w:tab w:val="left" w:pos="142"/>
        </w:tabs>
        <w:ind w:left="-426" w:right="-341"/>
        <w:rPr>
          <w:szCs w:val="22"/>
          <w:lang w:val="el-GR"/>
        </w:rPr>
      </w:pPr>
      <w:r w:rsidRPr="00802DA9">
        <w:rPr>
          <w:szCs w:val="22"/>
          <w:lang w:val="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05498BA5" w14:textId="77777777" w:rsidR="00330F26" w:rsidRPr="00802DA9" w:rsidRDefault="00330F26" w:rsidP="00466826">
      <w:pPr>
        <w:tabs>
          <w:tab w:val="left" w:pos="142"/>
        </w:tabs>
        <w:ind w:left="-426" w:right="-341"/>
        <w:rPr>
          <w:lang w:val="el-GR"/>
        </w:rPr>
      </w:pPr>
      <w:r w:rsidRPr="00802DA9">
        <w:rPr>
          <w:lang w:val="el-GR"/>
        </w:rPr>
        <w:t>Υπογραφή/Σφραγίδα</w:t>
      </w:r>
    </w:p>
    <w:p w14:paraId="717EF063" w14:textId="77777777" w:rsidR="00330F26" w:rsidRPr="00802DA9" w:rsidRDefault="00330F26" w:rsidP="00466826">
      <w:pPr>
        <w:tabs>
          <w:tab w:val="left" w:pos="142"/>
        </w:tabs>
        <w:ind w:left="-426" w:right="-341"/>
        <w:rPr>
          <w:lang w:val="el-GR"/>
        </w:rPr>
      </w:pPr>
    </w:p>
    <w:p w14:paraId="2DD8EFB1" w14:textId="77777777" w:rsidR="00330F26" w:rsidRPr="00802DA9" w:rsidRDefault="00330F26" w:rsidP="00466826">
      <w:pPr>
        <w:tabs>
          <w:tab w:val="left" w:pos="142"/>
        </w:tabs>
        <w:ind w:left="-426" w:right="-341"/>
        <w:rPr>
          <w:lang w:val="el-GR"/>
        </w:rPr>
      </w:pPr>
      <w:r w:rsidRPr="00802DA9">
        <w:rPr>
          <w:lang w:val="el-GR"/>
        </w:rPr>
        <w:t xml:space="preserve">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w:t>
      </w:r>
    </w:p>
    <w:p w14:paraId="7670182A" w14:textId="77777777" w:rsidR="00330F26" w:rsidRPr="00E523BF" w:rsidRDefault="00330F26" w:rsidP="00466826">
      <w:pPr>
        <w:tabs>
          <w:tab w:val="left" w:pos="142"/>
        </w:tabs>
        <w:ind w:left="-426" w:right="-341"/>
        <w:rPr>
          <w:lang w:val="el-GR"/>
        </w:rPr>
      </w:pPr>
      <w:r w:rsidRPr="00E523BF">
        <w:rPr>
          <w:lang w:val="el-GR"/>
        </w:rPr>
        <w:br w:type="page"/>
      </w:r>
    </w:p>
    <w:p w14:paraId="1F7E6A83" w14:textId="79EE1F8A" w:rsidR="00E37534" w:rsidRPr="000F292D" w:rsidRDefault="00A5612F" w:rsidP="00A5612F">
      <w:pPr>
        <w:pStyle w:val="2"/>
        <w:tabs>
          <w:tab w:val="clear" w:pos="567"/>
          <w:tab w:val="left" w:pos="0"/>
        </w:tabs>
        <w:ind w:left="0" w:firstLine="0"/>
        <w:rPr>
          <w:rFonts w:asciiTheme="minorHAnsi" w:hAnsiTheme="minorHAnsi"/>
          <w:sz w:val="28"/>
          <w:szCs w:val="28"/>
          <w:lang w:val="el-GR"/>
        </w:rPr>
      </w:pPr>
      <w:bookmarkStart w:id="138" w:name="_Toc84258570"/>
      <w:bookmarkStart w:id="139" w:name="_Toc107349036"/>
      <w:bookmarkStart w:id="140" w:name="_Toc109312759"/>
      <w:bookmarkStart w:id="141" w:name="_Toc113437706"/>
      <w:r w:rsidRPr="00EA28BE">
        <w:rPr>
          <w:rFonts w:asciiTheme="minorHAnsi" w:hAnsiTheme="minorHAnsi"/>
          <w:sz w:val="28"/>
          <w:szCs w:val="28"/>
          <w:lang w:val="el-GR"/>
        </w:rPr>
        <w:lastRenderedPageBreak/>
        <w:t xml:space="preserve">ΠΑΡΑΡΤΗΜΑ </w:t>
      </w:r>
      <w:r w:rsidRPr="00EA28BE">
        <w:rPr>
          <w:rFonts w:asciiTheme="minorHAnsi" w:hAnsiTheme="minorHAnsi"/>
          <w:sz w:val="28"/>
          <w:szCs w:val="28"/>
          <w:lang w:val="en-US"/>
        </w:rPr>
        <w:t>VII</w:t>
      </w:r>
      <w:r w:rsidR="00923EFD" w:rsidRPr="000F292D">
        <w:rPr>
          <w:rFonts w:asciiTheme="minorHAnsi" w:hAnsiTheme="minorHAnsi"/>
          <w:sz w:val="28"/>
          <w:szCs w:val="28"/>
          <w:lang w:val="el-GR"/>
        </w:rPr>
        <w:t>:</w:t>
      </w:r>
    </w:p>
    <w:p w14:paraId="740B7E19" w14:textId="4FC8E933" w:rsidR="00A5612F" w:rsidRPr="00EA28BE" w:rsidRDefault="00A5612F" w:rsidP="00A5612F">
      <w:pPr>
        <w:pStyle w:val="2"/>
        <w:tabs>
          <w:tab w:val="clear" w:pos="567"/>
          <w:tab w:val="left" w:pos="0"/>
        </w:tabs>
        <w:ind w:left="0" w:firstLine="0"/>
        <w:rPr>
          <w:rFonts w:asciiTheme="minorHAnsi" w:hAnsiTheme="minorHAnsi"/>
          <w:b w:val="0"/>
          <w:sz w:val="28"/>
          <w:szCs w:val="28"/>
          <w:lang w:val="el-GR"/>
        </w:rPr>
      </w:pPr>
      <w:r w:rsidRPr="00EA28BE">
        <w:rPr>
          <w:rFonts w:asciiTheme="minorHAnsi" w:hAnsiTheme="minorHAnsi"/>
          <w:sz w:val="28"/>
          <w:szCs w:val="28"/>
          <w:lang w:val="el-GR"/>
        </w:rPr>
        <w:t>Ενημέρωση για την επεξεργασία προσωπικών δεδομένων</w:t>
      </w:r>
      <w:bookmarkEnd w:id="138"/>
      <w:bookmarkEnd w:id="139"/>
      <w:bookmarkEnd w:id="140"/>
      <w:bookmarkEnd w:id="141"/>
    </w:p>
    <w:p w14:paraId="77F16EF4" w14:textId="77777777" w:rsidR="00A5612F" w:rsidRPr="00EA28BE" w:rsidRDefault="00A5612F" w:rsidP="00A5612F">
      <w:pPr>
        <w:spacing w:before="240"/>
        <w:jc w:val="center"/>
        <w:rPr>
          <w:rFonts w:asciiTheme="minorHAnsi" w:hAnsiTheme="minorHAnsi" w:cs="Tahoma"/>
          <w:lang w:val="el-GR"/>
        </w:rPr>
      </w:pPr>
      <w:r w:rsidRPr="00EA28BE">
        <w:rPr>
          <w:rFonts w:asciiTheme="minorHAnsi" w:hAnsiTheme="minorHAnsi" w:cs="Tahoma"/>
          <w:b/>
          <w:lang w:val="el-GR"/>
        </w:rPr>
        <w:t>ΕΝΗΜΕΡΩΣΗ ΓΙΑ ΤΗΝ ΕΠΕΞΕΡΓΑΣΙΑ ΠΡΟΣΩΠΙΚΩΝ ΔΕΔΟΜΕΝΩΝ</w:t>
      </w:r>
    </w:p>
    <w:p w14:paraId="2890987C" w14:textId="77777777" w:rsidR="00A34973" w:rsidRPr="00F23949" w:rsidRDefault="00A34973" w:rsidP="00A34973">
      <w:pPr>
        <w:rPr>
          <w:lang w:val="el-GR"/>
        </w:rPr>
      </w:pPr>
      <w:r w:rsidRPr="00F23949">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4E368791" w14:textId="77777777" w:rsidR="00A34973" w:rsidRPr="00F23949" w:rsidRDefault="00A34973" w:rsidP="00A34973">
      <w:pPr>
        <w:rPr>
          <w:lang w:val="el-GR"/>
        </w:rPr>
      </w:pPr>
      <w:r w:rsidRPr="00F23949">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1CFB9A33" w14:textId="77777777" w:rsidR="00A34973" w:rsidRPr="00F23949" w:rsidRDefault="00A34973" w:rsidP="00A34973">
      <w:pPr>
        <w:rPr>
          <w:lang w:val="el-GR"/>
        </w:rPr>
      </w:pPr>
      <w:r w:rsidRPr="00F23949">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7B5745CE" w14:textId="77777777" w:rsidR="00A34973" w:rsidRPr="00F23949" w:rsidRDefault="00A34973" w:rsidP="00A34973">
      <w:pPr>
        <w:rPr>
          <w:lang w:val="el-GR"/>
        </w:rPr>
      </w:pPr>
      <w:r w:rsidRPr="00F23949">
        <w:rPr>
          <w:lang w:val="el-GR"/>
        </w:rPr>
        <w:t xml:space="preserve">ΙΙΙ. Αποδέκτες των ανωτέρω (υπό Α) δεδομένων στους οποίους κοινοποιούνται είναι: </w:t>
      </w:r>
    </w:p>
    <w:p w14:paraId="5E1DE147" w14:textId="77777777" w:rsidR="00A34973" w:rsidRPr="00F23949" w:rsidRDefault="00A34973" w:rsidP="00A34973">
      <w:pPr>
        <w:rPr>
          <w:lang w:val="el-GR"/>
        </w:rPr>
      </w:pPr>
      <w:r w:rsidRPr="00F23949">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3B583AEF" w14:textId="77777777" w:rsidR="00A34973" w:rsidRPr="00F23949" w:rsidRDefault="00A34973" w:rsidP="00A34973">
      <w:pPr>
        <w:rPr>
          <w:lang w:val="el-GR"/>
        </w:rPr>
      </w:pPr>
      <w:r w:rsidRPr="00F23949">
        <w:rPr>
          <w:lang w:val="el-GR"/>
        </w:rPr>
        <w:t>(β) Το Δημόσιο, άλλοι δημόσιοι φορείς ή δικαστικές αρχές ή άλλες αρχές ή δικαιοδοτικά όργανα, στο πλαίσιο των αρμοδιοτήτων τους.</w:t>
      </w:r>
    </w:p>
    <w:p w14:paraId="42D9AA02" w14:textId="77777777" w:rsidR="00A34973" w:rsidRPr="00F23949" w:rsidRDefault="00A34973" w:rsidP="00A34973">
      <w:pPr>
        <w:rPr>
          <w:lang w:val="el-GR"/>
        </w:rPr>
      </w:pPr>
      <w:r w:rsidRPr="00F23949">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335BD7A2" w14:textId="77777777" w:rsidR="00A34973" w:rsidRPr="00F23949" w:rsidRDefault="00A34973" w:rsidP="00A34973">
      <w:pPr>
        <w:rPr>
          <w:lang w:val="el-GR"/>
        </w:rPr>
      </w:pPr>
      <w:r w:rsidRPr="00F23949">
        <w:t>IV</w:t>
      </w:r>
      <w:r w:rsidRPr="00F23949">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656C3193" w14:textId="77777777" w:rsidR="00A34973" w:rsidRPr="00F23949" w:rsidRDefault="00A34973" w:rsidP="00A34973">
      <w:pPr>
        <w:rPr>
          <w:lang w:val="el-GR"/>
        </w:rPr>
      </w:pPr>
      <w:r w:rsidRPr="00F23949">
        <w:t>V</w:t>
      </w:r>
      <w:r w:rsidRPr="00F23949">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02B6B870" w14:textId="77777777" w:rsidR="00A34973" w:rsidRDefault="00A34973" w:rsidP="00A34973">
      <w:pPr>
        <w:rPr>
          <w:lang w:val="el-GR"/>
        </w:rPr>
      </w:pPr>
      <w:r w:rsidRPr="00F23949">
        <w:t>VI</w:t>
      </w:r>
      <w:r w:rsidRPr="00F23949">
        <w:rPr>
          <w:lang w:val="el-GR"/>
        </w:rPr>
        <w:t xml:space="preserve">. </w:t>
      </w:r>
      <w:r w:rsidRPr="00F23949">
        <w:t>H</w:t>
      </w:r>
      <w:r w:rsidRPr="00F23949">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5D2570CA" w14:textId="77777777" w:rsidR="00E00242" w:rsidRDefault="00E00242" w:rsidP="00A34973">
      <w:pPr>
        <w:rPr>
          <w:lang w:val="el-GR"/>
        </w:rPr>
      </w:pPr>
    </w:p>
    <w:p w14:paraId="0064E794" w14:textId="77777777" w:rsidR="00E00242" w:rsidRDefault="00E00242" w:rsidP="00A34973">
      <w:pPr>
        <w:rPr>
          <w:lang w:val="el-GR"/>
        </w:rPr>
      </w:pPr>
    </w:p>
    <w:p w14:paraId="03A9B862" w14:textId="77777777" w:rsidR="00DF36DC" w:rsidRDefault="00E00242" w:rsidP="00E00242">
      <w:pPr>
        <w:pStyle w:val="2"/>
        <w:tabs>
          <w:tab w:val="clear" w:pos="567"/>
          <w:tab w:val="left" w:pos="142"/>
        </w:tabs>
        <w:ind w:left="-426" w:right="-341" w:firstLine="0"/>
        <w:rPr>
          <w:rFonts w:asciiTheme="minorHAnsi" w:hAnsiTheme="minorHAnsi"/>
          <w:sz w:val="28"/>
          <w:szCs w:val="28"/>
          <w:lang w:val="el-GR"/>
        </w:rPr>
      </w:pPr>
      <w:r w:rsidRPr="00EA28BE">
        <w:rPr>
          <w:rFonts w:asciiTheme="minorHAnsi" w:hAnsiTheme="minorHAnsi"/>
          <w:sz w:val="28"/>
          <w:szCs w:val="28"/>
          <w:lang w:val="el-GR"/>
        </w:rPr>
        <w:lastRenderedPageBreak/>
        <w:t xml:space="preserve">ΠΑΡΑΡΤΗΜΑ </w:t>
      </w:r>
      <w:r w:rsidRPr="00EA28BE">
        <w:rPr>
          <w:rFonts w:asciiTheme="minorHAnsi" w:hAnsiTheme="minorHAnsi"/>
          <w:sz w:val="28"/>
          <w:szCs w:val="28"/>
          <w:lang w:val="en-US"/>
        </w:rPr>
        <w:t>VII</w:t>
      </w:r>
      <w:r>
        <w:rPr>
          <w:rFonts w:asciiTheme="minorHAnsi" w:hAnsiTheme="minorHAnsi"/>
          <w:sz w:val="28"/>
          <w:szCs w:val="28"/>
          <w:lang w:val="el-GR"/>
        </w:rPr>
        <w:t>Ι</w:t>
      </w:r>
      <w:r w:rsidRPr="00EA28BE">
        <w:rPr>
          <w:rFonts w:asciiTheme="minorHAnsi" w:hAnsiTheme="minorHAnsi"/>
          <w:sz w:val="28"/>
          <w:szCs w:val="28"/>
          <w:lang w:val="el-GR"/>
        </w:rPr>
        <w:t xml:space="preserve">: ΕΥΡΩΠΑΪΚΟ ΕΝΙΑΙΟ ΕΓΓΡΑΦΟ ΠΡΟΜΗΘΕΙΑΣ </w:t>
      </w:r>
    </w:p>
    <w:p w14:paraId="333E0460" w14:textId="7F25239D" w:rsidR="00E00242" w:rsidRPr="000E4646" w:rsidRDefault="00E00242" w:rsidP="00E00242">
      <w:pPr>
        <w:pStyle w:val="2"/>
        <w:tabs>
          <w:tab w:val="clear" w:pos="567"/>
          <w:tab w:val="left" w:pos="142"/>
        </w:tabs>
        <w:ind w:left="-426" w:right="-341" w:firstLine="0"/>
        <w:rPr>
          <w:rFonts w:asciiTheme="minorHAnsi" w:hAnsiTheme="minorHAnsi"/>
          <w:sz w:val="28"/>
          <w:szCs w:val="28"/>
          <w:lang w:val="el-GR"/>
        </w:rPr>
      </w:pPr>
      <w:r w:rsidRPr="00EA28BE">
        <w:rPr>
          <w:rFonts w:asciiTheme="minorHAnsi" w:hAnsiTheme="minorHAnsi"/>
          <w:sz w:val="28"/>
          <w:szCs w:val="28"/>
          <w:lang w:val="el-GR"/>
        </w:rPr>
        <w:t xml:space="preserve">ή </w:t>
      </w:r>
      <w:r w:rsidR="00DF36DC">
        <w:rPr>
          <w:rFonts w:asciiTheme="minorHAnsi" w:hAnsiTheme="minorHAnsi"/>
          <w:sz w:val="28"/>
          <w:szCs w:val="28"/>
          <w:lang w:val="el-GR"/>
        </w:rPr>
        <w:t xml:space="preserve"> </w:t>
      </w:r>
      <w:r w:rsidRPr="00EA28BE">
        <w:rPr>
          <w:rFonts w:asciiTheme="minorHAnsi" w:hAnsiTheme="minorHAnsi"/>
          <w:sz w:val="28"/>
          <w:szCs w:val="28"/>
          <w:lang w:val="el-GR"/>
        </w:rPr>
        <w:t>ΕΥΡΩΠΑΪΚΟ ΕΝΙΑΙΟ ΕΓΓΡΑΦΟ ΣΥΜΒΑΣΗΣ (Ε.Ε.Ε.Σ.)</w:t>
      </w:r>
    </w:p>
    <w:p w14:paraId="6D3AADF0" w14:textId="77777777" w:rsidR="00E00242" w:rsidRDefault="00E00242" w:rsidP="00E00242">
      <w:pPr>
        <w:tabs>
          <w:tab w:val="left" w:pos="142"/>
        </w:tabs>
        <w:suppressAutoHyphens w:val="0"/>
        <w:spacing w:after="0"/>
        <w:ind w:left="-426" w:right="-341"/>
        <w:rPr>
          <w:rFonts w:asciiTheme="minorHAnsi" w:hAnsiTheme="minorHAnsi"/>
          <w:lang w:val="el-GR" w:eastAsia="ja-JP"/>
        </w:rPr>
      </w:pPr>
      <w:r w:rsidRPr="00EA28BE">
        <w:rPr>
          <w:rFonts w:asciiTheme="minorHAnsi" w:hAnsiTheme="minorHAnsi"/>
          <w:lang w:val="el-GR" w:eastAsia="ja-JP"/>
        </w:rPr>
        <w:t>Για συμβάσεις άνω των ορίων: Από τις 2-5-2019, οι αναθέτουσες αρχές συντάσσουν το ΕΕΕΣ με τη χρήση  της νέας ηλεκτρονικής υπηρεσίας Promitheus ESPDint (https://espdint.eprocurement.gov.gr/),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«www.promitheus.gov.gr». Το περιεχόμενο του αρχείου, είτε ενσωματώνεται στο κείμενο της Διακήρυξης, είτε, ως αρχείο PDF, ηλεκτρονικά υπογεγραμμένο, αναρτάται ξεχωριστά ως αναπόσπαστο μέρος αυτής. Tο αρχείο XML αναρτάται για την διευκόλυνση των οικονομικών φορέων προκειμένου να συντάξουν μέσω της υπηρεσίας eΕΕΕΣ τη σχετική απάντηση τους.</w:t>
      </w:r>
    </w:p>
    <w:p w14:paraId="49E3C418" w14:textId="77777777" w:rsidR="00E00242" w:rsidRPr="00F23949" w:rsidRDefault="00E00242" w:rsidP="00A34973">
      <w:pPr>
        <w:rPr>
          <w:lang w:val="el-GR"/>
        </w:rPr>
      </w:pPr>
    </w:p>
    <w:p w14:paraId="36CE409C" w14:textId="77777777" w:rsidR="00A34973" w:rsidRPr="000C694F" w:rsidRDefault="00A34973" w:rsidP="00A34973">
      <w:pPr>
        <w:rPr>
          <w:szCs w:val="22"/>
          <w:lang w:val="en-US"/>
        </w:rPr>
      </w:pPr>
    </w:p>
    <w:sectPr w:rsidR="00A34973" w:rsidRPr="000C694F" w:rsidSect="005E03F0">
      <w:pgSz w:w="11906" w:h="16838"/>
      <w:pgMar w:top="993" w:right="1800" w:bottom="1440" w:left="1800" w:header="426"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2090C" w14:textId="77777777" w:rsidR="000B529B" w:rsidRDefault="000B529B" w:rsidP="00CA375F">
      <w:pPr>
        <w:spacing w:after="0"/>
      </w:pPr>
      <w:r>
        <w:separator/>
      </w:r>
    </w:p>
  </w:endnote>
  <w:endnote w:type="continuationSeparator" w:id="0">
    <w:p w14:paraId="7A530B0D" w14:textId="77777777" w:rsidR="000B529B" w:rsidRDefault="000B529B" w:rsidP="00CA37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OpenSymbol">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panose1 w:val="00000000000000000000"/>
    <w:charset w:val="00"/>
    <w:family w:val="auto"/>
    <w:notTrueType/>
    <w:pitch w:val="variable"/>
    <w:sig w:usb0="00000003" w:usb1="00000000" w:usb2="00000000" w:usb3="00000000" w:csb0="00000001" w:csb1="00000000"/>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DejaVuSans">
    <w:panose1 w:val="00000000000000000000"/>
    <w:charset w:val="A1"/>
    <w:family w:val="auto"/>
    <w:notTrueType/>
    <w:pitch w:val="default"/>
    <w:sig w:usb0="00000081" w:usb1="00000000" w:usb2="00000000" w:usb3="00000000" w:csb0="00000008" w:csb1="00000000"/>
  </w:font>
  <w:font w:name="Calibri,Bold">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2DD09" w14:textId="1BE5E84F" w:rsidR="000B529B" w:rsidRDefault="000B529B">
    <w:pPr>
      <w:pStyle w:val="af3"/>
      <w:spacing w:after="0"/>
      <w:jc w:val="center"/>
      <w:rPr>
        <w:sz w:val="12"/>
        <w:szCs w:val="12"/>
        <w:lang w:val="el-GR"/>
      </w:rPr>
    </w:pPr>
    <w:r>
      <w:rPr>
        <w:noProof/>
        <w:lang w:val="el-GR" w:eastAsia="el-GR"/>
      </w:rPr>
      <mc:AlternateContent>
        <mc:Choice Requires="wps">
          <w:drawing>
            <wp:anchor distT="0" distB="0" distL="114300" distR="114300" simplePos="0" relativeHeight="251658752" behindDoc="0" locked="0" layoutInCell="1" allowOverlap="1" wp14:anchorId="1C15FDD2" wp14:editId="4B91F161">
              <wp:simplePos x="0" y="0"/>
              <wp:positionH relativeFrom="column">
                <wp:posOffset>-649275</wp:posOffset>
              </wp:positionH>
              <wp:positionV relativeFrom="paragraph">
                <wp:posOffset>-11049</wp:posOffset>
              </wp:positionV>
              <wp:extent cx="7322515" cy="0"/>
              <wp:effectExtent l="0" t="0" r="31115" b="19050"/>
              <wp:wrapNone/>
              <wp:docPr id="8" name="Ευθεία γραμμή σύνδεσης 8"/>
              <wp:cNvGraphicFramePr/>
              <a:graphic xmlns:a="http://schemas.openxmlformats.org/drawingml/2006/main">
                <a:graphicData uri="http://schemas.microsoft.com/office/word/2010/wordprocessingShape">
                  <wps:wsp>
                    <wps:cNvCnPr/>
                    <wps:spPr>
                      <a:xfrm>
                        <a:off x="0" y="0"/>
                        <a:ext cx="7322515" cy="0"/>
                      </a:xfrm>
                      <a:prstGeom prst="line">
                        <a:avLst/>
                      </a:prstGeom>
                      <a:noFill/>
                      <a:ln w="9525" cap="flat" cmpd="sng" algn="ctr">
                        <a:solidFill>
                          <a:schemeClr val="accent5">
                            <a:lumMod val="20000"/>
                            <a:lumOff val="80000"/>
                          </a:schemeClr>
                        </a:solidFill>
                        <a:prstDash val="solid"/>
                        <a:miter lim="800000"/>
                      </a:ln>
                      <a:effectLst/>
                    </wps:spPr>
                    <wps:bodyPr/>
                  </wps:wsp>
                </a:graphicData>
              </a:graphic>
            </wp:anchor>
          </w:drawing>
        </mc:Choice>
        <mc:Fallback>
          <w:pict>
            <v:line w14:anchorId="48FB046A" id="Ευθεία γραμμή σύνδεσης 8"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1.1pt,-.85pt" to="5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" strokecolor="#deeaf6 [664]">
              <v:stroke joinstyle="miter"/>
            </v:line>
          </w:pict>
        </mc:Fallback>
      </mc:AlternateContent>
    </w:r>
  </w:p>
  <w:p w14:paraId="4FD66268" w14:textId="1D6EE1E0" w:rsidR="000B529B" w:rsidRPr="00032B01" w:rsidRDefault="000B529B" w:rsidP="00F972C7">
    <w:pPr>
      <w:pStyle w:val="af3"/>
      <w:spacing w:after="0"/>
      <w:jc w:val="right"/>
      <w:rPr>
        <w:i/>
        <w:sz w:val="14"/>
        <w:szCs w:val="14"/>
      </w:rPr>
    </w:pPr>
    <w:r w:rsidRPr="00032B01">
      <w:rPr>
        <w:i/>
        <w:sz w:val="14"/>
        <w:szCs w:val="14"/>
        <w:lang w:val="el-GR"/>
      </w:rPr>
      <w:t xml:space="preserve">Σελίδα </w:t>
    </w:r>
    <w:r w:rsidRPr="00032B01">
      <w:rPr>
        <w:i/>
        <w:sz w:val="14"/>
        <w:szCs w:val="14"/>
      </w:rPr>
      <w:fldChar w:fldCharType="begin"/>
    </w:r>
    <w:r w:rsidRPr="00032B01">
      <w:rPr>
        <w:i/>
        <w:sz w:val="14"/>
        <w:szCs w:val="14"/>
      </w:rPr>
      <w:instrText xml:space="preserve"> PAGE </w:instrText>
    </w:r>
    <w:r w:rsidRPr="00032B01">
      <w:rPr>
        <w:i/>
        <w:sz w:val="14"/>
        <w:szCs w:val="14"/>
      </w:rPr>
      <w:fldChar w:fldCharType="separate"/>
    </w:r>
    <w:r w:rsidR="005E4A1D">
      <w:rPr>
        <w:i/>
        <w:noProof/>
        <w:sz w:val="14"/>
        <w:szCs w:val="14"/>
      </w:rPr>
      <w:t>21</w:t>
    </w:r>
    <w:r w:rsidRPr="00032B01">
      <w:rPr>
        <w:i/>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99CD" w14:textId="3F121203" w:rsidR="000B529B" w:rsidRDefault="000B529B" w:rsidP="00BF7145">
    <w:pPr>
      <w:pStyle w:val="af3"/>
      <w:jc w:val="center"/>
    </w:pPr>
    <w:r>
      <w:rPr>
        <w:noProof/>
        <w:lang w:val="el-GR" w:eastAsia="el-GR"/>
      </w:rPr>
      <mc:AlternateContent>
        <mc:Choice Requires="wps">
          <w:drawing>
            <wp:anchor distT="0" distB="0" distL="114300" distR="114300" simplePos="0" relativeHeight="251659776" behindDoc="0" locked="0" layoutInCell="1" allowOverlap="1" wp14:anchorId="14F1814C" wp14:editId="3349D355">
              <wp:simplePos x="0" y="0"/>
              <wp:positionH relativeFrom="column">
                <wp:posOffset>-658675</wp:posOffset>
              </wp:positionH>
              <wp:positionV relativeFrom="paragraph">
                <wp:posOffset>-115219</wp:posOffset>
              </wp:positionV>
              <wp:extent cx="7397086" cy="6824"/>
              <wp:effectExtent l="0" t="0" r="33020" b="31750"/>
              <wp:wrapNone/>
              <wp:docPr id="15" name="Ευθεία γραμμή σύνδεσης 15"/>
              <wp:cNvGraphicFramePr/>
              <a:graphic xmlns:a="http://schemas.openxmlformats.org/drawingml/2006/main">
                <a:graphicData uri="http://schemas.microsoft.com/office/word/2010/wordprocessingShape">
                  <wps:wsp>
                    <wps:cNvCnPr/>
                    <wps:spPr>
                      <a:xfrm>
                        <a:off x="0" y="0"/>
                        <a:ext cx="7397086" cy="6824"/>
                      </a:xfrm>
                      <a:prstGeom prst="line">
                        <a:avLst/>
                      </a:prstGeom>
                      <a:noFill/>
                      <a:ln w="6350" cap="flat" cmpd="sng" algn="ctr">
                        <a:solidFill>
                          <a:sysClr val="window" lastClr="FFFFFF">
                            <a:lumMod val="75000"/>
                          </a:sysClr>
                        </a:solidFill>
                        <a:prstDash val="solid"/>
                        <a:miter lim="800000"/>
                      </a:ln>
                      <a:effectLst/>
                    </wps:spPr>
                    <wps:bodyPr/>
                  </wps:wsp>
                </a:graphicData>
              </a:graphic>
              <wp14:sizeRelV relativeFrom="margin">
                <wp14:pctHeight>0</wp14:pctHeight>
              </wp14:sizeRelV>
            </wp:anchor>
          </w:drawing>
        </mc:Choice>
        <mc:Fallback>
          <w:pict>
            <v:line w14:anchorId="5FA19F70" id="Ευθεία γραμμή σύνδεσης 15"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85pt,-9.05pt" to="530.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" strokecolor="#bfbfbf"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C9252" w14:textId="4297F980" w:rsidR="000B529B" w:rsidRPr="00ED712C" w:rsidRDefault="000B529B" w:rsidP="000F292D">
    <w:pPr>
      <w:pStyle w:val="af3"/>
      <w:spacing w:after="0"/>
      <w:ind w:right="-58"/>
      <w:jc w:val="center"/>
      <w:rPr>
        <w:i/>
        <w:sz w:val="16"/>
        <w:szCs w:val="16"/>
      </w:rPr>
    </w:pPr>
    <w:r>
      <w:rPr>
        <w:noProof/>
        <w:lang w:val="el-GR" w:eastAsia="el-GR"/>
      </w:rPr>
      <mc:AlternateContent>
        <mc:Choice Requires="wps">
          <w:drawing>
            <wp:anchor distT="0" distB="0" distL="114300" distR="114300" simplePos="0" relativeHeight="251655680" behindDoc="0" locked="0" layoutInCell="1" allowOverlap="1" wp14:anchorId="47EEAF77" wp14:editId="62095B08">
              <wp:simplePos x="0" y="0"/>
              <wp:positionH relativeFrom="column">
                <wp:posOffset>-591820</wp:posOffset>
              </wp:positionH>
              <wp:positionV relativeFrom="paragraph">
                <wp:posOffset>-90805</wp:posOffset>
              </wp:positionV>
              <wp:extent cx="7190841" cy="7645"/>
              <wp:effectExtent l="0" t="0" r="29210" b="30480"/>
              <wp:wrapNone/>
              <wp:docPr id="7" name="Ευθεία γραμμή σύνδεσης 7"/>
              <wp:cNvGraphicFramePr/>
              <a:graphic xmlns:a="http://schemas.openxmlformats.org/drawingml/2006/main">
                <a:graphicData uri="http://schemas.microsoft.com/office/word/2010/wordprocessingShape">
                  <wps:wsp>
                    <wps:cNvCnPr/>
                    <wps:spPr>
                      <a:xfrm>
                        <a:off x="0" y="0"/>
                        <a:ext cx="7190841" cy="7645"/>
                      </a:xfrm>
                      <a:prstGeom prst="line">
                        <a:avLst/>
                      </a:prstGeom>
                      <a:ln w="3175">
                        <a:solidFill>
                          <a:schemeClr val="accent5">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D9631" id="Ευθεία γραμμή σύνδεσης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pt,-7.15pt" to="519.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" strokecolor="#bdd6ee [1304]" strokeweight=".25pt">
              <v:stroke joinstyle="miter"/>
            </v:line>
          </w:pict>
        </mc:Fallback>
      </mc:AlternateContent>
    </w:r>
    <w:r w:rsidRPr="00032B01">
      <w:rPr>
        <w:i/>
        <w:sz w:val="14"/>
        <w:szCs w:val="14"/>
        <w:lang w:val="el-GR"/>
      </w:rPr>
      <w:t xml:space="preserve">Σελίδα </w:t>
    </w:r>
    <w:r w:rsidRPr="00032B01">
      <w:rPr>
        <w:i/>
        <w:sz w:val="14"/>
        <w:szCs w:val="14"/>
      </w:rPr>
      <w:fldChar w:fldCharType="begin"/>
    </w:r>
    <w:r w:rsidRPr="00032B01">
      <w:rPr>
        <w:i/>
        <w:sz w:val="14"/>
        <w:szCs w:val="14"/>
      </w:rPr>
      <w:instrText xml:space="preserve"> PAGE </w:instrText>
    </w:r>
    <w:r w:rsidRPr="00032B01">
      <w:rPr>
        <w:i/>
        <w:sz w:val="14"/>
        <w:szCs w:val="14"/>
      </w:rPr>
      <w:fldChar w:fldCharType="separate"/>
    </w:r>
    <w:r w:rsidR="005E4A1D">
      <w:rPr>
        <w:i/>
        <w:noProof/>
        <w:sz w:val="14"/>
        <w:szCs w:val="14"/>
      </w:rPr>
      <w:t>90</w:t>
    </w:r>
    <w:r w:rsidRPr="00032B01">
      <w:rPr>
        <w:i/>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2E478" w14:textId="15B84305" w:rsidR="000B529B" w:rsidRDefault="000B529B" w:rsidP="00710925">
    <w:pPr>
      <w:pStyle w:val="af3"/>
      <w:jc w:val="center"/>
      <w:rPr>
        <w:sz w:val="18"/>
        <w:szCs w:val="18"/>
      </w:rPr>
    </w:pPr>
  </w:p>
  <w:p w14:paraId="41E3C070" w14:textId="03CCA24F" w:rsidR="000B529B" w:rsidRPr="00123011" w:rsidRDefault="000B529B" w:rsidP="00710925">
    <w:pPr>
      <w:pStyle w:val="af3"/>
      <w:jc w:val="center"/>
      <w:rPr>
        <w:sz w:val="18"/>
        <w:szCs w:val="18"/>
      </w:rPr>
    </w:pPr>
    <w:r w:rsidRPr="00123011">
      <w:rPr>
        <w:sz w:val="18"/>
        <w:szCs w:val="18"/>
      </w:rPr>
      <w:fldChar w:fldCharType="begin"/>
    </w:r>
    <w:r w:rsidRPr="00123011">
      <w:rPr>
        <w:sz w:val="18"/>
        <w:szCs w:val="18"/>
      </w:rPr>
      <w:instrText>PAGE   \* MERGEFORMAT</w:instrText>
    </w:r>
    <w:r w:rsidRPr="00123011">
      <w:rPr>
        <w:sz w:val="18"/>
        <w:szCs w:val="18"/>
      </w:rPr>
      <w:fldChar w:fldCharType="separate"/>
    </w:r>
    <w:r w:rsidR="005E4A1D" w:rsidRPr="005E4A1D">
      <w:rPr>
        <w:noProof/>
        <w:sz w:val="18"/>
        <w:szCs w:val="18"/>
        <w:lang w:val="el-GR"/>
      </w:rPr>
      <w:t>73</w:t>
    </w:r>
    <w:r w:rsidRPr="0012301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9EE93" w14:textId="77777777" w:rsidR="000B529B" w:rsidRDefault="000B529B" w:rsidP="00CA375F">
      <w:pPr>
        <w:spacing w:after="0"/>
      </w:pPr>
      <w:r>
        <w:separator/>
      </w:r>
    </w:p>
  </w:footnote>
  <w:footnote w:type="continuationSeparator" w:id="0">
    <w:p w14:paraId="3CEE8455" w14:textId="77777777" w:rsidR="000B529B" w:rsidRDefault="000B529B" w:rsidP="00CA37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64B1" w14:textId="7DF3C6D7" w:rsidR="000B529B" w:rsidRPr="00D002E7" w:rsidRDefault="000B529B" w:rsidP="00035469">
    <w:pPr>
      <w:tabs>
        <w:tab w:val="center" w:pos="4153"/>
        <w:tab w:val="right" w:pos="8789"/>
      </w:tabs>
      <w:spacing w:after="0"/>
      <w:jc w:val="center"/>
      <w:rPr>
        <w:rFonts w:cs="Tahoma"/>
        <w:b/>
        <w:sz w:val="18"/>
        <w:szCs w:val="18"/>
        <w:lang w:val="el-GR" w:eastAsia="en-US"/>
      </w:rPr>
    </w:pPr>
    <w:r w:rsidRPr="00D002E7">
      <w:rPr>
        <w:rFonts w:cs="Tahoma"/>
        <w:b/>
        <w:sz w:val="18"/>
        <w:szCs w:val="18"/>
        <w:lang w:val="el-GR" w:eastAsia="en-US"/>
      </w:rPr>
      <w:t xml:space="preserve">ΔΙΕΥΘΥΝΣΗ </w:t>
    </w:r>
    <w:r w:rsidRPr="00376C05">
      <w:rPr>
        <w:rFonts w:cs="Tahoma"/>
        <w:b/>
        <w:sz w:val="18"/>
        <w:szCs w:val="18"/>
        <w:lang w:val="el-GR" w:eastAsia="en-US"/>
      </w:rPr>
      <w:t>ΠΡΟΜΗΘΕΙΩΝ ΚΑΙ ΔΙΑΧΕΙΡΙΣΗΣ ΥΛΙΚΟΥ</w:t>
    </w:r>
    <w:r>
      <w:rPr>
        <w:rFonts w:cs="Tahoma"/>
        <w:b/>
        <w:sz w:val="18"/>
        <w:szCs w:val="18"/>
        <w:lang w:val="el-GR" w:eastAsia="en-US"/>
      </w:rPr>
      <w:t xml:space="preserve">. </w:t>
    </w:r>
  </w:p>
  <w:p w14:paraId="4A07CC8C" w14:textId="3C8C8F04" w:rsidR="000B529B" w:rsidRPr="00035469" w:rsidRDefault="000B529B" w:rsidP="00035469">
    <w:pPr>
      <w:pStyle w:val="af4"/>
      <w:jc w:val="center"/>
      <w:rPr>
        <w:lang w:val="el-GR"/>
      </w:rPr>
    </w:pPr>
    <w:r>
      <w:rPr>
        <w:rFonts w:cs="Tahoma"/>
        <w:b/>
        <w:noProof/>
        <w:sz w:val="18"/>
        <w:szCs w:val="18"/>
        <w:lang w:val="el-GR" w:eastAsia="el-GR"/>
      </w:rPr>
      <mc:AlternateContent>
        <mc:Choice Requires="wps">
          <w:drawing>
            <wp:anchor distT="0" distB="0" distL="114300" distR="114300" simplePos="0" relativeHeight="251664896" behindDoc="0" locked="0" layoutInCell="1" allowOverlap="1" wp14:anchorId="77E4F09F" wp14:editId="24EFE9E4">
              <wp:simplePos x="0" y="0"/>
              <wp:positionH relativeFrom="margin">
                <wp:align>center</wp:align>
              </wp:positionH>
              <wp:positionV relativeFrom="paragraph">
                <wp:posOffset>207480</wp:posOffset>
              </wp:positionV>
              <wp:extent cx="7474226" cy="0"/>
              <wp:effectExtent l="0" t="0" r="31750" b="19050"/>
              <wp:wrapNone/>
              <wp:docPr id="6" name="Ευθεία γραμμή σύνδεσης 6"/>
              <wp:cNvGraphicFramePr/>
              <a:graphic xmlns:a="http://schemas.openxmlformats.org/drawingml/2006/main">
                <a:graphicData uri="http://schemas.microsoft.com/office/word/2010/wordprocessingShape">
                  <wps:wsp>
                    <wps:cNvCnPr/>
                    <wps:spPr>
                      <a:xfrm>
                        <a:off x="0" y="0"/>
                        <a:ext cx="7474226" cy="0"/>
                      </a:xfrm>
                      <a:prstGeom prst="line">
                        <a:avLst/>
                      </a:prstGeom>
                      <a:noFill/>
                      <a:ln w="3175" cap="flat" cmpd="sng" algn="ctr">
                        <a:solidFill>
                          <a:sysClr val="window" lastClr="FFFFFF">
                            <a:lumMod val="85000"/>
                          </a:sysClr>
                        </a:solidFill>
                        <a:prstDash val="solid"/>
                        <a:miter lim="800000"/>
                      </a:ln>
                      <a:effectLst/>
                    </wps:spPr>
                    <wps:bodyPr/>
                  </wps:wsp>
                </a:graphicData>
              </a:graphic>
            </wp:anchor>
          </w:drawing>
        </mc:Choice>
        <mc:Fallback>
          <w:pict>
            <v:line w14:anchorId="59BCF6E2" id="Ευθεία γραμμή σύνδεσης 6" o:spid="_x0000_s1026" style="position:absolute;z-index:251664896;visibility:visible;mso-wrap-style:square;mso-wrap-distance-left:9pt;mso-wrap-distance-top:0;mso-wrap-distance-right:9pt;mso-wrap-distance-bottom:0;mso-position-horizontal:center;mso-position-horizontal-relative:margin;mso-position-vertical:absolute;mso-position-vertical-relative:text" from="0,16.35pt" to="58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" strokecolor="#d9d9d9" strokeweight=".25pt">
              <v:stroke joinstyle="miter"/>
              <w10:wrap anchorx="margin"/>
            </v:line>
          </w:pict>
        </mc:Fallback>
      </mc:AlternateContent>
    </w:r>
    <w:r w:rsidRPr="00376C05">
      <w:rPr>
        <w:rFonts w:cs="Tahoma"/>
        <w:b/>
        <w:noProof/>
        <w:sz w:val="18"/>
        <w:szCs w:val="18"/>
        <w:lang w:val="el-GR" w:eastAsia="el-GR"/>
      </w:rPr>
      <w:t>ΤΜΗΜΑ Α΄ ΚΑΤΑΡΤΙΣΗΣ ΚΑΙ ΕΚΤΕΛΕΣΗΣ</w:t>
    </w:r>
    <w:r>
      <w:rPr>
        <w:rFonts w:cs="Tahoma"/>
        <w:b/>
        <w:noProof/>
        <w:sz w:val="18"/>
        <w:szCs w:val="18"/>
        <w:lang w:val="el-GR" w:eastAsia="el-GR"/>
      </w:rPr>
      <w:t xml:space="preserve"> </w:t>
    </w:r>
    <w:r w:rsidRPr="00376C05">
      <w:rPr>
        <w:rFonts w:cs="Tahoma"/>
        <w:b/>
        <w:noProof/>
        <w:sz w:val="18"/>
        <w:szCs w:val="18"/>
        <w:lang w:val="el-GR" w:eastAsia="el-GR"/>
      </w:rPr>
      <w:t xml:space="preserve">ΠΡΟΓΡΑΜΜΑΤΟΣ ΠΡΟΜΗΘΕΙΩΝ </w:t>
    </w:r>
    <w:r w:rsidRPr="00D002E7">
      <w:rPr>
        <w:rFonts w:cs="Tahoma"/>
        <w:b/>
        <w:sz w:val="18"/>
        <w:szCs w:val="18"/>
        <w:lang w:val="el-GR" w:eastAsia="en-US"/>
      </w:rPr>
      <w:t>–</w:t>
    </w:r>
    <w:r>
      <w:rPr>
        <w:rFonts w:cs="Tahoma"/>
        <w:b/>
        <w:sz w:val="18"/>
        <w:szCs w:val="18"/>
        <w:lang w:val="el-GR" w:eastAsia="en-US"/>
      </w:rPr>
      <w:t>ΔΙΑΚΗΡΥΞΗ 65645/</w:t>
    </w:r>
    <w:r w:rsidRPr="00072ECF">
      <w:rPr>
        <w:rFonts w:cs="Tahoma"/>
        <w:b/>
        <w:bCs/>
        <w:sz w:val="18"/>
        <w:szCs w:val="18"/>
        <w:lang w:val="el-GR" w:eastAsia="en-US"/>
      </w:rPr>
      <w:t>Β4</w:t>
    </w:r>
    <w:r>
      <w:rPr>
        <w:rFonts w:cs="Tahoma"/>
        <w:b/>
        <w:bCs/>
        <w:sz w:val="18"/>
        <w:szCs w:val="18"/>
        <w:lang w:val="el-GR" w:eastAsia="en-US"/>
      </w:rPr>
      <w:t>/</w:t>
    </w:r>
    <w:r>
      <w:rPr>
        <w:rFonts w:cs="Tahoma"/>
        <w:b/>
        <w:sz w:val="18"/>
        <w:szCs w:val="18"/>
        <w:lang w:val="el-GR" w:eastAsia="en-US"/>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7371" w14:textId="465B9892" w:rsidR="000B529B" w:rsidRPr="00D002E7" w:rsidRDefault="000B529B" w:rsidP="008E51C9">
    <w:pPr>
      <w:tabs>
        <w:tab w:val="center" w:pos="4153"/>
        <w:tab w:val="right" w:pos="8789"/>
      </w:tabs>
      <w:spacing w:after="0"/>
      <w:jc w:val="center"/>
      <w:rPr>
        <w:rFonts w:cs="Tahoma"/>
        <w:b/>
        <w:sz w:val="18"/>
        <w:szCs w:val="18"/>
        <w:lang w:val="el-GR" w:eastAsia="en-US"/>
      </w:rPr>
    </w:pPr>
    <w:r w:rsidRPr="00D002E7">
      <w:rPr>
        <w:rFonts w:cs="Tahoma"/>
        <w:b/>
        <w:sz w:val="18"/>
        <w:szCs w:val="18"/>
        <w:lang w:val="el-GR" w:eastAsia="en-US"/>
      </w:rPr>
      <w:t xml:space="preserve">ΔΙΕΥΘΥΝΣΗ </w:t>
    </w:r>
    <w:r w:rsidRPr="00376C05">
      <w:rPr>
        <w:rFonts w:cs="Tahoma"/>
        <w:b/>
        <w:sz w:val="18"/>
        <w:szCs w:val="18"/>
        <w:lang w:val="el-GR" w:eastAsia="en-US"/>
      </w:rPr>
      <w:t>ΠΡΟΜΗΘΕΙΩΝ ΚΑΙ ΔΙΑΧΕΙΡΙΣΗΣ ΥΛΙΚΟΥ</w:t>
    </w:r>
    <w:r>
      <w:rPr>
        <w:rFonts w:cs="Tahoma"/>
        <w:b/>
        <w:sz w:val="18"/>
        <w:szCs w:val="18"/>
        <w:lang w:val="el-GR" w:eastAsia="en-US"/>
      </w:rPr>
      <w:t>.</w:t>
    </w:r>
  </w:p>
  <w:p w14:paraId="262812C0" w14:textId="3A9BFDF4" w:rsidR="000B529B" w:rsidRPr="008E51C9" w:rsidRDefault="000B529B" w:rsidP="00376C05">
    <w:pPr>
      <w:pStyle w:val="af4"/>
      <w:jc w:val="center"/>
      <w:rPr>
        <w:lang w:val="el-GR"/>
      </w:rPr>
    </w:pPr>
    <w:r>
      <w:rPr>
        <w:rFonts w:cs="Tahoma"/>
        <w:b/>
        <w:noProof/>
        <w:sz w:val="18"/>
        <w:szCs w:val="18"/>
        <w:lang w:val="el-GR" w:eastAsia="el-GR"/>
      </w:rPr>
      <mc:AlternateContent>
        <mc:Choice Requires="wps">
          <w:drawing>
            <wp:anchor distT="0" distB="0" distL="114300" distR="114300" simplePos="0" relativeHeight="251662848" behindDoc="0" locked="0" layoutInCell="1" allowOverlap="1" wp14:anchorId="2284D9B8" wp14:editId="5F4BA35D">
              <wp:simplePos x="0" y="0"/>
              <wp:positionH relativeFrom="margin">
                <wp:align>center</wp:align>
              </wp:positionH>
              <wp:positionV relativeFrom="paragraph">
                <wp:posOffset>207480</wp:posOffset>
              </wp:positionV>
              <wp:extent cx="7474226" cy="0"/>
              <wp:effectExtent l="0" t="0" r="31750" b="19050"/>
              <wp:wrapNone/>
              <wp:docPr id="43" name="Ευθεία γραμμή σύνδεσης 43"/>
              <wp:cNvGraphicFramePr/>
              <a:graphic xmlns:a="http://schemas.openxmlformats.org/drawingml/2006/main">
                <a:graphicData uri="http://schemas.microsoft.com/office/word/2010/wordprocessingShape">
                  <wps:wsp>
                    <wps:cNvCnPr/>
                    <wps:spPr>
                      <a:xfrm>
                        <a:off x="0" y="0"/>
                        <a:ext cx="7474226" cy="0"/>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29C8B8" id="Ευθεία γραμμή σύνδεσης 43" o:spid="_x0000_s1026" style="position:absolute;z-index:251662848;visibility:visible;mso-wrap-style:square;mso-wrap-distance-left:9pt;mso-wrap-distance-top:0;mso-wrap-distance-right:9pt;mso-wrap-distance-bottom:0;mso-position-horizontal:center;mso-position-horizontal-relative:margin;mso-position-vertical:absolute;mso-position-vertical-relative:text" from="0,16.35pt" to="58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" strokecolor="#d8d8d8 [2732]" strokeweight=".25pt">
              <v:stroke joinstyle="miter"/>
              <w10:wrap anchorx="margin"/>
            </v:line>
          </w:pict>
        </mc:Fallback>
      </mc:AlternateContent>
    </w:r>
    <w:r w:rsidRPr="00376C05">
      <w:rPr>
        <w:lang w:val="el-GR"/>
      </w:rPr>
      <w:t xml:space="preserve"> </w:t>
    </w:r>
    <w:r w:rsidRPr="00376C05">
      <w:rPr>
        <w:rFonts w:cs="Tahoma"/>
        <w:b/>
        <w:noProof/>
        <w:sz w:val="18"/>
        <w:szCs w:val="18"/>
        <w:lang w:val="el-GR" w:eastAsia="el-GR"/>
      </w:rPr>
      <w:t>ΤΜΗΜΑ Α΄ ΚΑΤΑΡΤΙΣΗΣ ΚΑΙ ΕΚΤΕΛΕΣΗΣ</w:t>
    </w:r>
    <w:r>
      <w:rPr>
        <w:rFonts w:cs="Tahoma"/>
        <w:b/>
        <w:noProof/>
        <w:sz w:val="18"/>
        <w:szCs w:val="18"/>
        <w:lang w:val="el-GR" w:eastAsia="el-GR"/>
      </w:rPr>
      <w:t xml:space="preserve"> </w:t>
    </w:r>
    <w:r w:rsidRPr="00376C05">
      <w:rPr>
        <w:rFonts w:cs="Tahoma"/>
        <w:b/>
        <w:noProof/>
        <w:sz w:val="18"/>
        <w:szCs w:val="18"/>
        <w:lang w:val="el-GR" w:eastAsia="el-GR"/>
      </w:rPr>
      <w:t xml:space="preserve">ΠΡΟΓΡΑΜΜΑΤΟΣ ΠΡΟΜΗΘΕΙΩΝ </w:t>
    </w:r>
    <w:r w:rsidRPr="00D002E7">
      <w:rPr>
        <w:rFonts w:cs="Tahoma"/>
        <w:b/>
        <w:sz w:val="18"/>
        <w:szCs w:val="18"/>
        <w:lang w:val="el-GR" w:eastAsia="en-US"/>
      </w:rPr>
      <w:t>–</w:t>
    </w:r>
    <w:r>
      <w:rPr>
        <w:rFonts w:cs="Tahoma"/>
        <w:b/>
        <w:sz w:val="18"/>
        <w:szCs w:val="18"/>
        <w:lang w:val="el-GR" w:eastAsia="en-US"/>
      </w:rPr>
      <w:t>ΔΙΑΚΗΡΥΞΗ 65645</w:t>
    </w:r>
    <w:r w:rsidRPr="00072ECF">
      <w:rPr>
        <w:rFonts w:cs="Tahoma"/>
        <w:b/>
        <w:bCs/>
        <w:sz w:val="18"/>
        <w:szCs w:val="18"/>
        <w:lang w:val="el-GR" w:eastAsia="en-US"/>
      </w:rPr>
      <w:t>/Β4</w:t>
    </w:r>
    <w:r w:rsidRPr="004925F1">
      <w:rPr>
        <w:rFonts w:cs="Tahoma"/>
        <w:b/>
        <w:sz w:val="18"/>
        <w:szCs w:val="18"/>
        <w:lang w:val="el-GR" w:eastAsia="en-US"/>
      </w:rPr>
      <w:t>/</w:t>
    </w:r>
    <w:r>
      <w:rPr>
        <w:rFonts w:cs="Tahoma"/>
        <w:b/>
        <w:sz w:val="18"/>
        <w:szCs w:val="18"/>
        <w:lang w:val="el-GR" w:eastAsia="en-US"/>
      </w:rPr>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77AB0" w14:textId="77777777" w:rsidR="000B529B" w:rsidRPr="00D002E7" w:rsidRDefault="000B529B" w:rsidP="005E03F0">
    <w:pPr>
      <w:tabs>
        <w:tab w:val="center" w:pos="4153"/>
        <w:tab w:val="right" w:pos="8789"/>
      </w:tabs>
      <w:spacing w:after="0"/>
      <w:jc w:val="center"/>
      <w:rPr>
        <w:rFonts w:cs="Tahoma"/>
        <w:b/>
        <w:sz w:val="18"/>
        <w:szCs w:val="18"/>
        <w:lang w:val="el-GR" w:eastAsia="en-US"/>
      </w:rPr>
    </w:pPr>
    <w:r w:rsidRPr="00D002E7">
      <w:rPr>
        <w:rFonts w:cs="Tahoma"/>
        <w:b/>
        <w:sz w:val="18"/>
        <w:szCs w:val="18"/>
        <w:lang w:val="el-GR" w:eastAsia="en-US"/>
      </w:rPr>
      <w:t xml:space="preserve">ΔΙΕΥΘΥΝΣΗ </w:t>
    </w:r>
    <w:r w:rsidRPr="00376C05">
      <w:rPr>
        <w:rFonts w:cs="Tahoma"/>
        <w:b/>
        <w:sz w:val="18"/>
        <w:szCs w:val="18"/>
        <w:lang w:val="el-GR" w:eastAsia="en-US"/>
      </w:rPr>
      <w:t>ΠΡΟΜΗΘΕΙΩΝ ΚΑΙ ΔΙΑΧΕΙΡΙΣΗΣ ΥΛΙΚΟΥ</w:t>
    </w:r>
    <w:r>
      <w:rPr>
        <w:rFonts w:cs="Tahoma"/>
        <w:b/>
        <w:sz w:val="18"/>
        <w:szCs w:val="18"/>
        <w:lang w:val="el-GR" w:eastAsia="en-US"/>
      </w:rPr>
      <w:t>.</w:t>
    </w:r>
  </w:p>
  <w:p w14:paraId="6F6E063A" w14:textId="6AF1DEBF" w:rsidR="000B529B" w:rsidRPr="00CE08EA" w:rsidRDefault="000B529B" w:rsidP="00CE08EA">
    <w:pPr>
      <w:pStyle w:val="af4"/>
      <w:jc w:val="center"/>
      <w:rPr>
        <w:rFonts w:cs="Tahoma"/>
        <w:b/>
        <w:sz w:val="18"/>
        <w:szCs w:val="18"/>
        <w:lang w:val="el-GR" w:eastAsia="en-US"/>
      </w:rPr>
    </w:pPr>
    <w:r>
      <w:rPr>
        <w:rFonts w:cs="Tahoma"/>
        <w:b/>
        <w:noProof/>
        <w:sz w:val="18"/>
        <w:szCs w:val="18"/>
        <w:lang w:val="el-GR" w:eastAsia="el-GR"/>
      </w:rPr>
      <mc:AlternateContent>
        <mc:Choice Requires="wps">
          <w:drawing>
            <wp:anchor distT="0" distB="0" distL="114300" distR="114300" simplePos="0" relativeHeight="251666944" behindDoc="0" locked="0" layoutInCell="1" allowOverlap="1" wp14:anchorId="4AEF4C68" wp14:editId="5953051A">
              <wp:simplePos x="0" y="0"/>
              <wp:positionH relativeFrom="margin">
                <wp:align>center</wp:align>
              </wp:positionH>
              <wp:positionV relativeFrom="paragraph">
                <wp:posOffset>207480</wp:posOffset>
              </wp:positionV>
              <wp:extent cx="7474226" cy="0"/>
              <wp:effectExtent l="0" t="0" r="31750" b="19050"/>
              <wp:wrapNone/>
              <wp:docPr id="5" name="Ευθεία γραμμή σύνδεσης 5"/>
              <wp:cNvGraphicFramePr/>
              <a:graphic xmlns:a="http://schemas.openxmlformats.org/drawingml/2006/main">
                <a:graphicData uri="http://schemas.microsoft.com/office/word/2010/wordprocessingShape">
                  <wps:wsp>
                    <wps:cNvCnPr/>
                    <wps:spPr>
                      <a:xfrm>
                        <a:off x="0" y="0"/>
                        <a:ext cx="7474226" cy="0"/>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863E8" id="Ευθεία γραμμή σύνδεσης 5" o:spid="_x0000_s1026" style="position:absolute;z-index:251666944;visibility:visible;mso-wrap-style:square;mso-wrap-distance-left:9pt;mso-wrap-distance-top:0;mso-wrap-distance-right:9pt;mso-wrap-distance-bottom:0;mso-position-horizontal:center;mso-position-horizontal-relative:margin;mso-position-vertical:absolute;mso-position-vertical-relative:text" from="0,16.35pt" to="58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" strokecolor="#d8d8d8 [2732]" strokeweight=".25pt">
              <v:stroke joinstyle="miter"/>
              <w10:wrap anchorx="margin"/>
            </v:line>
          </w:pict>
        </mc:Fallback>
      </mc:AlternateContent>
    </w:r>
    <w:r w:rsidRPr="00376C05">
      <w:rPr>
        <w:lang w:val="el-GR"/>
      </w:rPr>
      <w:t xml:space="preserve"> </w:t>
    </w:r>
    <w:r w:rsidRPr="00376C05">
      <w:rPr>
        <w:rFonts w:cs="Tahoma"/>
        <w:b/>
        <w:noProof/>
        <w:sz w:val="18"/>
        <w:szCs w:val="18"/>
        <w:lang w:val="el-GR" w:eastAsia="el-GR"/>
      </w:rPr>
      <w:t>ΤΜΗΜΑ Α΄ ΚΑΤΑΡΤΙΣΗΣ ΚΑΙ ΕΚΤΕΛΕΣΗΣ</w:t>
    </w:r>
    <w:r>
      <w:rPr>
        <w:rFonts w:cs="Tahoma"/>
        <w:b/>
        <w:noProof/>
        <w:sz w:val="18"/>
        <w:szCs w:val="18"/>
        <w:lang w:val="el-GR" w:eastAsia="el-GR"/>
      </w:rPr>
      <w:t xml:space="preserve"> </w:t>
    </w:r>
    <w:r w:rsidRPr="00376C05">
      <w:rPr>
        <w:rFonts w:cs="Tahoma"/>
        <w:b/>
        <w:noProof/>
        <w:sz w:val="18"/>
        <w:szCs w:val="18"/>
        <w:lang w:val="el-GR" w:eastAsia="el-GR"/>
      </w:rPr>
      <w:t xml:space="preserve">ΠΡΟΓΡΑΜΜΑΤΟΣ ΠΡΟΜΗΘΕΙΩΝ </w:t>
    </w:r>
    <w:r w:rsidRPr="00D002E7">
      <w:rPr>
        <w:rFonts w:cs="Tahoma"/>
        <w:b/>
        <w:sz w:val="18"/>
        <w:szCs w:val="18"/>
        <w:lang w:val="el-GR" w:eastAsia="en-US"/>
      </w:rPr>
      <w:t>–</w:t>
    </w:r>
    <w:r w:rsidRPr="00CE08EA">
      <w:rPr>
        <w:rFonts w:cs="Tahoma"/>
        <w:b/>
        <w:sz w:val="18"/>
        <w:szCs w:val="18"/>
        <w:lang w:val="el-GR" w:eastAsia="en-US"/>
      </w:rPr>
      <w:t xml:space="preserve"> ΔΙΑΚΗΡΥΞΗ 43230  </w:t>
    </w:r>
    <w:r w:rsidRPr="00CE08EA">
      <w:rPr>
        <w:rFonts w:cs="Tahoma"/>
        <w:b/>
        <w:bCs/>
        <w:sz w:val="18"/>
        <w:szCs w:val="18"/>
        <w:lang w:val="el-GR" w:eastAsia="en-US"/>
      </w:rPr>
      <w:t>/Β4/</w:t>
    </w:r>
    <w:r w:rsidRPr="00CE08EA">
      <w:rPr>
        <w:rFonts w:cs="Tahoma"/>
        <w:b/>
        <w:sz w:val="18"/>
        <w:szCs w:val="18"/>
        <w:lang w:val="el-GR" w:eastAsia="en-US"/>
      </w:rPr>
      <w:t>2023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59475" w14:textId="77777777" w:rsidR="000B529B" w:rsidRPr="00D002E7" w:rsidRDefault="000B529B" w:rsidP="005E03F0">
    <w:pPr>
      <w:tabs>
        <w:tab w:val="center" w:pos="4153"/>
        <w:tab w:val="right" w:pos="8789"/>
      </w:tabs>
      <w:spacing w:after="0"/>
      <w:jc w:val="center"/>
      <w:rPr>
        <w:rFonts w:cs="Tahoma"/>
        <w:b/>
        <w:sz w:val="18"/>
        <w:szCs w:val="18"/>
        <w:lang w:val="el-GR" w:eastAsia="en-US"/>
      </w:rPr>
    </w:pPr>
    <w:r w:rsidRPr="00D002E7">
      <w:rPr>
        <w:rFonts w:cs="Tahoma"/>
        <w:b/>
        <w:sz w:val="18"/>
        <w:szCs w:val="18"/>
        <w:lang w:val="el-GR" w:eastAsia="en-US"/>
      </w:rPr>
      <w:t xml:space="preserve">ΔΙΕΥΘΥΝΣΗ </w:t>
    </w:r>
    <w:r w:rsidRPr="00376C05">
      <w:rPr>
        <w:rFonts w:cs="Tahoma"/>
        <w:b/>
        <w:sz w:val="18"/>
        <w:szCs w:val="18"/>
        <w:lang w:val="el-GR" w:eastAsia="en-US"/>
      </w:rPr>
      <w:t>ΠΡΟΜΗΘΕΙΩΝ ΚΑΙ ΔΙΑΧΕΙΡΙΣΗΣ ΥΛΙΚΟΥ</w:t>
    </w:r>
    <w:r>
      <w:rPr>
        <w:rFonts w:cs="Tahoma"/>
        <w:b/>
        <w:sz w:val="18"/>
        <w:szCs w:val="18"/>
        <w:lang w:val="el-GR" w:eastAsia="en-US"/>
      </w:rPr>
      <w:t>.</w:t>
    </w:r>
  </w:p>
  <w:p w14:paraId="74BD1C4D" w14:textId="33EAC569" w:rsidR="000B529B" w:rsidRPr="008E51C9" w:rsidRDefault="000B529B" w:rsidP="005E03F0">
    <w:pPr>
      <w:pStyle w:val="af4"/>
      <w:jc w:val="center"/>
      <w:rPr>
        <w:lang w:val="el-GR"/>
      </w:rPr>
    </w:pPr>
    <w:r>
      <w:rPr>
        <w:rFonts w:cs="Tahoma"/>
        <w:b/>
        <w:noProof/>
        <w:sz w:val="18"/>
        <w:szCs w:val="18"/>
        <w:lang w:val="el-GR" w:eastAsia="el-GR"/>
      </w:rPr>
      <mc:AlternateContent>
        <mc:Choice Requires="wps">
          <w:drawing>
            <wp:anchor distT="0" distB="0" distL="114300" distR="114300" simplePos="0" relativeHeight="251668992" behindDoc="0" locked="0" layoutInCell="1" allowOverlap="1" wp14:anchorId="15F3A0F9" wp14:editId="3E73329E">
              <wp:simplePos x="0" y="0"/>
              <wp:positionH relativeFrom="margin">
                <wp:align>center</wp:align>
              </wp:positionH>
              <wp:positionV relativeFrom="paragraph">
                <wp:posOffset>207480</wp:posOffset>
              </wp:positionV>
              <wp:extent cx="7474226" cy="0"/>
              <wp:effectExtent l="0" t="0" r="31750" b="19050"/>
              <wp:wrapNone/>
              <wp:docPr id="9" name="Ευθεία γραμμή σύνδεσης 9"/>
              <wp:cNvGraphicFramePr/>
              <a:graphic xmlns:a="http://schemas.openxmlformats.org/drawingml/2006/main">
                <a:graphicData uri="http://schemas.microsoft.com/office/word/2010/wordprocessingShape">
                  <wps:wsp>
                    <wps:cNvCnPr/>
                    <wps:spPr>
                      <a:xfrm>
                        <a:off x="0" y="0"/>
                        <a:ext cx="7474226" cy="0"/>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8C5A5" id="Ευθεία γραμμή σύνδεσης 9" o:spid="_x0000_s1026" style="position:absolute;z-index:251668992;visibility:visible;mso-wrap-style:square;mso-wrap-distance-left:9pt;mso-wrap-distance-top:0;mso-wrap-distance-right:9pt;mso-wrap-distance-bottom:0;mso-position-horizontal:center;mso-position-horizontal-relative:margin;mso-position-vertical:absolute;mso-position-vertical-relative:text" from="0,16.35pt" to="58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" strokecolor="#d8d8d8 [2732]" strokeweight=".25pt">
              <v:stroke joinstyle="miter"/>
              <w10:wrap anchorx="margin"/>
            </v:line>
          </w:pict>
        </mc:Fallback>
      </mc:AlternateContent>
    </w:r>
    <w:r w:rsidRPr="00376C05">
      <w:rPr>
        <w:lang w:val="el-GR"/>
      </w:rPr>
      <w:t xml:space="preserve"> </w:t>
    </w:r>
    <w:r w:rsidRPr="00376C05">
      <w:rPr>
        <w:rFonts w:cs="Tahoma"/>
        <w:b/>
        <w:noProof/>
        <w:sz w:val="18"/>
        <w:szCs w:val="18"/>
        <w:lang w:val="el-GR" w:eastAsia="el-GR"/>
      </w:rPr>
      <w:t>ΤΜΗΜΑ Α΄ ΚΑΤΑΡΤΙΣΗΣ ΚΑΙ ΕΚΤΕΛΕΣΗΣ</w:t>
    </w:r>
    <w:r>
      <w:rPr>
        <w:rFonts w:cs="Tahoma"/>
        <w:b/>
        <w:noProof/>
        <w:sz w:val="18"/>
        <w:szCs w:val="18"/>
        <w:lang w:val="el-GR" w:eastAsia="el-GR"/>
      </w:rPr>
      <w:t xml:space="preserve"> </w:t>
    </w:r>
    <w:r w:rsidRPr="00376C05">
      <w:rPr>
        <w:rFonts w:cs="Tahoma"/>
        <w:b/>
        <w:noProof/>
        <w:sz w:val="18"/>
        <w:szCs w:val="18"/>
        <w:lang w:val="el-GR" w:eastAsia="el-GR"/>
      </w:rPr>
      <w:t xml:space="preserve">ΠΡΟΓΡΑΜΜΑΤΟΣ ΠΡΟΜΗΘΕΙΩΝ </w:t>
    </w:r>
    <w:r w:rsidRPr="00D002E7">
      <w:rPr>
        <w:rFonts w:cs="Tahoma"/>
        <w:b/>
        <w:sz w:val="18"/>
        <w:szCs w:val="18"/>
        <w:lang w:val="el-GR" w:eastAsia="en-US"/>
      </w:rPr>
      <w:t>–</w:t>
    </w:r>
    <w:r>
      <w:rPr>
        <w:rFonts w:cs="Tahoma"/>
        <w:b/>
        <w:sz w:val="18"/>
        <w:szCs w:val="18"/>
        <w:lang w:val="el-GR" w:eastAsia="en-US"/>
      </w:rPr>
      <w:t xml:space="preserve">ΔΙΑΚΗΡΥΞΗ </w:t>
    </w:r>
    <w:r w:rsidRPr="00F53658">
      <w:rPr>
        <w:rFonts w:cs="Tahoma"/>
        <w:b/>
        <w:sz w:val="18"/>
        <w:szCs w:val="18"/>
        <w:lang w:val="el-GR" w:eastAsia="en-US"/>
      </w:rPr>
      <w:t xml:space="preserve">43230  </w:t>
    </w:r>
    <w:r w:rsidRPr="00F53658">
      <w:rPr>
        <w:rFonts w:cs="Tahoma"/>
        <w:b/>
        <w:bCs/>
        <w:sz w:val="18"/>
        <w:szCs w:val="18"/>
        <w:lang w:val="el-GR" w:eastAsia="en-US"/>
      </w:rPr>
      <w:t>/Β4/</w:t>
    </w:r>
    <w:r w:rsidRPr="00F53658">
      <w:rPr>
        <w:rFonts w:cs="Tahoma"/>
        <w:b/>
        <w:sz w:val="18"/>
        <w:szCs w:val="18"/>
        <w:lang w:val="el-GR" w:eastAsia="en-US"/>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5"/>
    <w:multiLevelType w:val="singleLevel"/>
    <w:tmpl w:val="00000005"/>
    <w:name w:val="WW8Num5"/>
    <w:styleLink w:val="ImportedStyle3217"/>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4" w15:restartNumberingAfterBreak="0">
    <w:nsid w:val="010539B3"/>
    <w:multiLevelType w:val="multilevel"/>
    <w:tmpl w:val="888490CA"/>
    <w:styleLink w:val="ImportedStyle321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 w15:restartNumberingAfterBreak="0">
    <w:nsid w:val="035222FE"/>
    <w:multiLevelType w:val="hybridMultilevel"/>
    <w:tmpl w:val="3340AE5E"/>
    <w:styleLink w:val="ImportedStyle31111122"/>
    <w:lvl w:ilvl="0" w:tplc="0409000F">
      <w:start w:val="1"/>
      <w:numFmt w:val="decimal"/>
      <w:pStyle w:val="Bullet3"/>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53A2FBA"/>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8B36ACC"/>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AD54383"/>
    <w:multiLevelType w:val="multilevel"/>
    <w:tmpl w:val="C1CC6A22"/>
    <w:styleLink w:val="ImportedStyle3115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9" w15:restartNumberingAfterBreak="0">
    <w:nsid w:val="0D0F1FB8"/>
    <w:multiLevelType w:val="multilevel"/>
    <w:tmpl w:val="1ED68066"/>
    <w:styleLink w:val="List0242"/>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0" w15:restartNumberingAfterBreak="0">
    <w:nsid w:val="0DF10F12"/>
    <w:multiLevelType w:val="multilevel"/>
    <w:tmpl w:val="221AB880"/>
    <w:styleLink w:val="List0252"/>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11" w15:restartNumberingAfterBreak="0">
    <w:nsid w:val="0E894C42"/>
    <w:multiLevelType w:val="multilevel"/>
    <w:tmpl w:val="FFFFFFFF"/>
    <w:styleLink w:val="ImportedStyle3110"/>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12" w15:restartNumberingAfterBreak="0">
    <w:nsid w:val="0FB709B0"/>
    <w:multiLevelType w:val="hybridMultilevel"/>
    <w:tmpl w:val="1BF02FD0"/>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0A544E7"/>
    <w:multiLevelType w:val="hybridMultilevel"/>
    <w:tmpl w:val="151E7C6A"/>
    <w:styleLink w:val="ImportedStyle31111121"/>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3334F60"/>
    <w:multiLevelType w:val="multilevel"/>
    <w:tmpl w:val="052CD15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80FEC"/>
    <w:multiLevelType w:val="multilevel"/>
    <w:tmpl w:val="78DAB27E"/>
    <w:styleLink w:val="List011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6" w15:restartNumberingAfterBreak="0">
    <w:nsid w:val="15BA285E"/>
    <w:multiLevelType w:val="hybridMultilevel"/>
    <w:tmpl w:val="C9DA4DB0"/>
    <w:styleLink w:val="ImportedStyle31142"/>
    <w:lvl w:ilvl="0" w:tplc="04080001">
      <w:start w:val="1"/>
      <w:numFmt w:val="bullet"/>
      <w:lvlText w:val=""/>
      <w:lvlJc w:val="left"/>
      <w:pPr>
        <w:ind w:left="1338" w:hanging="360"/>
      </w:pPr>
      <w:rPr>
        <w:rFonts w:ascii="Symbol" w:hAnsi="Symbol" w:hint="default"/>
      </w:rPr>
    </w:lvl>
    <w:lvl w:ilvl="1" w:tplc="04080003" w:tentative="1">
      <w:start w:val="1"/>
      <w:numFmt w:val="bullet"/>
      <w:lvlText w:val="o"/>
      <w:lvlJc w:val="left"/>
      <w:pPr>
        <w:ind w:left="2058" w:hanging="360"/>
      </w:pPr>
      <w:rPr>
        <w:rFonts w:ascii="Courier New" w:hAnsi="Courier New" w:cs="Courier New" w:hint="default"/>
      </w:rPr>
    </w:lvl>
    <w:lvl w:ilvl="2" w:tplc="04080005" w:tentative="1">
      <w:start w:val="1"/>
      <w:numFmt w:val="bullet"/>
      <w:lvlText w:val=""/>
      <w:lvlJc w:val="left"/>
      <w:pPr>
        <w:ind w:left="2778" w:hanging="360"/>
      </w:pPr>
      <w:rPr>
        <w:rFonts w:ascii="Wingdings" w:hAnsi="Wingdings" w:hint="default"/>
      </w:rPr>
    </w:lvl>
    <w:lvl w:ilvl="3" w:tplc="04080001" w:tentative="1">
      <w:start w:val="1"/>
      <w:numFmt w:val="bullet"/>
      <w:lvlText w:val=""/>
      <w:lvlJc w:val="left"/>
      <w:pPr>
        <w:ind w:left="3498" w:hanging="360"/>
      </w:pPr>
      <w:rPr>
        <w:rFonts w:ascii="Symbol" w:hAnsi="Symbol" w:hint="default"/>
      </w:rPr>
    </w:lvl>
    <w:lvl w:ilvl="4" w:tplc="04080003" w:tentative="1">
      <w:start w:val="1"/>
      <w:numFmt w:val="bullet"/>
      <w:lvlText w:val="o"/>
      <w:lvlJc w:val="left"/>
      <w:pPr>
        <w:ind w:left="4218" w:hanging="360"/>
      </w:pPr>
      <w:rPr>
        <w:rFonts w:ascii="Courier New" w:hAnsi="Courier New" w:cs="Courier New" w:hint="default"/>
      </w:rPr>
    </w:lvl>
    <w:lvl w:ilvl="5" w:tplc="04080005" w:tentative="1">
      <w:start w:val="1"/>
      <w:numFmt w:val="bullet"/>
      <w:lvlText w:val=""/>
      <w:lvlJc w:val="left"/>
      <w:pPr>
        <w:ind w:left="4938" w:hanging="360"/>
      </w:pPr>
      <w:rPr>
        <w:rFonts w:ascii="Wingdings" w:hAnsi="Wingdings" w:hint="default"/>
      </w:rPr>
    </w:lvl>
    <w:lvl w:ilvl="6" w:tplc="04080001" w:tentative="1">
      <w:start w:val="1"/>
      <w:numFmt w:val="bullet"/>
      <w:lvlText w:val=""/>
      <w:lvlJc w:val="left"/>
      <w:pPr>
        <w:ind w:left="5658" w:hanging="360"/>
      </w:pPr>
      <w:rPr>
        <w:rFonts w:ascii="Symbol" w:hAnsi="Symbol" w:hint="default"/>
      </w:rPr>
    </w:lvl>
    <w:lvl w:ilvl="7" w:tplc="04080003" w:tentative="1">
      <w:start w:val="1"/>
      <w:numFmt w:val="bullet"/>
      <w:lvlText w:val="o"/>
      <w:lvlJc w:val="left"/>
      <w:pPr>
        <w:ind w:left="6378" w:hanging="360"/>
      </w:pPr>
      <w:rPr>
        <w:rFonts w:ascii="Courier New" w:hAnsi="Courier New" w:cs="Courier New" w:hint="default"/>
      </w:rPr>
    </w:lvl>
    <w:lvl w:ilvl="8" w:tplc="04080005" w:tentative="1">
      <w:start w:val="1"/>
      <w:numFmt w:val="bullet"/>
      <w:lvlText w:val=""/>
      <w:lvlJc w:val="left"/>
      <w:pPr>
        <w:ind w:left="7098" w:hanging="360"/>
      </w:pPr>
      <w:rPr>
        <w:rFonts w:ascii="Wingdings" w:hAnsi="Wingdings" w:hint="default"/>
      </w:rPr>
    </w:lvl>
  </w:abstractNum>
  <w:abstractNum w:abstractNumId="17" w15:restartNumberingAfterBreak="0">
    <w:nsid w:val="16241683"/>
    <w:multiLevelType w:val="hybridMultilevel"/>
    <w:tmpl w:val="A8AE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5F63F4"/>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7986A5D"/>
    <w:multiLevelType w:val="hybridMultilevel"/>
    <w:tmpl w:val="160401BC"/>
    <w:lvl w:ilvl="0" w:tplc="0408000F">
      <w:start w:val="1"/>
      <w:numFmt w:val="decimal"/>
      <w:lvlText w:val="%1."/>
      <w:lvlJc w:val="left"/>
      <w:pPr>
        <w:ind w:left="2103" w:hanging="360"/>
      </w:pPr>
    </w:lvl>
    <w:lvl w:ilvl="1" w:tplc="04080019" w:tentative="1">
      <w:start w:val="1"/>
      <w:numFmt w:val="lowerLetter"/>
      <w:lvlText w:val="%2."/>
      <w:lvlJc w:val="left"/>
      <w:pPr>
        <w:ind w:left="2823" w:hanging="360"/>
      </w:pPr>
    </w:lvl>
    <w:lvl w:ilvl="2" w:tplc="0408001B" w:tentative="1">
      <w:start w:val="1"/>
      <w:numFmt w:val="lowerRoman"/>
      <w:lvlText w:val="%3."/>
      <w:lvlJc w:val="right"/>
      <w:pPr>
        <w:ind w:left="3543" w:hanging="180"/>
      </w:pPr>
    </w:lvl>
    <w:lvl w:ilvl="3" w:tplc="0408000F" w:tentative="1">
      <w:start w:val="1"/>
      <w:numFmt w:val="decimal"/>
      <w:lvlText w:val="%4."/>
      <w:lvlJc w:val="left"/>
      <w:pPr>
        <w:ind w:left="4263" w:hanging="360"/>
      </w:pPr>
    </w:lvl>
    <w:lvl w:ilvl="4" w:tplc="04080019" w:tentative="1">
      <w:start w:val="1"/>
      <w:numFmt w:val="lowerLetter"/>
      <w:lvlText w:val="%5."/>
      <w:lvlJc w:val="left"/>
      <w:pPr>
        <w:ind w:left="4983" w:hanging="360"/>
      </w:pPr>
    </w:lvl>
    <w:lvl w:ilvl="5" w:tplc="0408001B" w:tentative="1">
      <w:start w:val="1"/>
      <w:numFmt w:val="lowerRoman"/>
      <w:lvlText w:val="%6."/>
      <w:lvlJc w:val="right"/>
      <w:pPr>
        <w:ind w:left="5703" w:hanging="180"/>
      </w:pPr>
    </w:lvl>
    <w:lvl w:ilvl="6" w:tplc="0408000F" w:tentative="1">
      <w:start w:val="1"/>
      <w:numFmt w:val="decimal"/>
      <w:lvlText w:val="%7."/>
      <w:lvlJc w:val="left"/>
      <w:pPr>
        <w:ind w:left="6423" w:hanging="360"/>
      </w:pPr>
    </w:lvl>
    <w:lvl w:ilvl="7" w:tplc="04080019" w:tentative="1">
      <w:start w:val="1"/>
      <w:numFmt w:val="lowerLetter"/>
      <w:lvlText w:val="%8."/>
      <w:lvlJc w:val="left"/>
      <w:pPr>
        <w:ind w:left="7143" w:hanging="360"/>
      </w:pPr>
    </w:lvl>
    <w:lvl w:ilvl="8" w:tplc="0408001B" w:tentative="1">
      <w:start w:val="1"/>
      <w:numFmt w:val="lowerRoman"/>
      <w:lvlText w:val="%9."/>
      <w:lvlJc w:val="right"/>
      <w:pPr>
        <w:ind w:left="7863" w:hanging="180"/>
      </w:pPr>
    </w:lvl>
  </w:abstractNum>
  <w:abstractNum w:abstractNumId="20" w15:restartNumberingAfterBreak="0">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19B03742"/>
    <w:multiLevelType w:val="hybridMultilevel"/>
    <w:tmpl w:val="265637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19D06755"/>
    <w:multiLevelType w:val="hybridMultilevel"/>
    <w:tmpl w:val="65B40920"/>
    <w:lvl w:ilvl="0" w:tplc="04080001">
      <w:start w:val="1"/>
      <w:numFmt w:val="bullet"/>
      <w:lvlText w:val=""/>
      <w:lvlJc w:val="left"/>
      <w:pPr>
        <w:ind w:left="720" w:hanging="360"/>
      </w:pPr>
      <w:rPr>
        <w:rFonts w:ascii="Symbol" w:hAnsi="Symbol"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A0D26EA"/>
    <w:multiLevelType w:val="multilevel"/>
    <w:tmpl w:val="45FAF746"/>
    <w:styleLink w:val="List025"/>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4" w15:restartNumberingAfterBreak="0">
    <w:nsid w:val="1A5433C9"/>
    <w:multiLevelType w:val="multilevel"/>
    <w:tmpl w:val="C1CC6A22"/>
    <w:styleLink w:val="ImportedStyle311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5" w15:restartNumberingAfterBreak="0">
    <w:nsid w:val="1AF302F9"/>
    <w:multiLevelType w:val="hybridMultilevel"/>
    <w:tmpl w:val="FE825A8C"/>
    <w:lvl w:ilvl="0" w:tplc="0BECD04A">
      <w:start w:val="1"/>
      <w:numFmt w:val="bullet"/>
      <w:lvlText w:val=""/>
      <w:lvlJc w:val="left"/>
      <w:pPr>
        <w:ind w:left="1080" w:hanging="360"/>
      </w:pPr>
      <w:rPr>
        <w:rFonts w:ascii="Symbol" w:hAnsi="Symbol"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1D185782"/>
    <w:multiLevelType w:val="hybridMultilevel"/>
    <w:tmpl w:val="A41065B6"/>
    <w:styleLink w:val="List039"/>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1D517460"/>
    <w:multiLevelType w:val="hybridMultilevel"/>
    <w:tmpl w:val="059A4148"/>
    <w:lvl w:ilvl="0" w:tplc="C4347F1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E0D0F4D"/>
    <w:multiLevelType w:val="hybridMultilevel"/>
    <w:tmpl w:val="5F56D2CE"/>
    <w:styleLink w:val="ImportedStyle311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2068741C"/>
    <w:multiLevelType w:val="hybridMultilevel"/>
    <w:tmpl w:val="618C9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226B299D"/>
    <w:multiLevelType w:val="hybridMultilevel"/>
    <w:tmpl w:val="69160202"/>
    <w:styleLink w:val="List0221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229B59A2"/>
    <w:multiLevelType w:val="multilevel"/>
    <w:tmpl w:val="86749344"/>
    <w:styleLink w:val="ImportedStyle321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2" w15:restartNumberingAfterBreak="0">
    <w:nsid w:val="22EE2A25"/>
    <w:multiLevelType w:val="multilevel"/>
    <w:tmpl w:val="C1CC6A22"/>
    <w:styleLink w:val="List027"/>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3" w15:restartNumberingAfterBreak="0">
    <w:nsid w:val="242C6D0D"/>
    <w:multiLevelType w:val="multilevel"/>
    <w:tmpl w:val="DB5C0CC6"/>
    <w:styleLink w:val="List01116"/>
    <w:lvl w:ilvl="0">
      <w:start w:val="1"/>
      <w:numFmt w:val="decimal"/>
      <w:lvlText w:val="%1."/>
      <w:lvlJc w:val="left"/>
      <w:pPr>
        <w:ind w:left="502"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24B31619"/>
    <w:multiLevelType w:val="hybridMultilevel"/>
    <w:tmpl w:val="C9A2C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24BD11F4"/>
    <w:multiLevelType w:val="multilevel"/>
    <w:tmpl w:val="C1CC6A22"/>
    <w:styleLink w:val="ImportedStyle3111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6" w15:restartNumberingAfterBreak="0">
    <w:nsid w:val="25840174"/>
    <w:multiLevelType w:val="hybridMultilevel"/>
    <w:tmpl w:val="E3C0C69A"/>
    <w:styleLink w:val="List02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26751C99"/>
    <w:multiLevelType w:val="multilevel"/>
    <w:tmpl w:val="5448C9C0"/>
    <w:styleLink w:val="List0111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8" w15:restartNumberingAfterBreak="0">
    <w:nsid w:val="27E244F2"/>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29AA1696"/>
    <w:multiLevelType w:val="multilevel"/>
    <w:tmpl w:val="C1B4B994"/>
    <w:styleLink w:val="ImportedStyle32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0" w15:restartNumberingAfterBreak="0">
    <w:nsid w:val="2B36734D"/>
    <w:multiLevelType w:val="hybridMultilevel"/>
    <w:tmpl w:val="D2EC3532"/>
    <w:lvl w:ilvl="0" w:tplc="35545E1C">
      <w:start w:val="1"/>
      <w:numFmt w:val="upperLetter"/>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41" w15:restartNumberingAfterBreak="0">
    <w:nsid w:val="2D8D4247"/>
    <w:multiLevelType w:val="hybridMultilevel"/>
    <w:tmpl w:val="C17E8B38"/>
    <w:styleLink w:val="ImportedStyle31122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2E29093D"/>
    <w:multiLevelType w:val="multilevel"/>
    <w:tmpl w:val="B0C049C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3" w15:restartNumberingAfterBreak="0">
    <w:nsid w:val="308770DF"/>
    <w:multiLevelType w:val="multilevel"/>
    <w:tmpl w:val="C1CC6A22"/>
    <w:styleLink w:val="ImportedStyle311114"/>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4" w15:restartNumberingAfterBreak="0">
    <w:nsid w:val="312B0032"/>
    <w:multiLevelType w:val="multilevel"/>
    <w:tmpl w:val="8B7A68B0"/>
    <w:styleLink w:val="ImportedStyle31118"/>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5" w15:restartNumberingAfterBreak="0">
    <w:nsid w:val="33F45053"/>
    <w:multiLevelType w:val="hybridMultilevel"/>
    <w:tmpl w:val="83249A98"/>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37044F5E"/>
    <w:multiLevelType w:val="multilevel"/>
    <w:tmpl w:val="11A41360"/>
    <w:styleLink w:val="List0218"/>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7" w15:restartNumberingAfterBreak="0">
    <w:nsid w:val="3AD65D37"/>
    <w:multiLevelType w:val="hybridMultilevel"/>
    <w:tmpl w:val="B3A65ADC"/>
    <w:styleLink w:val="ImportedStyle3111"/>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3AF348C2"/>
    <w:multiLevelType w:val="hybridMultilevel"/>
    <w:tmpl w:val="6D02838C"/>
    <w:styleLink w:val="ImportedStyle31152"/>
    <w:lvl w:ilvl="0" w:tplc="18AE1334">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9" w15:restartNumberingAfterBreak="0">
    <w:nsid w:val="3B5D12EC"/>
    <w:multiLevelType w:val="hybridMultilevel"/>
    <w:tmpl w:val="471A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9B78D7"/>
    <w:multiLevelType w:val="multilevel"/>
    <w:tmpl w:val="B30A2966"/>
    <w:styleLink w:val="ImportedStyle3111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1" w15:restartNumberingAfterBreak="0">
    <w:nsid w:val="3C8160B1"/>
    <w:multiLevelType w:val="hybridMultilevel"/>
    <w:tmpl w:val="0408000F"/>
    <w:styleLink w:val="List02213"/>
    <w:lvl w:ilvl="0" w:tplc="0408000F">
      <w:start w:val="1"/>
      <w:numFmt w:val="decimal"/>
      <w:lvlText w:val="%1."/>
      <w:lvlJc w:val="left"/>
      <w:pPr>
        <w:ind w:left="720" w:hanging="360"/>
      </w:pPr>
      <w:rPr>
        <w:rFonts w:hint="default"/>
      </w:rPr>
    </w:lvl>
    <w:lvl w:ilvl="1" w:tplc="0408000F">
      <w:start w:val="1"/>
      <w:numFmt w:val="decimal"/>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3CDB5B3A"/>
    <w:multiLevelType w:val="multilevel"/>
    <w:tmpl w:val="1A78D800"/>
    <w:lvl w:ilvl="0">
      <w:start w:val="1"/>
      <w:numFmt w:val="decimal"/>
      <w:lvlText w:val="%1."/>
      <w:lvlJc w:val="left"/>
      <w:pPr>
        <w:ind w:left="502" w:hanging="360"/>
      </w:pPr>
      <w:rPr>
        <w:rFonts w:ascii="Calibri" w:eastAsia="Calibri" w:hAnsi="Calibri" w:cs="Arial" w:hint="default"/>
        <w:b/>
      </w:rPr>
    </w:lvl>
    <w:lvl w:ilvl="1">
      <w:start w:val="1"/>
      <w:numFmt w:val="decimal"/>
      <w:isLgl/>
      <w:lvlText w:val="%1.%2"/>
      <w:lvlJc w:val="left"/>
      <w:pPr>
        <w:ind w:left="907" w:hanging="340"/>
      </w:pPr>
      <w:rPr>
        <w:rFonts w:cs="Arial" w:hint="default"/>
        <w:b/>
        <w:strike w:val="0"/>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53" w15:restartNumberingAfterBreak="0">
    <w:nsid w:val="3D5355B4"/>
    <w:multiLevelType w:val="multilevel"/>
    <w:tmpl w:val="C1CC6A22"/>
    <w:styleLink w:val="List0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4" w15:restartNumberingAfterBreak="0">
    <w:nsid w:val="3EC71594"/>
    <w:multiLevelType w:val="hybridMultilevel"/>
    <w:tmpl w:val="7D4E9A02"/>
    <w:styleLink w:val="List01"/>
    <w:lvl w:ilvl="0" w:tplc="32A68A26">
      <w:start w:val="1"/>
      <w:numFmt w:val="decimal"/>
      <w:lvlText w:val="21.%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55" w15:restartNumberingAfterBreak="0">
    <w:nsid w:val="400A75D5"/>
    <w:multiLevelType w:val="multilevel"/>
    <w:tmpl w:val="0408000F"/>
    <w:numStyleLink w:val="List02213"/>
  </w:abstractNum>
  <w:abstractNum w:abstractNumId="56" w15:restartNumberingAfterBreak="0">
    <w:nsid w:val="40AD7AC2"/>
    <w:multiLevelType w:val="multilevel"/>
    <w:tmpl w:val="C1CC6A22"/>
    <w:styleLink w:val="ImportedStyle311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7" w15:restartNumberingAfterBreak="0">
    <w:nsid w:val="42D4073A"/>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43EA3B27"/>
    <w:multiLevelType w:val="multilevel"/>
    <w:tmpl w:val="0D280CCA"/>
    <w:styleLink w:val="ImportedStyle321"/>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59" w15:restartNumberingAfterBreak="0">
    <w:nsid w:val="44041CAF"/>
    <w:multiLevelType w:val="multilevel"/>
    <w:tmpl w:val="54D4DB2A"/>
    <w:lvl w:ilvl="0">
      <w:start w:val="1"/>
      <w:numFmt w:val="decimal"/>
      <w:lvlText w:val="%1."/>
      <w:lvlJc w:val="left"/>
      <w:pPr>
        <w:ind w:left="720" w:hanging="360"/>
      </w:pPr>
      <w:rPr>
        <w:rFonts w:hint="default"/>
      </w:rPr>
    </w:lvl>
    <w:lvl w:ilvl="1">
      <w:start w:val="4"/>
      <w:numFmt w:val="decimal"/>
      <w:isLgl/>
      <w:lvlText w:val="%1.%2."/>
      <w:lvlJc w:val="left"/>
      <w:pPr>
        <w:ind w:left="1095" w:hanging="735"/>
      </w:pPr>
      <w:rPr>
        <w:rFonts w:hint="default"/>
        <w:b/>
      </w:rPr>
    </w:lvl>
    <w:lvl w:ilvl="2">
      <w:start w:val="3"/>
      <w:numFmt w:val="decimal"/>
      <w:isLgl/>
      <w:lvlText w:val="%1.%2.%3."/>
      <w:lvlJc w:val="left"/>
      <w:pPr>
        <w:ind w:left="1095" w:hanging="735"/>
      </w:pPr>
      <w:rPr>
        <w:rFonts w:hint="default"/>
        <w:b/>
      </w:rPr>
    </w:lvl>
    <w:lvl w:ilvl="3">
      <w:start w:val="2"/>
      <w:numFmt w:val="decimal"/>
      <w:isLgl/>
      <w:lvlText w:val="%1.%2.%3.%4."/>
      <w:lvlJc w:val="left"/>
      <w:pPr>
        <w:ind w:left="1095" w:hanging="735"/>
      </w:pPr>
      <w:rPr>
        <w:rFonts w:hint="default"/>
        <w:b/>
        <w:color w:val="00206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0" w15:restartNumberingAfterBreak="0">
    <w:nsid w:val="445112E2"/>
    <w:multiLevelType w:val="hybridMultilevel"/>
    <w:tmpl w:val="38488D98"/>
    <w:styleLink w:val="ImportedStyle3114"/>
    <w:lvl w:ilvl="0" w:tplc="E346914A">
      <w:start w:val="30"/>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1" w15:restartNumberingAfterBreak="0">
    <w:nsid w:val="46724F6E"/>
    <w:multiLevelType w:val="hybridMultilevel"/>
    <w:tmpl w:val="E2488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46C66040"/>
    <w:multiLevelType w:val="hybridMultilevel"/>
    <w:tmpl w:val="C2B06954"/>
    <w:lvl w:ilvl="0" w:tplc="D17E586C">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474C6A04"/>
    <w:multiLevelType w:val="multilevel"/>
    <w:tmpl w:val="C1CC6A22"/>
    <w:styleLink w:val="ImportedStyle31111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64" w15:restartNumberingAfterBreak="0">
    <w:nsid w:val="47513E04"/>
    <w:multiLevelType w:val="multilevel"/>
    <w:tmpl w:val="D8327DB4"/>
    <w:styleLink w:val="ImportedStyle311222"/>
    <w:lvl w:ilvl="0">
      <w:start w:val="1"/>
      <w:numFmt w:val="none"/>
      <w:pStyle w:val="Bullet2"/>
      <w:lvlText w:val="α"/>
      <w:lvlJc w:val="left"/>
      <w:pPr>
        <w:tabs>
          <w:tab w:val="num" w:pos="1080"/>
        </w:tabs>
        <w:ind w:left="1080" w:hanging="360"/>
      </w:pPr>
      <w:rPr>
        <w:rFonts w:ascii="Tahoma" w:hAnsi="Tahoma"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5" w15:restartNumberingAfterBreak="0">
    <w:nsid w:val="489378B9"/>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49D9422E"/>
    <w:multiLevelType w:val="multilevel"/>
    <w:tmpl w:val="58BC851C"/>
    <w:styleLink w:val="ImportedStyle3112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67" w15:restartNumberingAfterBreak="0">
    <w:nsid w:val="4A4C1610"/>
    <w:multiLevelType w:val="hybridMultilevel"/>
    <w:tmpl w:val="288E3138"/>
    <w:styleLink w:val="List02222"/>
    <w:lvl w:ilvl="0" w:tplc="0408000F">
      <w:start w:val="1"/>
      <w:numFmt w:val="decimal"/>
      <w:pStyle w:val="Numbered2"/>
      <w:lvlText w:val="%1."/>
      <w:lvlJc w:val="left"/>
      <w:pPr>
        <w:tabs>
          <w:tab w:val="num" w:pos="1080"/>
        </w:tabs>
        <w:ind w:left="108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4C297F41"/>
    <w:multiLevelType w:val="hybridMultilevel"/>
    <w:tmpl w:val="76A06CE6"/>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4E0D077D"/>
    <w:multiLevelType w:val="multilevel"/>
    <w:tmpl w:val="C1CC6A22"/>
    <w:styleLink w:val="ImportedStyle3117"/>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0" w15:restartNumberingAfterBreak="0">
    <w:nsid w:val="4E6C4CEB"/>
    <w:multiLevelType w:val="hybridMultilevel"/>
    <w:tmpl w:val="5CA8363C"/>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F126C210">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4EAF62F8"/>
    <w:multiLevelType w:val="hybridMultilevel"/>
    <w:tmpl w:val="BD1EC8CA"/>
    <w:lvl w:ilvl="0" w:tplc="68D656A2">
      <w:start w:val="1"/>
      <mc:AlternateContent>
        <mc:Choice Requires="w14">
          <w:numFmt w:val="custom" w:format="α, β, γ, ..."/>
        </mc:Choice>
        <mc:Fallback>
          <w:numFmt w:val="decimal"/>
        </mc:Fallback>
      </mc:AlternateContent>
      <w:lvlText w:val="%1)"/>
      <w:lvlJc w:val="left"/>
      <w:pPr>
        <w:ind w:left="720" w:hanging="360"/>
      </w:pPr>
      <w:rPr>
        <w:rFonts w:hint="default"/>
        <w:b/>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4FC20BAF"/>
    <w:multiLevelType w:val="hybridMultilevel"/>
    <w:tmpl w:val="7F24FB86"/>
    <w:styleLink w:val="ImportedStyle339"/>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53232D1E"/>
    <w:multiLevelType w:val="hybridMultilevel"/>
    <w:tmpl w:val="9D6CD934"/>
    <w:styleLink w:val="List0217"/>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53AB0CF0"/>
    <w:multiLevelType w:val="multilevel"/>
    <w:tmpl w:val="C1CC6A22"/>
    <w:styleLink w:val="List02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5" w15:restartNumberingAfterBreak="0">
    <w:nsid w:val="55C47EE3"/>
    <w:multiLevelType w:val="multilevel"/>
    <w:tmpl w:val="C1CC6A22"/>
    <w:styleLink w:val="List02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6" w15:restartNumberingAfterBreak="0">
    <w:nsid w:val="573258D2"/>
    <w:multiLevelType w:val="multilevel"/>
    <w:tmpl w:val="6C36AAD0"/>
    <w:styleLink w:val="List024"/>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77" w15:restartNumberingAfterBreak="0">
    <w:nsid w:val="57B50C2D"/>
    <w:multiLevelType w:val="hybridMultilevel"/>
    <w:tmpl w:val="F24608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5BBB6165"/>
    <w:multiLevelType w:val="hybridMultilevel"/>
    <w:tmpl w:val="7EFC3138"/>
    <w:lvl w:ilvl="0" w:tplc="A9E43B56">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5C932AAF"/>
    <w:multiLevelType w:val="multilevel"/>
    <w:tmpl w:val="C95680C4"/>
    <w:styleLink w:val="List01118"/>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80" w15:restartNumberingAfterBreak="0">
    <w:nsid w:val="5E290526"/>
    <w:multiLevelType w:val="hybridMultilevel"/>
    <w:tmpl w:val="5C78F404"/>
    <w:lvl w:ilvl="0" w:tplc="9D36A666">
      <w:start w:val="1"/>
      <mc:AlternateContent>
        <mc:Choice Requires="w14">
          <w:numFmt w:val="custom" w:format="α, β, γ, ..."/>
        </mc:Choice>
        <mc:Fallback>
          <w:numFmt w:val="decimal"/>
        </mc:Fallback>
      </mc:AlternateContent>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81" w15:restartNumberingAfterBreak="0">
    <w:nsid w:val="5EDC700B"/>
    <w:multiLevelType w:val="multilevel"/>
    <w:tmpl w:val="1E7E0BF4"/>
    <w:styleLink w:val="ImportedStyle33"/>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20"/>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82" w15:restartNumberingAfterBreak="0">
    <w:nsid w:val="5F5C1968"/>
    <w:multiLevelType w:val="hybridMultilevel"/>
    <w:tmpl w:val="B8648BFE"/>
    <w:lvl w:ilvl="0" w:tplc="469EA20C">
      <w:start w:val="1"/>
      <mc:AlternateContent>
        <mc:Choice Requires="w14">
          <w:numFmt w:val="custom" w:format="α, β, γ, ..."/>
        </mc:Choice>
        <mc:Fallback>
          <w:numFmt w:val="decimal"/>
        </mc:Fallback>
      </mc:AlternateContent>
      <w:lvlText w:val="(%1)"/>
      <w:lvlJc w:val="left"/>
      <w:pPr>
        <w:ind w:left="720" w:hanging="360"/>
      </w:pPr>
      <w:rPr>
        <w:rFonts w:hint="default"/>
        <w:b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60915EAE"/>
    <w:multiLevelType w:val="multilevel"/>
    <w:tmpl w:val="635A1100"/>
    <w:styleLink w:val="List021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84" w15:restartNumberingAfterBreak="0">
    <w:nsid w:val="611E78D0"/>
    <w:multiLevelType w:val="multilevel"/>
    <w:tmpl w:val="4D226BAC"/>
    <w:styleLink w:val="List0110"/>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abstractNum>
  <w:abstractNum w:abstractNumId="85" w15:restartNumberingAfterBreak="0">
    <w:nsid w:val="61FB3404"/>
    <w:multiLevelType w:val="hybridMultilevel"/>
    <w:tmpl w:val="5FAA7556"/>
    <w:lvl w:ilvl="0" w:tplc="72A0E12C">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6" w15:restartNumberingAfterBreak="0">
    <w:nsid w:val="62841C48"/>
    <w:multiLevelType w:val="hybridMultilevel"/>
    <w:tmpl w:val="C3C2A234"/>
    <w:lvl w:ilvl="0" w:tplc="469EA20C">
      <w:start w:val="1"/>
      <mc:AlternateContent>
        <mc:Choice Requires="w14">
          <w:numFmt w:val="custom" w:format="α, β, γ, ..."/>
        </mc:Choice>
        <mc:Fallback>
          <w:numFmt w:val="decimal"/>
        </mc:Fallback>
      </mc:AlternateContent>
      <w:lvlText w:val="(%1)"/>
      <w:lvlJc w:val="left"/>
      <w:pPr>
        <w:ind w:left="720" w:hanging="360"/>
      </w:pPr>
      <w:rPr>
        <w:rFonts w:hint="default"/>
        <w:b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645424D1"/>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15:restartNumberingAfterBreak="0">
    <w:nsid w:val="663C4B10"/>
    <w:multiLevelType w:val="multilevel"/>
    <w:tmpl w:val="C1CC6A22"/>
    <w:styleLink w:val="ImportedStyle311114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89" w15:restartNumberingAfterBreak="0">
    <w:nsid w:val="67334B64"/>
    <w:multiLevelType w:val="hybridMultilevel"/>
    <w:tmpl w:val="C3C2A234"/>
    <w:lvl w:ilvl="0" w:tplc="469EA20C">
      <w:start w:val="1"/>
      <mc:AlternateContent>
        <mc:Choice Requires="w14">
          <w:numFmt w:val="custom" w:format="α, β, γ, ..."/>
        </mc:Choice>
        <mc:Fallback>
          <w:numFmt w:val="decimal"/>
        </mc:Fallback>
      </mc:AlternateContent>
      <w:lvlText w:val="(%1)"/>
      <w:lvlJc w:val="left"/>
      <w:pPr>
        <w:ind w:left="720" w:hanging="360"/>
      </w:pPr>
      <w:rPr>
        <w:rFonts w:hint="default"/>
        <w:b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0" w15:restartNumberingAfterBreak="0">
    <w:nsid w:val="694C5CC2"/>
    <w:multiLevelType w:val="multilevel"/>
    <w:tmpl w:val="6C1870F0"/>
    <w:styleLink w:val="List021"/>
    <w:lvl w:ilvl="0">
      <w:start w:val="1"/>
      <w:numFmt w:val="decimal"/>
      <w:lvlText w:val="%1."/>
      <w:lvlJc w:val="left"/>
      <w:pPr>
        <w:ind w:left="0"/>
      </w:pPr>
      <w:rPr>
        <w:rFonts w:cs="Times New Roman"/>
      </w:rPr>
    </w:lvl>
    <w:lvl w:ilvl="1">
      <w:start w:val="1"/>
      <w:numFmt w:val="lowerLetter"/>
      <w:lvlText w:val="%2."/>
      <w:lvlJc w:val="left"/>
      <w:pPr>
        <w:ind w:left="720" w:firstLine="720"/>
      </w:pPr>
      <w:rPr>
        <w:rFonts w:cs="Times New Roman"/>
      </w:rPr>
    </w:lvl>
    <w:lvl w:ilvl="2">
      <w:start w:val="1"/>
      <w:numFmt w:val="lowerRoman"/>
      <w:lvlText w:val="%3."/>
      <w:lvlJc w:val="right"/>
      <w:pPr>
        <w:ind w:left="1440" w:firstLine="1620"/>
      </w:pPr>
      <w:rPr>
        <w:rFonts w:cs="Times New Roman"/>
      </w:rPr>
    </w:lvl>
    <w:lvl w:ilvl="3">
      <w:start w:val="1"/>
      <w:numFmt w:val="decimal"/>
      <w:lvlText w:val="%4."/>
      <w:lvlJc w:val="left"/>
      <w:pPr>
        <w:ind w:left="2160" w:firstLine="2160"/>
      </w:pPr>
      <w:rPr>
        <w:rFonts w:cs="Times New Roman"/>
      </w:rPr>
    </w:lvl>
    <w:lvl w:ilvl="4">
      <w:start w:val="1"/>
      <w:numFmt w:val="lowerLetter"/>
      <w:lvlText w:val="%5."/>
      <w:lvlJc w:val="left"/>
      <w:pPr>
        <w:ind w:left="2880" w:firstLine="2880"/>
      </w:pPr>
      <w:rPr>
        <w:rFonts w:cs="Times New Roman"/>
      </w:rPr>
    </w:lvl>
    <w:lvl w:ilvl="5">
      <w:start w:val="1"/>
      <w:numFmt w:val="lowerRoman"/>
      <w:lvlText w:val="%6."/>
      <w:lvlJc w:val="right"/>
      <w:pPr>
        <w:ind w:left="3600" w:firstLine="3780"/>
      </w:pPr>
      <w:rPr>
        <w:rFonts w:cs="Times New Roman"/>
      </w:rPr>
    </w:lvl>
    <w:lvl w:ilvl="6">
      <w:start w:val="1"/>
      <w:numFmt w:val="decimal"/>
      <w:lvlText w:val="%7."/>
      <w:lvlJc w:val="left"/>
      <w:pPr>
        <w:ind w:left="4320" w:firstLine="4320"/>
      </w:pPr>
      <w:rPr>
        <w:rFonts w:cs="Times New Roman"/>
      </w:rPr>
    </w:lvl>
    <w:lvl w:ilvl="7">
      <w:start w:val="1"/>
      <w:numFmt w:val="lowerLetter"/>
      <w:lvlText w:val="%8."/>
      <w:lvlJc w:val="left"/>
      <w:pPr>
        <w:ind w:left="5040" w:firstLine="5040"/>
      </w:pPr>
      <w:rPr>
        <w:rFonts w:cs="Times New Roman"/>
      </w:rPr>
    </w:lvl>
    <w:lvl w:ilvl="8">
      <w:start w:val="1"/>
      <w:numFmt w:val="lowerRoman"/>
      <w:lvlText w:val="%9."/>
      <w:lvlJc w:val="right"/>
      <w:pPr>
        <w:ind w:left="5760" w:firstLine="5940"/>
      </w:pPr>
      <w:rPr>
        <w:rFonts w:cs="Times New Roman"/>
      </w:rPr>
    </w:lvl>
  </w:abstractNum>
  <w:abstractNum w:abstractNumId="91" w15:restartNumberingAfterBreak="0">
    <w:nsid w:val="6A2E263C"/>
    <w:multiLevelType w:val="multilevel"/>
    <w:tmpl w:val="507862EA"/>
    <w:styleLink w:val="List011112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hint="default"/>
      </w:rPr>
    </w:lvl>
    <w:lvl w:ilvl="1" w:tplc="0408001B">
      <w:start w:val="1"/>
      <w:numFmt w:val="lowerRoman"/>
      <w:lvlText w:val="%2."/>
      <w:lvlJc w:val="righ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93" w15:restartNumberingAfterBreak="0">
    <w:nsid w:val="6CA95266"/>
    <w:multiLevelType w:val="hybridMultilevel"/>
    <w:tmpl w:val="C40A61F2"/>
    <w:lvl w:ilvl="0" w:tplc="04080013">
      <w:start w:val="1"/>
      <w:numFmt w:val="upperRoman"/>
      <w:pStyle w:val="Bullet1"/>
      <w:lvlText w:val="%1."/>
      <w:lvlJc w:val="right"/>
      <w:pPr>
        <w:tabs>
          <w:tab w:val="num" w:pos="720"/>
        </w:tabs>
        <w:ind w:left="720" w:hanging="180"/>
      </w:pPr>
      <w:rPr>
        <w:rFonts w:cs="Times New Roman"/>
      </w:rPr>
    </w:lvl>
    <w:lvl w:ilvl="1" w:tplc="EBDA8892">
      <w:start w:val="1"/>
      <w:numFmt w:val="lowerRoman"/>
      <w:lvlText w:val="%2."/>
      <w:lvlJc w:val="right"/>
      <w:pPr>
        <w:tabs>
          <w:tab w:val="num" w:pos="1440"/>
        </w:tabs>
        <w:ind w:left="1440" w:hanging="360"/>
      </w:pPr>
      <w:rPr>
        <w:rFonts w:cs="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6E0504A0"/>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15:restartNumberingAfterBreak="0">
    <w:nsid w:val="6E587FF7"/>
    <w:multiLevelType w:val="hybridMultilevel"/>
    <w:tmpl w:val="7D8A7D08"/>
    <w:styleLink w:val="ImportedStyle3126"/>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96" w15:restartNumberingAfterBreak="0">
    <w:nsid w:val="6FD50486"/>
    <w:multiLevelType w:val="hybridMultilevel"/>
    <w:tmpl w:val="81A29372"/>
    <w:styleLink w:val="ImportedStyle3111132"/>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abstractNum w:abstractNumId="97" w15:restartNumberingAfterBreak="0">
    <w:nsid w:val="6FE8743C"/>
    <w:multiLevelType w:val="hybridMultilevel"/>
    <w:tmpl w:val="8D6CFE24"/>
    <w:styleLink w:val="ImportedStyle3112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8" w15:restartNumberingAfterBreak="0">
    <w:nsid w:val="701649F3"/>
    <w:multiLevelType w:val="multilevel"/>
    <w:tmpl w:val="19B228D8"/>
    <w:styleLink w:val="List022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99" w15:restartNumberingAfterBreak="0">
    <w:nsid w:val="71A107C8"/>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15:restartNumberingAfterBreak="0">
    <w:nsid w:val="72796196"/>
    <w:multiLevelType w:val="hybridMultilevel"/>
    <w:tmpl w:val="30E8B3A0"/>
    <w:styleLink w:val="ImportedStyle3129"/>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796863A3"/>
    <w:multiLevelType w:val="hybridMultilevel"/>
    <w:tmpl w:val="6A4663A0"/>
    <w:styleLink w:val="List0128"/>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2" w15:restartNumberingAfterBreak="0">
    <w:nsid w:val="7BA12EA5"/>
    <w:multiLevelType w:val="hybridMultilevel"/>
    <w:tmpl w:val="588C82BE"/>
    <w:lvl w:ilvl="0" w:tplc="0408000F">
      <w:start w:val="1"/>
      <w:numFmt w:val="decimal"/>
      <w:lvlText w:val="%1."/>
      <w:lvlJc w:val="left"/>
      <w:pPr>
        <w:ind w:left="720" w:hanging="360"/>
      </w:pPr>
      <w:rPr>
        <w:rFonts w:hint="default"/>
      </w:rPr>
    </w:lvl>
    <w:lvl w:ilvl="1" w:tplc="23468A7C">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3" w15:restartNumberingAfterBreak="0">
    <w:nsid w:val="7D45162D"/>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15:restartNumberingAfterBreak="0">
    <w:nsid w:val="7EDE6115"/>
    <w:multiLevelType w:val="hybridMultilevel"/>
    <w:tmpl w:val="C3C2A234"/>
    <w:lvl w:ilvl="0" w:tplc="469EA20C">
      <w:start w:val="1"/>
      <mc:AlternateContent>
        <mc:Choice Requires="w14">
          <w:numFmt w:val="custom" w:format="α, β, γ, ..."/>
        </mc:Choice>
        <mc:Fallback>
          <w:numFmt w:val="decimal"/>
        </mc:Fallback>
      </mc:AlternateContent>
      <w:lvlText w:val="(%1)"/>
      <w:lvlJc w:val="left"/>
      <w:pPr>
        <w:ind w:left="720" w:hanging="360"/>
      </w:pPr>
      <w:rPr>
        <w:rFonts w:hint="default"/>
        <w:b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5" w15:restartNumberingAfterBreak="0">
    <w:nsid w:val="7F0121D4"/>
    <w:multiLevelType w:val="hybridMultilevel"/>
    <w:tmpl w:val="EF80BC9E"/>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6" w15:restartNumberingAfterBreak="0">
    <w:nsid w:val="7F3B5C5A"/>
    <w:multiLevelType w:val="multilevel"/>
    <w:tmpl w:val="836C337E"/>
    <w:styleLink w:val="List0126"/>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2"/>
  </w:num>
  <w:num w:numId="4">
    <w:abstractNumId w:val="73"/>
  </w:num>
  <w:num w:numId="5">
    <w:abstractNumId w:val="91"/>
  </w:num>
  <w:num w:numId="6">
    <w:abstractNumId w:val="72"/>
  </w:num>
  <w:num w:numId="7">
    <w:abstractNumId w:val="26"/>
  </w:num>
  <w:num w:numId="8">
    <w:abstractNumId w:val="100"/>
  </w:num>
  <w:num w:numId="9">
    <w:abstractNumId w:val="101"/>
  </w:num>
  <w:num w:numId="10">
    <w:abstractNumId w:val="95"/>
  </w:num>
  <w:num w:numId="11">
    <w:abstractNumId w:val="106"/>
  </w:num>
  <w:num w:numId="12">
    <w:abstractNumId w:val="11"/>
  </w:num>
  <w:num w:numId="13">
    <w:abstractNumId w:val="84"/>
  </w:num>
  <w:num w:numId="14">
    <w:abstractNumId w:val="20"/>
  </w:num>
  <w:num w:numId="15">
    <w:abstractNumId w:val="54"/>
  </w:num>
  <w:num w:numId="16">
    <w:abstractNumId w:val="93"/>
  </w:num>
  <w:num w:numId="17">
    <w:abstractNumId w:val="92"/>
  </w:num>
  <w:num w:numId="18">
    <w:abstractNumId w:val="67"/>
  </w:num>
  <w:num w:numId="19">
    <w:abstractNumId w:val="64"/>
  </w:num>
  <w:num w:numId="20">
    <w:abstractNumId w:val="5"/>
  </w:num>
  <w:num w:numId="21">
    <w:abstractNumId w:val="76"/>
  </w:num>
  <w:num w:numId="22">
    <w:abstractNumId w:val="60"/>
  </w:num>
  <w:num w:numId="23">
    <w:abstractNumId w:val="9"/>
  </w:num>
  <w:num w:numId="24">
    <w:abstractNumId w:val="16"/>
  </w:num>
  <w:num w:numId="25">
    <w:abstractNumId w:val="96"/>
  </w:num>
  <w:num w:numId="26">
    <w:abstractNumId w:val="102"/>
  </w:num>
  <w:num w:numId="27">
    <w:abstractNumId w:val="42"/>
  </w:num>
  <w:num w:numId="28">
    <w:abstractNumId w:val="97"/>
  </w:num>
  <w:num w:numId="29">
    <w:abstractNumId w:val="51"/>
  </w:num>
  <w:num w:numId="30">
    <w:abstractNumId w:val="22"/>
  </w:num>
  <w:num w:numId="31">
    <w:abstractNumId w:val="34"/>
  </w:num>
  <w:num w:numId="32">
    <w:abstractNumId w:val="59"/>
  </w:num>
  <w:num w:numId="33">
    <w:abstractNumId w:val="36"/>
  </w:num>
  <w:num w:numId="34">
    <w:abstractNumId w:val="28"/>
  </w:num>
  <w:num w:numId="35">
    <w:abstractNumId w:val="53"/>
  </w:num>
  <w:num w:numId="36">
    <w:abstractNumId w:val="56"/>
  </w:num>
  <w:num w:numId="37">
    <w:abstractNumId w:val="8"/>
  </w:num>
  <w:num w:numId="38">
    <w:abstractNumId w:val="41"/>
  </w:num>
  <w:num w:numId="39">
    <w:abstractNumId w:val="13"/>
  </w:num>
  <w:num w:numId="40">
    <w:abstractNumId w:val="81"/>
  </w:num>
  <w:num w:numId="41">
    <w:abstractNumId w:val="90"/>
  </w:num>
  <w:num w:numId="42">
    <w:abstractNumId w:val="58"/>
  </w:num>
  <w:num w:numId="43">
    <w:abstractNumId w:val="48"/>
  </w:num>
  <w:num w:numId="44">
    <w:abstractNumId w:val="10"/>
  </w:num>
  <w:num w:numId="45">
    <w:abstractNumId w:val="47"/>
  </w:num>
  <w:num w:numId="46">
    <w:abstractNumId w:val="35"/>
  </w:num>
  <w:num w:numId="47">
    <w:abstractNumId w:val="14"/>
  </w:num>
  <w:num w:numId="48">
    <w:abstractNumId w:val="23"/>
  </w:num>
  <w:num w:numId="49">
    <w:abstractNumId w:val="24"/>
  </w:num>
  <w:num w:numId="50">
    <w:abstractNumId w:val="32"/>
  </w:num>
  <w:num w:numId="51">
    <w:abstractNumId w:val="33"/>
  </w:num>
  <w:num w:numId="52">
    <w:abstractNumId w:val="43"/>
  </w:num>
  <w:num w:numId="53">
    <w:abstractNumId w:val="63"/>
  </w:num>
  <w:num w:numId="54">
    <w:abstractNumId w:val="69"/>
  </w:num>
  <w:num w:numId="55">
    <w:abstractNumId w:val="74"/>
  </w:num>
  <w:num w:numId="56">
    <w:abstractNumId w:val="75"/>
  </w:num>
  <w:num w:numId="57">
    <w:abstractNumId w:val="88"/>
  </w:num>
  <w:num w:numId="58">
    <w:abstractNumId w:val="30"/>
  </w:num>
  <w:num w:numId="59">
    <w:abstractNumId w:val="105"/>
  </w:num>
  <w:num w:numId="60">
    <w:abstractNumId w:val="61"/>
  </w:num>
  <w:num w:numId="61">
    <w:abstractNumId w:val="68"/>
  </w:num>
  <w:num w:numId="62">
    <w:abstractNumId w:val="12"/>
  </w:num>
  <w:num w:numId="63">
    <w:abstractNumId w:val="27"/>
  </w:num>
  <w:num w:numId="64">
    <w:abstractNumId w:val="29"/>
  </w:num>
  <w:num w:numId="65">
    <w:abstractNumId w:val="77"/>
  </w:num>
  <w:num w:numId="66">
    <w:abstractNumId w:val="78"/>
  </w:num>
  <w:num w:numId="67">
    <w:abstractNumId w:val="62"/>
  </w:num>
  <w:num w:numId="68">
    <w:abstractNumId w:val="70"/>
  </w:num>
  <w:num w:numId="69">
    <w:abstractNumId w:val="82"/>
  </w:num>
  <w:num w:numId="70">
    <w:abstractNumId w:val="104"/>
  </w:num>
  <w:num w:numId="71">
    <w:abstractNumId w:val="89"/>
  </w:num>
  <w:num w:numId="72">
    <w:abstractNumId w:val="55"/>
    <w:lvlOverride w:ilvl="1">
      <w:lvl w:ilvl="1">
        <w:start w:val="1"/>
        <w:numFmt w:val="decimal"/>
        <w:lvlText w:val="%2."/>
        <w:lvlJc w:val="left"/>
        <w:pPr>
          <w:ind w:left="1800" w:hanging="720"/>
        </w:pPr>
        <w:rPr>
          <w:rFonts w:hint="default"/>
          <w:b w:val="0"/>
        </w:rPr>
      </w:lvl>
    </w:lvlOverride>
  </w:num>
  <w:num w:numId="73">
    <w:abstractNumId w:val="25"/>
  </w:num>
  <w:num w:numId="74">
    <w:abstractNumId w:val="80"/>
  </w:num>
  <w:num w:numId="75">
    <w:abstractNumId w:val="45"/>
  </w:num>
  <w:num w:numId="76">
    <w:abstractNumId w:val="71"/>
  </w:num>
  <w:num w:numId="77">
    <w:abstractNumId w:val="15"/>
  </w:num>
  <w:num w:numId="78">
    <w:abstractNumId w:val="39"/>
  </w:num>
  <w:num w:numId="79">
    <w:abstractNumId w:val="50"/>
  </w:num>
  <w:num w:numId="80">
    <w:abstractNumId w:val="83"/>
  </w:num>
  <w:num w:numId="81">
    <w:abstractNumId w:val="4"/>
  </w:num>
  <w:num w:numId="82">
    <w:abstractNumId w:val="31"/>
  </w:num>
  <w:num w:numId="83">
    <w:abstractNumId w:val="37"/>
  </w:num>
  <w:num w:numId="84">
    <w:abstractNumId w:val="44"/>
  </w:num>
  <w:num w:numId="85">
    <w:abstractNumId w:val="46"/>
  </w:num>
  <w:num w:numId="86">
    <w:abstractNumId w:val="66"/>
  </w:num>
  <w:num w:numId="87">
    <w:abstractNumId w:val="79"/>
  </w:num>
  <w:num w:numId="88">
    <w:abstractNumId w:val="98"/>
  </w:num>
  <w:num w:numId="89">
    <w:abstractNumId w:val="86"/>
  </w:num>
  <w:num w:numId="90">
    <w:abstractNumId w:val="19"/>
  </w:num>
  <w:num w:numId="91">
    <w:abstractNumId w:val="52"/>
  </w:num>
  <w:num w:numId="92">
    <w:abstractNumId w:val="85"/>
  </w:num>
  <w:num w:numId="93">
    <w:abstractNumId w:val="7"/>
  </w:num>
  <w:num w:numId="94">
    <w:abstractNumId w:val="94"/>
  </w:num>
  <w:num w:numId="95">
    <w:abstractNumId w:val="18"/>
  </w:num>
  <w:num w:numId="96">
    <w:abstractNumId w:val="57"/>
  </w:num>
  <w:num w:numId="97">
    <w:abstractNumId w:val="103"/>
  </w:num>
  <w:num w:numId="98">
    <w:abstractNumId w:val="6"/>
  </w:num>
  <w:num w:numId="99">
    <w:abstractNumId w:val="87"/>
  </w:num>
  <w:num w:numId="100">
    <w:abstractNumId w:val="99"/>
  </w:num>
  <w:num w:numId="101">
    <w:abstractNumId w:val="38"/>
  </w:num>
  <w:num w:numId="102">
    <w:abstractNumId w:val="65"/>
  </w:num>
  <w:num w:numId="103">
    <w:abstractNumId w:val="21"/>
  </w:num>
  <w:num w:numId="104">
    <w:abstractNumId w:val="17"/>
  </w:num>
  <w:num w:numId="105">
    <w:abstractNumId w:val="49"/>
  </w:num>
  <w:num w:numId="106">
    <w:abstractNumId w:val="4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5F"/>
    <w:rsid w:val="0001036D"/>
    <w:rsid w:val="00013252"/>
    <w:rsid w:val="0001429E"/>
    <w:rsid w:val="000155FD"/>
    <w:rsid w:val="00020292"/>
    <w:rsid w:val="00021003"/>
    <w:rsid w:val="00022400"/>
    <w:rsid w:val="00026AFF"/>
    <w:rsid w:val="00027038"/>
    <w:rsid w:val="000275FC"/>
    <w:rsid w:val="00030B45"/>
    <w:rsid w:val="00030CDB"/>
    <w:rsid w:val="000313BA"/>
    <w:rsid w:val="00035469"/>
    <w:rsid w:val="00041079"/>
    <w:rsid w:val="00043F0A"/>
    <w:rsid w:val="000517D4"/>
    <w:rsid w:val="00053589"/>
    <w:rsid w:val="00055234"/>
    <w:rsid w:val="000574BF"/>
    <w:rsid w:val="000638EC"/>
    <w:rsid w:val="00064981"/>
    <w:rsid w:val="00072ECF"/>
    <w:rsid w:val="00080A43"/>
    <w:rsid w:val="00083A11"/>
    <w:rsid w:val="00084154"/>
    <w:rsid w:val="00085F37"/>
    <w:rsid w:val="00087373"/>
    <w:rsid w:val="00092F93"/>
    <w:rsid w:val="0009461F"/>
    <w:rsid w:val="00096D3C"/>
    <w:rsid w:val="000A1590"/>
    <w:rsid w:val="000A1F0C"/>
    <w:rsid w:val="000A54A9"/>
    <w:rsid w:val="000A7648"/>
    <w:rsid w:val="000A7F29"/>
    <w:rsid w:val="000B4ECD"/>
    <w:rsid w:val="000B529B"/>
    <w:rsid w:val="000C4F8A"/>
    <w:rsid w:val="000C5773"/>
    <w:rsid w:val="000C694F"/>
    <w:rsid w:val="000C742A"/>
    <w:rsid w:val="000D0014"/>
    <w:rsid w:val="000D02F7"/>
    <w:rsid w:val="000D09A8"/>
    <w:rsid w:val="000E2276"/>
    <w:rsid w:val="000E2B62"/>
    <w:rsid w:val="000F292D"/>
    <w:rsid w:val="000F3699"/>
    <w:rsid w:val="000F3B19"/>
    <w:rsid w:val="000F5E11"/>
    <w:rsid w:val="000F7DE0"/>
    <w:rsid w:val="00101F8A"/>
    <w:rsid w:val="00111624"/>
    <w:rsid w:val="0011762A"/>
    <w:rsid w:val="00125A6C"/>
    <w:rsid w:val="001279D3"/>
    <w:rsid w:val="00130488"/>
    <w:rsid w:val="001314E1"/>
    <w:rsid w:val="0013265A"/>
    <w:rsid w:val="001326DD"/>
    <w:rsid w:val="0013283C"/>
    <w:rsid w:val="00135CCF"/>
    <w:rsid w:val="001362AF"/>
    <w:rsid w:val="0014058E"/>
    <w:rsid w:val="00140E57"/>
    <w:rsid w:val="00143F16"/>
    <w:rsid w:val="0015159A"/>
    <w:rsid w:val="0015722C"/>
    <w:rsid w:val="001613D1"/>
    <w:rsid w:val="00162ABA"/>
    <w:rsid w:val="00162EEE"/>
    <w:rsid w:val="00166563"/>
    <w:rsid w:val="0018257B"/>
    <w:rsid w:val="00183935"/>
    <w:rsid w:val="00186EF1"/>
    <w:rsid w:val="001873B3"/>
    <w:rsid w:val="00191D9F"/>
    <w:rsid w:val="00192924"/>
    <w:rsid w:val="001933DE"/>
    <w:rsid w:val="00194C21"/>
    <w:rsid w:val="0019543A"/>
    <w:rsid w:val="00196919"/>
    <w:rsid w:val="001A1518"/>
    <w:rsid w:val="001A2B69"/>
    <w:rsid w:val="001A3FE4"/>
    <w:rsid w:val="001A6A42"/>
    <w:rsid w:val="001A6F14"/>
    <w:rsid w:val="001B0362"/>
    <w:rsid w:val="001B4839"/>
    <w:rsid w:val="001C15FA"/>
    <w:rsid w:val="001C4350"/>
    <w:rsid w:val="001C43AA"/>
    <w:rsid w:val="001D417C"/>
    <w:rsid w:val="001D4D55"/>
    <w:rsid w:val="001D5D86"/>
    <w:rsid w:val="001E10C7"/>
    <w:rsid w:val="001E497C"/>
    <w:rsid w:val="001E74B2"/>
    <w:rsid w:val="001F0D97"/>
    <w:rsid w:val="001F2199"/>
    <w:rsid w:val="001F766B"/>
    <w:rsid w:val="001F7789"/>
    <w:rsid w:val="0020191F"/>
    <w:rsid w:val="00205AC9"/>
    <w:rsid w:val="002103D9"/>
    <w:rsid w:val="0021274B"/>
    <w:rsid w:val="0022116D"/>
    <w:rsid w:val="002229F4"/>
    <w:rsid w:val="0022429D"/>
    <w:rsid w:val="00226919"/>
    <w:rsid w:val="00230730"/>
    <w:rsid w:val="00231262"/>
    <w:rsid w:val="0023733E"/>
    <w:rsid w:val="00246B2C"/>
    <w:rsid w:val="00247E90"/>
    <w:rsid w:val="00261444"/>
    <w:rsid w:val="00263B4C"/>
    <w:rsid w:val="00265974"/>
    <w:rsid w:val="002662A0"/>
    <w:rsid w:val="00271365"/>
    <w:rsid w:val="002719E0"/>
    <w:rsid w:val="002733AF"/>
    <w:rsid w:val="00276714"/>
    <w:rsid w:val="0028040F"/>
    <w:rsid w:val="002807E1"/>
    <w:rsid w:val="00281929"/>
    <w:rsid w:val="00282BB8"/>
    <w:rsid w:val="00285830"/>
    <w:rsid w:val="00286F8A"/>
    <w:rsid w:val="002909E3"/>
    <w:rsid w:val="00291E3F"/>
    <w:rsid w:val="00296276"/>
    <w:rsid w:val="002A222C"/>
    <w:rsid w:val="002A2D59"/>
    <w:rsid w:val="002B41F9"/>
    <w:rsid w:val="002B4219"/>
    <w:rsid w:val="002B68DC"/>
    <w:rsid w:val="002C1F90"/>
    <w:rsid w:val="002C4355"/>
    <w:rsid w:val="002C5DC4"/>
    <w:rsid w:val="002D0DCD"/>
    <w:rsid w:val="002D2EBC"/>
    <w:rsid w:val="002D3168"/>
    <w:rsid w:val="002D42AE"/>
    <w:rsid w:val="002D6B4A"/>
    <w:rsid w:val="002D7DEA"/>
    <w:rsid w:val="002E2494"/>
    <w:rsid w:val="002E72C6"/>
    <w:rsid w:val="002E779F"/>
    <w:rsid w:val="002E789C"/>
    <w:rsid w:val="002E78A3"/>
    <w:rsid w:val="002F0B81"/>
    <w:rsid w:val="002F406C"/>
    <w:rsid w:val="002F4A4E"/>
    <w:rsid w:val="0030306B"/>
    <w:rsid w:val="00304FE7"/>
    <w:rsid w:val="00305FE6"/>
    <w:rsid w:val="003061C2"/>
    <w:rsid w:val="0031167D"/>
    <w:rsid w:val="0031203E"/>
    <w:rsid w:val="0031362E"/>
    <w:rsid w:val="00314987"/>
    <w:rsid w:val="0031557A"/>
    <w:rsid w:val="0031586C"/>
    <w:rsid w:val="00316C48"/>
    <w:rsid w:val="00317FE2"/>
    <w:rsid w:val="0032181B"/>
    <w:rsid w:val="00330F26"/>
    <w:rsid w:val="00333A2E"/>
    <w:rsid w:val="003349B1"/>
    <w:rsid w:val="00337BEA"/>
    <w:rsid w:val="0034157A"/>
    <w:rsid w:val="00345C5C"/>
    <w:rsid w:val="00347B42"/>
    <w:rsid w:val="00350BA5"/>
    <w:rsid w:val="00362276"/>
    <w:rsid w:val="00363DCF"/>
    <w:rsid w:val="00374721"/>
    <w:rsid w:val="00375BD5"/>
    <w:rsid w:val="00376C05"/>
    <w:rsid w:val="00381375"/>
    <w:rsid w:val="00384E06"/>
    <w:rsid w:val="003871B7"/>
    <w:rsid w:val="0039034C"/>
    <w:rsid w:val="00390BD3"/>
    <w:rsid w:val="003910A3"/>
    <w:rsid w:val="003930E6"/>
    <w:rsid w:val="0039458C"/>
    <w:rsid w:val="003A1F72"/>
    <w:rsid w:val="003B30E0"/>
    <w:rsid w:val="003C0B98"/>
    <w:rsid w:val="003C1100"/>
    <w:rsid w:val="003D09A1"/>
    <w:rsid w:val="003D355B"/>
    <w:rsid w:val="003D535F"/>
    <w:rsid w:val="003D5A0F"/>
    <w:rsid w:val="003D71D7"/>
    <w:rsid w:val="003E04BE"/>
    <w:rsid w:val="003E0A51"/>
    <w:rsid w:val="003E60A9"/>
    <w:rsid w:val="003E6198"/>
    <w:rsid w:val="003E6660"/>
    <w:rsid w:val="003E675F"/>
    <w:rsid w:val="003F1245"/>
    <w:rsid w:val="004000C4"/>
    <w:rsid w:val="00405AA7"/>
    <w:rsid w:val="00406023"/>
    <w:rsid w:val="00410E42"/>
    <w:rsid w:val="004139E1"/>
    <w:rsid w:val="00417457"/>
    <w:rsid w:val="004304AE"/>
    <w:rsid w:val="00430B4C"/>
    <w:rsid w:val="004310D4"/>
    <w:rsid w:val="00431B2A"/>
    <w:rsid w:val="00432EE4"/>
    <w:rsid w:val="00443A7C"/>
    <w:rsid w:val="00451D80"/>
    <w:rsid w:val="0045626B"/>
    <w:rsid w:val="00464573"/>
    <w:rsid w:val="00464DBC"/>
    <w:rsid w:val="00464F2D"/>
    <w:rsid w:val="0046563F"/>
    <w:rsid w:val="00465739"/>
    <w:rsid w:val="00465E45"/>
    <w:rsid w:val="004663EE"/>
    <w:rsid w:val="00466826"/>
    <w:rsid w:val="00467C85"/>
    <w:rsid w:val="0047549C"/>
    <w:rsid w:val="00480F53"/>
    <w:rsid w:val="00482C93"/>
    <w:rsid w:val="004857F8"/>
    <w:rsid w:val="00485B4E"/>
    <w:rsid w:val="0049222D"/>
    <w:rsid w:val="00493F6F"/>
    <w:rsid w:val="00494E79"/>
    <w:rsid w:val="004A0916"/>
    <w:rsid w:val="004A6AC9"/>
    <w:rsid w:val="004B101B"/>
    <w:rsid w:val="004B2D98"/>
    <w:rsid w:val="004B40C8"/>
    <w:rsid w:val="004C0BD3"/>
    <w:rsid w:val="004C0D63"/>
    <w:rsid w:val="004C18B2"/>
    <w:rsid w:val="004C6DE0"/>
    <w:rsid w:val="004E074C"/>
    <w:rsid w:val="004E1AAA"/>
    <w:rsid w:val="004E2A04"/>
    <w:rsid w:val="004E5C59"/>
    <w:rsid w:val="004E67FA"/>
    <w:rsid w:val="004F0D31"/>
    <w:rsid w:val="004F1EB0"/>
    <w:rsid w:val="004F2EDE"/>
    <w:rsid w:val="004F536D"/>
    <w:rsid w:val="004F7BC1"/>
    <w:rsid w:val="004F7EE9"/>
    <w:rsid w:val="00500ABF"/>
    <w:rsid w:val="00505F09"/>
    <w:rsid w:val="00515C25"/>
    <w:rsid w:val="00516ABA"/>
    <w:rsid w:val="00517A03"/>
    <w:rsid w:val="005216FC"/>
    <w:rsid w:val="005278D7"/>
    <w:rsid w:val="0053028D"/>
    <w:rsid w:val="005348E0"/>
    <w:rsid w:val="00541C6C"/>
    <w:rsid w:val="005436A8"/>
    <w:rsid w:val="00544D4A"/>
    <w:rsid w:val="00545FFF"/>
    <w:rsid w:val="00546AFB"/>
    <w:rsid w:val="0055304F"/>
    <w:rsid w:val="00554681"/>
    <w:rsid w:val="00556606"/>
    <w:rsid w:val="00560A2E"/>
    <w:rsid w:val="00571AA4"/>
    <w:rsid w:val="00580087"/>
    <w:rsid w:val="00593FE4"/>
    <w:rsid w:val="0059478B"/>
    <w:rsid w:val="005A4970"/>
    <w:rsid w:val="005B21B1"/>
    <w:rsid w:val="005B21E1"/>
    <w:rsid w:val="005B2328"/>
    <w:rsid w:val="005B2AA3"/>
    <w:rsid w:val="005B6F4F"/>
    <w:rsid w:val="005B7DDC"/>
    <w:rsid w:val="005C2E64"/>
    <w:rsid w:val="005C3D80"/>
    <w:rsid w:val="005C563D"/>
    <w:rsid w:val="005C5848"/>
    <w:rsid w:val="005D019A"/>
    <w:rsid w:val="005D5C77"/>
    <w:rsid w:val="005E020F"/>
    <w:rsid w:val="005E03F0"/>
    <w:rsid w:val="005E08D1"/>
    <w:rsid w:val="005E0AC2"/>
    <w:rsid w:val="005E1B63"/>
    <w:rsid w:val="005E4A1D"/>
    <w:rsid w:val="005E6073"/>
    <w:rsid w:val="005E7A06"/>
    <w:rsid w:val="005E7E6C"/>
    <w:rsid w:val="005F07C3"/>
    <w:rsid w:val="005F7D21"/>
    <w:rsid w:val="006041B0"/>
    <w:rsid w:val="0061471A"/>
    <w:rsid w:val="006166BF"/>
    <w:rsid w:val="00617E1C"/>
    <w:rsid w:val="00621374"/>
    <w:rsid w:val="00621768"/>
    <w:rsid w:val="006229AC"/>
    <w:rsid w:val="00630199"/>
    <w:rsid w:val="00631E52"/>
    <w:rsid w:val="006355C8"/>
    <w:rsid w:val="00635DD0"/>
    <w:rsid w:val="00640FE3"/>
    <w:rsid w:val="00641D73"/>
    <w:rsid w:val="00645100"/>
    <w:rsid w:val="006455E3"/>
    <w:rsid w:val="00660470"/>
    <w:rsid w:val="00663D23"/>
    <w:rsid w:val="0066478F"/>
    <w:rsid w:val="006666CB"/>
    <w:rsid w:val="006671CB"/>
    <w:rsid w:val="00670129"/>
    <w:rsid w:val="0067106F"/>
    <w:rsid w:val="0067383C"/>
    <w:rsid w:val="006738D0"/>
    <w:rsid w:val="00673FCA"/>
    <w:rsid w:val="00674D5E"/>
    <w:rsid w:val="00676EAB"/>
    <w:rsid w:val="006806E3"/>
    <w:rsid w:val="00682802"/>
    <w:rsid w:val="00687AF5"/>
    <w:rsid w:val="00691C80"/>
    <w:rsid w:val="006949D2"/>
    <w:rsid w:val="006961F2"/>
    <w:rsid w:val="006966A2"/>
    <w:rsid w:val="006A588C"/>
    <w:rsid w:val="006A6421"/>
    <w:rsid w:val="006B1365"/>
    <w:rsid w:val="006B5039"/>
    <w:rsid w:val="006B7ECF"/>
    <w:rsid w:val="006C2717"/>
    <w:rsid w:val="006C2C9B"/>
    <w:rsid w:val="006C3CD9"/>
    <w:rsid w:val="006D01BA"/>
    <w:rsid w:val="006D54F0"/>
    <w:rsid w:val="006D5BD5"/>
    <w:rsid w:val="006D5D40"/>
    <w:rsid w:val="006E1829"/>
    <w:rsid w:val="006E23FE"/>
    <w:rsid w:val="006F3A71"/>
    <w:rsid w:val="006F7E8C"/>
    <w:rsid w:val="00700569"/>
    <w:rsid w:val="0070178C"/>
    <w:rsid w:val="00701BE2"/>
    <w:rsid w:val="00704313"/>
    <w:rsid w:val="00706596"/>
    <w:rsid w:val="00710925"/>
    <w:rsid w:val="007119C3"/>
    <w:rsid w:val="007142E4"/>
    <w:rsid w:val="00715D74"/>
    <w:rsid w:val="00716225"/>
    <w:rsid w:val="00716CFB"/>
    <w:rsid w:val="007258F5"/>
    <w:rsid w:val="00727569"/>
    <w:rsid w:val="00733CC6"/>
    <w:rsid w:val="00737F7C"/>
    <w:rsid w:val="00743C28"/>
    <w:rsid w:val="007447ED"/>
    <w:rsid w:val="00750241"/>
    <w:rsid w:val="007534DC"/>
    <w:rsid w:val="007537CD"/>
    <w:rsid w:val="00757764"/>
    <w:rsid w:val="00762044"/>
    <w:rsid w:val="00766A3C"/>
    <w:rsid w:val="0077016A"/>
    <w:rsid w:val="007716B3"/>
    <w:rsid w:val="007717CF"/>
    <w:rsid w:val="0077258B"/>
    <w:rsid w:val="007835E9"/>
    <w:rsid w:val="00790539"/>
    <w:rsid w:val="00790A1A"/>
    <w:rsid w:val="00791527"/>
    <w:rsid w:val="00796289"/>
    <w:rsid w:val="007A2211"/>
    <w:rsid w:val="007B00BB"/>
    <w:rsid w:val="007B58A5"/>
    <w:rsid w:val="007B6449"/>
    <w:rsid w:val="007C5E1E"/>
    <w:rsid w:val="007D4A20"/>
    <w:rsid w:val="007D7A3D"/>
    <w:rsid w:val="007E11A9"/>
    <w:rsid w:val="007E1C8E"/>
    <w:rsid w:val="007E2DAE"/>
    <w:rsid w:val="007F4058"/>
    <w:rsid w:val="007F4989"/>
    <w:rsid w:val="007F4EC5"/>
    <w:rsid w:val="008018CF"/>
    <w:rsid w:val="0080336D"/>
    <w:rsid w:val="008035EC"/>
    <w:rsid w:val="00805486"/>
    <w:rsid w:val="00807FF2"/>
    <w:rsid w:val="008124C3"/>
    <w:rsid w:val="008147D3"/>
    <w:rsid w:val="008153DD"/>
    <w:rsid w:val="008214EC"/>
    <w:rsid w:val="00827567"/>
    <w:rsid w:val="00830407"/>
    <w:rsid w:val="008314F4"/>
    <w:rsid w:val="008331D8"/>
    <w:rsid w:val="00834568"/>
    <w:rsid w:val="00834CE6"/>
    <w:rsid w:val="0083675B"/>
    <w:rsid w:val="008537DA"/>
    <w:rsid w:val="00853C88"/>
    <w:rsid w:val="00854544"/>
    <w:rsid w:val="00856FA9"/>
    <w:rsid w:val="00865FCA"/>
    <w:rsid w:val="00871F35"/>
    <w:rsid w:val="0087347E"/>
    <w:rsid w:val="00873663"/>
    <w:rsid w:val="0087459F"/>
    <w:rsid w:val="00874D11"/>
    <w:rsid w:val="00880F64"/>
    <w:rsid w:val="00881611"/>
    <w:rsid w:val="00881900"/>
    <w:rsid w:val="008820B4"/>
    <w:rsid w:val="008830B2"/>
    <w:rsid w:val="00883782"/>
    <w:rsid w:val="00886D36"/>
    <w:rsid w:val="00891F44"/>
    <w:rsid w:val="0089775E"/>
    <w:rsid w:val="008A5C03"/>
    <w:rsid w:val="008A6A7C"/>
    <w:rsid w:val="008B2649"/>
    <w:rsid w:val="008C64E0"/>
    <w:rsid w:val="008C6A3E"/>
    <w:rsid w:val="008D0C0D"/>
    <w:rsid w:val="008D3B96"/>
    <w:rsid w:val="008D65DF"/>
    <w:rsid w:val="008E11D3"/>
    <w:rsid w:val="008E152D"/>
    <w:rsid w:val="008E1BBC"/>
    <w:rsid w:val="008E234A"/>
    <w:rsid w:val="008E2435"/>
    <w:rsid w:val="008E2CE8"/>
    <w:rsid w:val="008E4080"/>
    <w:rsid w:val="008E49FC"/>
    <w:rsid w:val="008E51C9"/>
    <w:rsid w:val="008E59BA"/>
    <w:rsid w:val="008E66C9"/>
    <w:rsid w:val="008E76A3"/>
    <w:rsid w:val="008F61A1"/>
    <w:rsid w:val="008F748B"/>
    <w:rsid w:val="00901F42"/>
    <w:rsid w:val="009021CA"/>
    <w:rsid w:val="00902857"/>
    <w:rsid w:val="00904552"/>
    <w:rsid w:val="00911825"/>
    <w:rsid w:val="009119F4"/>
    <w:rsid w:val="00922111"/>
    <w:rsid w:val="009223BA"/>
    <w:rsid w:val="00922A9C"/>
    <w:rsid w:val="00922CEC"/>
    <w:rsid w:val="00923449"/>
    <w:rsid w:val="00923EFD"/>
    <w:rsid w:val="0092637C"/>
    <w:rsid w:val="00931B91"/>
    <w:rsid w:val="0093467B"/>
    <w:rsid w:val="00934D0A"/>
    <w:rsid w:val="009358F9"/>
    <w:rsid w:val="009422D9"/>
    <w:rsid w:val="00943856"/>
    <w:rsid w:val="009441EA"/>
    <w:rsid w:val="00947320"/>
    <w:rsid w:val="00951D8F"/>
    <w:rsid w:val="00956B87"/>
    <w:rsid w:val="00957E26"/>
    <w:rsid w:val="009614C0"/>
    <w:rsid w:val="009618BA"/>
    <w:rsid w:val="00965810"/>
    <w:rsid w:val="00965B80"/>
    <w:rsid w:val="00966579"/>
    <w:rsid w:val="00972F7E"/>
    <w:rsid w:val="009841E5"/>
    <w:rsid w:val="00985713"/>
    <w:rsid w:val="00990E2C"/>
    <w:rsid w:val="00991F0E"/>
    <w:rsid w:val="00992247"/>
    <w:rsid w:val="009930FF"/>
    <w:rsid w:val="009A3A5D"/>
    <w:rsid w:val="009A44D7"/>
    <w:rsid w:val="009A55BF"/>
    <w:rsid w:val="009B49CD"/>
    <w:rsid w:val="009B4A56"/>
    <w:rsid w:val="009B72E2"/>
    <w:rsid w:val="009C0413"/>
    <w:rsid w:val="009C6183"/>
    <w:rsid w:val="009D19B1"/>
    <w:rsid w:val="009D3EFB"/>
    <w:rsid w:val="009D6561"/>
    <w:rsid w:val="009D6EA4"/>
    <w:rsid w:val="009E18A2"/>
    <w:rsid w:val="009E29F4"/>
    <w:rsid w:val="009E6D7E"/>
    <w:rsid w:val="009F4C9F"/>
    <w:rsid w:val="00A0036C"/>
    <w:rsid w:val="00A0481B"/>
    <w:rsid w:val="00A06FE6"/>
    <w:rsid w:val="00A0758B"/>
    <w:rsid w:val="00A20E5D"/>
    <w:rsid w:val="00A22CE1"/>
    <w:rsid w:val="00A25272"/>
    <w:rsid w:val="00A263A8"/>
    <w:rsid w:val="00A27AC9"/>
    <w:rsid w:val="00A3217F"/>
    <w:rsid w:val="00A324F8"/>
    <w:rsid w:val="00A34973"/>
    <w:rsid w:val="00A370BD"/>
    <w:rsid w:val="00A37661"/>
    <w:rsid w:val="00A451D4"/>
    <w:rsid w:val="00A46AA9"/>
    <w:rsid w:val="00A477E3"/>
    <w:rsid w:val="00A47E80"/>
    <w:rsid w:val="00A502AC"/>
    <w:rsid w:val="00A5338F"/>
    <w:rsid w:val="00A552B5"/>
    <w:rsid w:val="00A5612F"/>
    <w:rsid w:val="00A56498"/>
    <w:rsid w:val="00A57D05"/>
    <w:rsid w:val="00A602BD"/>
    <w:rsid w:val="00A650E4"/>
    <w:rsid w:val="00A6611E"/>
    <w:rsid w:val="00A71CB5"/>
    <w:rsid w:val="00A727FF"/>
    <w:rsid w:val="00A75D40"/>
    <w:rsid w:val="00A77631"/>
    <w:rsid w:val="00A82238"/>
    <w:rsid w:val="00A82AA9"/>
    <w:rsid w:val="00A82C68"/>
    <w:rsid w:val="00A834CF"/>
    <w:rsid w:val="00A87907"/>
    <w:rsid w:val="00AA43EE"/>
    <w:rsid w:val="00AA50FD"/>
    <w:rsid w:val="00AA7BBF"/>
    <w:rsid w:val="00AB4947"/>
    <w:rsid w:val="00AB5BCB"/>
    <w:rsid w:val="00AC3398"/>
    <w:rsid w:val="00AD041E"/>
    <w:rsid w:val="00AD518E"/>
    <w:rsid w:val="00AD7D31"/>
    <w:rsid w:val="00AE140E"/>
    <w:rsid w:val="00AE66C2"/>
    <w:rsid w:val="00AF370B"/>
    <w:rsid w:val="00B052B0"/>
    <w:rsid w:val="00B121D2"/>
    <w:rsid w:val="00B14402"/>
    <w:rsid w:val="00B20938"/>
    <w:rsid w:val="00B21123"/>
    <w:rsid w:val="00B261BF"/>
    <w:rsid w:val="00B275DA"/>
    <w:rsid w:val="00B27A3A"/>
    <w:rsid w:val="00B33E47"/>
    <w:rsid w:val="00B36691"/>
    <w:rsid w:val="00B40713"/>
    <w:rsid w:val="00B430EA"/>
    <w:rsid w:val="00B446F7"/>
    <w:rsid w:val="00B537F5"/>
    <w:rsid w:val="00B557F1"/>
    <w:rsid w:val="00B6135B"/>
    <w:rsid w:val="00B72290"/>
    <w:rsid w:val="00B72CAA"/>
    <w:rsid w:val="00B73D12"/>
    <w:rsid w:val="00B74951"/>
    <w:rsid w:val="00B828D6"/>
    <w:rsid w:val="00B83887"/>
    <w:rsid w:val="00B84462"/>
    <w:rsid w:val="00B861F1"/>
    <w:rsid w:val="00B904A0"/>
    <w:rsid w:val="00B92C61"/>
    <w:rsid w:val="00B94EA5"/>
    <w:rsid w:val="00B97CA9"/>
    <w:rsid w:val="00BA417A"/>
    <w:rsid w:val="00BA4D8E"/>
    <w:rsid w:val="00BA5FD0"/>
    <w:rsid w:val="00BB0F69"/>
    <w:rsid w:val="00BB3AA8"/>
    <w:rsid w:val="00BB5649"/>
    <w:rsid w:val="00BB6DCC"/>
    <w:rsid w:val="00BC2731"/>
    <w:rsid w:val="00BC547D"/>
    <w:rsid w:val="00BD2B3B"/>
    <w:rsid w:val="00BD4507"/>
    <w:rsid w:val="00BD4E1A"/>
    <w:rsid w:val="00BD5504"/>
    <w:rsid w:val="00BD646B"/>
    <w:rsid w:val="00BD6525"/>
    <w:rsid w:val="00BE2322"/>
    <w:rsid w:val="00BE6BE0"/>
    <w:rsid w:val="00BF0DC9"/>
    <w:rsid w:val="00BF13D6"/>
    <w:rsid w:val="00BF41C4"/>
    <w:rsid w:val="00BF7145"/>
    <w:rsid w:val="00BF7E94"/>
    <w:rsid w:val="00C02665"/>
    <w:rsid w:val="00C03D3B"/>
    <w:rsid w:val="00C121AF"/>
    <w:rsid w:val="00C14F64"/>
    <w:rsid w:val="00C17F3E"/>
    <w:rsid w:val="00C212AB"/>
    <w:rsid w:val="00C237D0"/>
    <w:rsid w:val="00C321AD"/>
    <w:rsid w:val="00C41DAA"/>
    <w:rsid w:val="00C42FEC"/>
    <w:rsid w:val="00C52604"/>
    <w:rsid w:val="00C54A4E"/>
    <w:rsid w:val="00C54D01"/>
    <w:rsid w:val="00C56D6D"/>
    <w:rsid w:val="00C57834"/>
    <w:rsid w:val="00C605C8"/>
    <w:rsid w:val="00C627C0"/>
    <w:rsid w:val="00C6688A"/>
    <w:rsid w:val="00C71BBC"/>
    <w:rsid w:val="00C7212F"/>
    <w:rsid w:val="00C81381"/>
    <w:rsid w:val="00C8288A"/>
    <w:rsid w:val="00C82EFF"/>
    <w:rsid w:val="00C85005"/>
    <w:rsid w:val="00C8591D"/>
    <w:rsid w:val="00C85F07"/>
    <w:rsid w:val="00C92821"/>
    <w:rsid w:val="00C92850"/>
    <w:rsid w:val="00C93B19"/>
    <w:rsid w:val="00C9404D"/>
    <w:rsid w:val="00C94A7F"/>
    <w:rsid w:val="00C959C6"/>
    <w:rsid w:val="00C97F0A"/>
    <w:rsid w:val="00CA0B04"/>
    <w:rsid w:val="00CA2F6D"/>
    <w:rsid w:val="00CA375F"/>
    <w:rsid w:val="00CA7A56"/>
    <w:rsid w:val="00CC1DEC"/>
    <w:rsid w:val="00CD26EA"/>
    <w:rsid w:val="00CD3342"/>
    <w:rsid w:val="00CD440E"/>
    <w:rsid w:val="00CD5744"/>
    <w:rsid w:val="00CD702D"/>
    <w:rsid w:val="00CD753C"/>
    <w:rsid w:val="00CE08EA"/>
    <w:rsid w:val="00CE2188"/>
    <w:rsid w:val="00CE2CEC"/>
    <w:rsid w:val="00CF0F29"/>
    <w:rsid w:val="00CF1484"/>
    <w:rsid w:val="00CF44EF"/>
    <w:rsid w:val="00CF5B2C"/>
    <w:rsid w:val="00CF5DA9"/>
    <w:rsid w:val="00CF7473"/>
    <w:rsid w:val="00D00A11"/>
    <w:rsid w:val="00D029C1"/>
    <w:rsid w:val="00D0318A"/>
    <w:rsid w:val="00D044C8"/>
    <w:rsid w:val="00D06111"/>
    <w:rsid w:val="00D1103E"/>
    <w:rsid w:val="00D222A5"/>
    <w:rsid w:val="00D26604"/>
    <w:rsid w:val="00D31EE8"/>
    <w:rsid w:val="00D323EE"/>
    <w:rsid w:val="00D338B0"/>
    <w:rsid w:val="00D359BA"/>
    <w:rsid w:val="00D378B5"/>
    <w:rsid w:val="00D42554"/>
    <w:rsid w:val="00D43A28"/>
    <w:rsid w:val="00D50749"/>
    <w:rsid w:val="00D66236"/>
    <w:rsid w:val="00D7048A"/>
    <w:rsid w:val="00D74AAA"/>
    <w:rsid w:val="00D8177C"/>
    <w:rsid w:val="00D82422"/>
    <w:rsid w:val="00D83716"/>
    <w:rsid w:val="00D842CA"/>
    <w:rsid w:val="00D84406"/>
    <w:rsid w:val="00D871C8"/>
    <w:rsid w:val="00D92493"/>
    <w:rsid w:val="00D94A12"/>
    <w:rsid w:val="00D955CA"/>
    <w:rsid w:val="00D96470"/>
    <w:rsid w:val="00D96D97"/>
    <w:rsid w:val="00D97109"/>
    <w:rsid w:val="00DA242D"/>
    <w:rsid w:val="00DA580E"/>
    <w:rsid w:val="00DA7C38"/>
    <w:rsid w:val="00DB2146"/>
    <w:rsid w:val="00DB5994"/>
    <w:rsid w:val="00DB74BD"/>
    <w:rsid w:val="00DB795E"/>
    <w:rsid w:val="00DC5159"/>
    <w:rsid w:val="00DC6717"/>
    <w:rsid w:val="00DC6C05"/>
    <w:rsid w:val="00DD4C3A"/>
    <w:rsid w:val="00DD5191"/>
    <w:rsid w:val="00DE59A0"/>
    <w:rsid w:val="00DF2D37"/>
    <w:rsid w:val="00DF36DC"/>
    <w:rsid w:val="00DF4506"/>
    <w:rsid w:val="00E00242"/>
    <w:rsid w:val="00E04BF4"/>
    <w:rsid w:val="00E06D1A"/>
    <w:rsid w:val="00E11F6F"/>
    <w:rsid w:val="00E13236"/>
    <w:rsid w:val="00E1578A"/>
    <w:rsid w:val="00E16BF3"/>
    <w:rsid w:val="00E2342D"/>
    <w:rsid w:val="00E234DD"/>
    <w:rsid w:val="00E26C40"/>
    <w:rsid w:val="00E3361C"/>
    <w:rsid w:val="00E3583A"/>
    <w:rsid w:val="00E37534"/>
    <w:rsid w:val="00E450CE"/>
    <w:rsid w:val="00E47F39"/>
    <w:rsid w:val="00E510E7"/>
    <w:rsid w:val="00E5303C"/>
    <w:rsid w:val="00E547AE"/>
    <w:rsid w:val="00E62C2B"/>
    <w:rsid w:val="00E66A6D"/>
    <w:rsid w:val="00E72DC1"/>
    <w:rsid w:val="00E737AA"/>
    <w:rsid w:val="00E74CA8"/>
    <w:rsid w:val="00E8071A"/>
    <w:rsid w:val="00E81606"/>
    <w:rsid w:val="00E82123"/>
    <w:rsid w:val="00E84445"/>
    <w:rsid w:val="00E868D0"/>
    <w:rsid w:val="00E86DF6"/>
    <w:rsid w:val="00E8749A"/>
    <w:rsid w:val="00E93D85"/>
    <w:rsid w:val="00E97E22"/>
    <w:rsid w:val="00EA172B"/>
    <w:rsid w:val="00EB0367"/>
    <w:rsid w:val="00EB0E1C"/>
    <w:rsid w:val="00EB1B1A"/>
    <w:rsid w:val="00EB3DE8"/>
    <w:rsid w:val="00EB4229"/>
    <w:rsid w:val="00EB644E"/>
    <w:rsid w:val="00EC1049"/>
    <w:rsid w:val="00ED2906"/>
    <w:rsid w:val="00ED4F9E"/>
    <w:rsid w:val="00ED6224"/>
    <w:rsid w:val="00ED653C"/>
    <w:rsid w:val="00ED712C"/>
    <w:rsid w:val="00EE37AD"/>
    <w:rsid w:val="00EE3977"/>
    <w:rsid w:val="00EE3BC1"/>
    <w:rsid w:val="00EE4D17"/>
    <w:rsid w:val="00EE64D2"/>
    <w:rsid w:val="00EE789C"/>
    <w:rsid w:val="00EF0707"/>
    <w:rsid w:val="00EF4A92"/>
    <w:rsid w:val="00F00729"/>
    <w:rsid w:val="00F010F9"/>
    <w:rsid w:val="00F01A22"/>
    <w:rsid w:val="00F10FEF"/>
    <w:rsid w:val="00F110A6"/>
    <w:rsid w:val="00F156B4"/>
    <w:rsid w:val="00F1678A"/>
    <w:rsid w:val="00F2228F"/>
    <w:rsid w:val="00F229E0"/>
    <w:rsid w:val="00F23082"/>
    <w:rsid w:val="00F2312E"/>
    <w:rsid w:val="00F26749"/>
    <w:rsid w:val="00F26BE3"/>
    <w:rsid w:val="00F30056"/>
    <w:rsid w:val="00F3729A"/>
    <w:rsid w:val="00F509B7"/>
    <w:rsid w:val="00F53658"/>
    <w:rsid w:val="00F572C7"/>
    <w:rsid w:val="00F61179"/>
    <w:rsid w:val="00F63235"/>
    <w:rsid w:val="00F640D5"/>
    <w:rsid w:val="00F7247D"/>
    <w:rsid w:val="00F73594"/>
    <w:rsid w:val="00F75B01"/>
    <w:rsid w:val="00F7737A"/>
    <w:rsid w:val="00F81C20"/>
    <w:rsid w:val="00F83A16"/>
    <w:rsid w:val="00F86266"/>
    <w:rsid w:val="00F90211"/>
    <w:rsid w:val="00F919DB"/>
    <w:rsid w:val="00F92BF6"/>
    <w:rsid w:val="00F94818"/>
    <w:rsid w:val="00F94E88"/>
    <w:rsid w:val="00F9537E"/>
    <w:rsid w:val="00F972C7"/>
    <w:rsid w:val="00FA0A15"/>
    <w:rsid w:val="00FA5C79"/>
    <w:rsid w:val="00FB1083"/>
    <w:rsid w:val="00FB1CC7"/>
    <w:rsid w:val="00FB2902"/>
    <w:rsid w:val="00FB41F0"/>
    <w:rsid w:val="00FC0D96"/>
    <w:rsid w:val="00FC62B8"/>
    <w:rsid w:val="00FC6458"/>
    <w:rsid w:val="00FC6624"/>
    <w:rsid w:val="00FC7D83"/>
    <w:rsid w:val="00FD16F6"/>
    <w:rsid w:val="00FD209E"/>
    <w:rsid w:val="00FD651F"/>
    <w:rsid w:val="00FE200F"/>
    <w:rsid w:val="00FE38E3"/>
    <w:rsid w:val="00FE4FAE"/>
    <w:rsid w:val="00FF034D"/>
    <w:rsid w:val="00FF16B7"/>
    <w:rsid w:val="00FF3C0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D4B4534"/>
  <w15:docId w15:val="{E9E7D216-9147-492C-B2C7-160CA941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60A9"/>
    <w:pPr>
      <w:suppressAutoHyphens/>
      <w:spacing w:after="120" w:line="240" w:lineRule="auto"/>
      <w:jc w:val="both"/>
    </w:pPr>
    <w:rPr>
      <w:rFonts w:ascii="Calibri" w:eastAsia="Times New Roman" w:hAnsi="Calibri" w:cs="Calibri"/>
      <w:szCs w:val="24"/>
      <w:lang w:val="en-GB" w:eastAsia="zh-CN"/>
    </w:rPr>
  </w:style>
  <w:style w:type="paragraph" w:styleId="1">
    <w:name w:val="heading 1"/>
    <w:aliases w:val="h1,H1"/>
    <w:basedOn w:val="a0"/>
    <w:next w:val="a0"/>
    <w:link w:val="1Char"/>
    <w:uiPriority w:val="99"/>
    <w:qFormat/>
    <w:rsid w:val="00CA375F"/>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cs="Times New Roman"/>
      <w:b/>
      <w:bCs/>
      <w:color w:val="002060"/>
      <w:sz w:val="28"/>
      <w:szCs w:val="32"/>
      <w:lang w:val="en-US"/>
    </w:rPr>
  </w:style>
  <w:style w:type="paragraph" w:styleId="2">
    <w:name w:val="heading 2"/>
    <w:aliases w:val="h2,h2 Char"/>
    <w:basedOn w:val="1"/>
    <w:next w:val="a0"/>
    <w:link w:val="2Char"/>
    <w:uiPriority w:val="99"/>
    <w:qFormat/>
    <w:rsid w:val="00CA375F"/>
    <w:pPr>
      <w:pageBreakBefore w:val="0"/>
      <w:pBdr>
        <w:bottom w:val="single" w:sz="12" w:space="1" w:color="000080"/>
      </w:pBdr>
      <w:tabs>
        <w:tab w:val="left" w:pos="567"/>
      </w:tabs>
      <w:spacing w:before="240" w:after="80"/>
      <w:ind w:left="567" w:hanging="567"/>
      <w:outlineLvl w:val="1"/>
    </w:pPr>
    <w:rPr>
      <w:bCs w:val="0"/>
      <w:sz w:val="24"/>
      <w:szCs w:val="22"/>
      <w:lang w:val="en-GB"/>
    </w:rPr>
  </w:style>
  <w:style w:type="paragraph" w:styleId="3">
    <w:name w:val="heading 3"/>
    <w:basedOn w:val="a0"/>
    <w:next w:val="a0"/>
    <w:link w:val="3Char"/>
    <w:uiPriority w:val="99"/>
    <w:qFormat/>
    <w:rsid w:val="00CA375F"/>
    <w:pPr>
      <w:keepNext/>
      <w:spacing w:before="240" w:after="60"/>
      <w:ind w:left="567" w:hanging="567"/>
      <w:outlineLvl w:val="2"/>
    </w:pPr>
    <w:rPr>
      <w:rFonts w:cs="Times New Roman"/>
      <w:b/>
      <w:bCs/>
      <w:color w:val="002060"/>
      <w:szCs w:val="26"/>
    </w:rPr>
  </w:style>
  <w:style w:type="paragraph" w:styleId="4">
    <w:name w:val="heading 4"/>
    <w:basedOn w:val="a0"/>
    <w:next w:val="a0"/>
    <w:link w:val="4Char"/>
    <w:uiPriority w:val="99"/>
    <w:qFormat/>
    <w:rsid w:val="00CA375F"/>
    <w:pPr>
      <w:keepNext/>
      <w:spacing w:before="240" w:after="60"/>
      <w:outlineLvl w:val="3"/>
    </w:pPr>
    <w:rPr>
      <w:rFonts w:cs="Times New Roman"/>
      <w:bCs/>
      <w:color w:val="002060"/>
      <w:szCs w:val="28"/>
    </w:rPr>
  </w:style>
  <w:style w:type="paragraph" w:styleId="5">
    <w:name w:val="heading 5"/>
    <w:basedOn w:val="a0"/>
    <w:next w:val="a0"/>
    <w:link w:val="5Char"/>
    <w:uiPriority w:val="99"/>
    <w:qFormat/>
    <w:rsid w:val="00CA375F"/>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0"/>
    <w:next w:val="a0"/>
    <w:link w:val="6Char"/>
    <w:uiPriority w:val="99"/>
    <w:qFormat/>
    <w:rsid w:val="00CA375F"/>
    <w:pPr>
      <w:suppressAutoHyphens w:val="0"/>
      <w:spacing w:after="0" w:line="271" w:lineRule="auto"/>
      <w:jc w:val="left"/>
      <w:outlineLvl w:val="5"/>
    </w:pPr>
    <w:rPr>
      <w:rFonts w:ascii="Cambria" w:hAnsi="Cambria" w:cs="Times New Roman"/>
      <w:b/>
      <w:bCs/>
      <w:i/>
      <w:iCs/>
      <w:color w:val="7F7F7F"/>
      <w:sz w:val="20"/>
      <w:szCs w:val="20"/>
      <w:lang w:val="x-none" w:eastAsia="x-none"/>
    </w:rPr>
  </w:style>
  <w:style w:type="paragraph" w:styleId="7">
    <w:name w:val="heading 7"/>
    <w:basedOn w:val="a0"/>
    <w:next w:val="a0"/>
    <w:link w:val="7Char"/>
    <w:uiPriority w:val="99"/>
    <w:qFormat/>
    <w:rsid w:val="00CA375F"/>
    <w:pPr>
      <w:suppressAutoHyphens w:val="0"/>
      <w:spacing w:after="0" w:line="360" w:lineRule="auto"/>
      <w:jc w:val="left"/>
      <w:outlineLvl w:val="6"/>
    </w:pPr>
    <w:rPr>
      <w:rFonts w:ascii="Cambria" w:hAnsi="Cambria" w:cs="Times New Roman"/>
      <w:i/>
      <w:iCs/>
      <w:sz w:val="20"/>
      <w:szCs w:val="20"/>
      <w:lang w:val="x-none" w:eastAsia="x-none"/>
    </w:rPr>
  </w:style>
  <w:style w:type="paragraph" w:styleId="8">
    <w:name w:val="heading 8"/>
    <w:basedOn w:val="a0"/>
    <w:next w:val="a0"/>
    <w:link w:val="8Char"/>
    <w:uiPriority w:val="99"/>
    <w:qFormat/>
    <w:rsid w:val="00CA375F"/>
    <w:pPr>
      <w:suppressAutoHyphens w:val="0"/>
      <w:spacing w:after="0" w:line="360" w:lineRule="auto"/>
      <w:jc w:val="left"/>
      <w:outlineLvl w:val="7"/>
    </w:pPr>
    <w:rPr>
      <w:rFonts w:ascii="Cambria" w:hAnsi="Cambria" w:cs="Times New Roman"/>
      <w:sz w:val="20"/>
      <w:szCs w:val="20"/>
      <w:lang w:val="x-none" w:eastAsia="x-none"/>
    </w:rPr>
  </w:style>
  <w:style w:type="paragraph" w:styleId="9">
    <w:name w:val="heading 9"/>
    <w:basedOn w:val="a0"/>
    <w:next w:val="a0"/>
    <w:link w:val="9Char"/>
    <w:uiPriority w:val="99"/>
    <w:qFormat/>
    <w:rsid w:val="00CA375F"/>
    <w:pPr>
      <w:suppressAutoHyphens w:val="0"/>
      <w:spacing w:after="0" w:line="360" w:lineRule="auto"/>
      <w:jc w:val="left"/>
      <w:outlineLvl w:val="8"/>
    </w:pPr>
    <w:rPr>
      <w:rFonts w:ascii="Cambria" w:hAnsi="Cambria" w:cs="Times New Roman"/>
      <w:i/>
      <w:iCs/>
      <w:spacing w:val="5"/>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
    <w:basedOn w:val="a1"/>
    <w:link w:val="1"/>
    <w:uiPriority w:val="99"/>
    <w:rsid w:val="00CA375F"/>
    <w:rPr>
      <w:rFonts w:ascii="Calibri" w:eastAsia="Times New Roman" w:hAnsi="Calibri" w:cs="Times New Roman"/>
      <w:b/>
      <w:bCs/>
      <w:color w:val="002060"/>
      <w:sz w:val="28"/>
      <w:szCs w:val="32"/>
      <w:lang w:val="en-US" w:eastAsia="zh-CN"/>
    </w:rPr>
  </w:style>
  <w:style w:type="character" w:customStyle="1" w:styleId="2Char">
    <w:name w:val="Επικεφαλίδα 2 Char"/>
    <w:aliases w:val="h2 Char1,h2 Char Char"/>
    <w:basedOn w:val="a1"/>
    <w:link w:val="2"/>
    <w:uiPriority w:val="99"/>
    <w:rsid w:val="00CA375F"/>
    <w:rPr>
      <w:rFonts w:ascii="Calibri" w:eastAsia="Times New Roman" w:hAnsi="Calibri" w:cs="Times New Roman"/>
      <w:b/>
      <w:color w:val="002060"/>
      <w:sz w:val="24"/>
      <w:lang w:val="en-GB" w:eastAsia="zh-CN"/>
    </w:rPr>
  </w:style>
  <w:style w:type="character" w:customStyle="1" w:styleId="3Char">
    <w:name w:val="Επικεφαλίδα 3 Char"/>
    <w:basedOn w:val="a1"/>
    <w:link w:val="3"/>
    <w:uiPriority w:val="99"/>
    <w:rsid w:val="00CA375F"/>
    <w:rPr>
      <w:rFonts w:ascii="Calibri" w:eastAsia="Times New Roman" w:hAnsi="Calibri" w:cs="Times New Roman"/>
      <w:b/>
      <w:bCs/>
      <w:color w:val="002060"/>
      <w:szCs w:val="26"/>
      <w:lang w:val="en-GB" w:eastAsia="zh-CN"/>
    </w:rPr>
  </w:style>
  <w:style w:type="character" w:customStyle="1" w:styleId="4Char">
    <w:name w:val="Επικεφαλίδα 4 Char"/>
    <w:basedOn w:val="a1"/>
    <w:link w:val="4"/>
    <w:uiPriority w:val="99"/>
    <w:rsid w:val="00CA375F"/>
    <w:rPr>
      <w:rFonts w:ascii="Calibri" w:eastAsia="Times New Roman" w:hAnsi="Calibri" w:cs="Times New Roman"/>
      <w:bCs/>
      <w:color w:val="002060"/>
      <w:szCs w:val="28"/>
      <w:lang w:val="en-GB" w:eastAsia="zh-CN"/>
    </w:rPr>
  </w:style>
  <w:style w:type="character" w:customStyle="1" w:styleId="5Char">
    <w:name w:val="Επικεφαλίδα 5 Char"/>
    <w:basedOn w:val="a1"/>
    <w:link w:val="5"/>
    <w:uiPriority w:val="99"/>
    <w:rsid w:val="00CA375F"/>
    <w:rPr>
      <w:rFonts w:ascii="Lucida Sans" w:eastAsia="Times New Roman" w:hAnsi="Lucida Sans" w:cs="Times New Roman"/>
      <w:b/>
      <w:szCs w:val="20"/>
      <w:lang w:val="en-US" w:eastAsia="zh-CN"/>
    </w:rPr>
  </w:style>
  <w:style w:type="character" w:customStyle="1" w:styleId="6Char">
    <w:name w:val="Επικεφαλίδα 6 Char"/>
    <w:basedOn w:val="a1"/>
    <w:link w:val="6"/>
    <w:uiPriority w:val="99"/>
    <w:rsid w:val="00CA375F"/>
    <w:rPr>
      <w:rFonts w:ascii="Cambria" w:eastAsia="Times New Roman" w:hAnsi="Cambria" w:cs="Times New Roman"/>
      <w:b/>
      <w:bCs/>
      <w:i/>
      <w:iCs/>
      <w:color w:val="7F7F7F"/>
      <w:sz w:val="20"/>
      <w:szCs w:val="20"/>
      <w:lang w:val="x-none" w:eastAsia="x-none"/>
    </w:rPr>
  </w:style>
  <w:style w:type="character" w:customStyle="1" w:styleId="7Char">
    <w:name w:val="Επικεφαλίδα 7 Char"/>
    <w:basedOn w:val="a1"/>
    <w:link w:val="7"/>
    <w:uiPriority w:val="99"/>
    <w:rsid w:val="00CA375F"/>
    <w:rPr>
      <w:rFonts w:ascii="Cambria" w:eastAsia="Times New Roman" w:hAnsi="Cambria" w:cs="Times New Roman"/>
      <w:i/>
      <w:iCs/>
      <w:sz w:val="20"/>
      <w:szCs w:val="20"/>
      <w:lang w:val="x-none" w:eastAsia="x-none"/>
    </w:rPr>
  </w:style>
  <w:style w:type="character" w:customStyle="1" w:styleId="8Char">
    <w:name w:val="Επικεφαλίδα 8 Char"/>
    <w:basedOn w:val="a1"/>
    <w:link w:val="8"/>
    <w:uiPriority w:val="99"/>
    <w:rsid w:val="00CA375F"/>
    <w:rPr>
      <w:rFonts w:ascii="Cambria" w:eastAsia="Times New Roman" w:hAnsi="Cambria" w:cs="Times New Roman"/>
      <w:sz w:val="20"/>
      <w:szCs w:val="20"/>
      <w:lang w:val="x-none" w:eastAsia="x-none"/>
    </w:rPr>
  </w:style>
  <w:style w:type="character" w:customStyle="1" w:styleId="9Char">
    <w:name w:val="Επικεφαλίδα 9 Char"/>
    <w:basedOn w:val="a1"/>
    <w:link w:val="9"/>
    <w:uiPriority w:val="99"/>
    <w:rsid w:val="00CA375F"/>
    <w:rPr>
      <w:rFonts w:ascii="Cambria" w:eastAsia="Times New Roman" w:hAnsi="Cambria" w:cs="Times New Roman"/>
      <w:i/>
      <w:iCs/>
      <w:spacing w:val="5"/>
      <w:sz w:val="20"/>
      <w:szCs w:val="20"/>
      <w:lang w:val="x-none" w:eastAsia="x-none"/>
    </w:rPr>
  </w:style>
  <w:style w:type="character" w:customStyle="1" w:styleId="WW8Num1z0">
    <w:name w:val="WW8Num1z0"/>
    <w:rsid w:val="00CA375F"/>
  </w:style>
  <w:style w:type="character" w:customStyle="1" w:styleId="WW8Num1z1">
    <w:name w:val="WW8Num1z1"/>
    <w:rsid w:val="00CA375F"/>
  </w:style>
  <w:style w:type="character" w:customStyle="1" w:styleId="WW8Num1z2">
    <w:name w:val="WW8Num1z2"/>
    <w:rsid w:val="00CA375F"/>
  </w:style>
  <w:style w:type="character" w:customStyle="1" w:styleId="WW8Num1z3">
    <w:name w:val="WW8Num1z3"/>
    <w:rsid w:val="00CA375F"/>
  </w:style>
  <w:style w:type="character" w:customStyle="1" w:styleId="WW8Num1z4">
    <w:name w:val="WW8Num1z4"/>
    <w:rsid w:val="00CA375F"/>
    <w:rPr>
      <w:rFonts w:ascii="Arial" w:hAnsi="Arial" w:cs="Times New Roman"/>
      <w:b w:val="0"/>
      <w:i w:val="0"/>
      <w:sz w:val="20"/>
      <w:szCs w:val="20"/>
    </w:rPr>
  </w:style>
  <w:style w:type="character" w:customStyle="1" w:styleId="WW8Num1z5">
    <w:name w:val="WW8Num1z5"/>
    <w:rsid w:val="00CA375F"/>
  </w:style>
  <w:style w:type="character" w:customStyle="1" w:styleId="WW8Num1z6">
    <w:name w:val="WW8Num1z6"/>
    <w:rsid w:val="00CA375F"/>
  </w:style>
  <w:style w:type="character" w:customStyle="1" w:styleId="WW8Num1z7">
    <w:name w:val="WW8Num1z7"/>
    <w:rsid w:val="00CA375F"/>
  </w:style>
  <w:style w:type="character" w:customStyle="1" w:styleId="WW8Num1z8">
    <w:name w:val="WW8Num1z8"/>
    <w:rsid w:val="00CA375F"/>
  </w:style>
  <w:style w:type="character" w:customStyle="1" w:styleId="WW8Num2z0">
    <w:name w:val="WW8Num2z0"/>
    <w:rsid w:val="00CA375F"/>
  </w:style>
  <w:style w:type="character" w:customStyle="1" w:styleId="WW8Num2z1">
    <w:name w:val="WW8Num2z1"/>
    <w:rsid w:val="00CA375F"/>
  </w:style>
  <w:style w:type="character" w:customStyle="1" w:styleId="WW8Num2z2">
    <w:name w:val="WW8Num2z2"/>
    <w:rsid w:val="00CA375F"/>
  </w:style>
  <w:style w:type="character" w:customStyle="1" w:styleId="WW8Num2z3">
    <w:name w:val="WW8Num2z3"/>
    <w:rsid w:val="00CA375F"/>
  </w:style>
  <w:style w:type="character" w:customStyle="1" w:styleId="WW8Num2z4">
    <w:name w:val="WW8Num2z4"/>
    <w:rsid w:val="00CA375F"/>
    <w:rPr>
      <w:rFonts w:ascii="Arial" w:hAnsi="Arial" w:cs="Times New Roman"/>
      <w:b w:val="0"/>
      <w:i w:val="0"/>
      <w:sz w:val="20"/>
      <w:szCs w:val="20"/>
    </w:rPr>
  </w:style>
  <w:style w:type="character" w:customStyle="1" w:styleId="WW8Num2z5">
    <w:name w:val="WW8Num2z5"/>
    <w:rsid w:val="00CA375F"/>
  </w:style>
  <w:style w:type="character" w:customStyle="1" w:styleId="WW8Num2z6">
    <w:name w:val="WW8Num2z6"/>
    <w:rsid w:val="00CA375F"/>
  </w:style>
  <w:style w:type="character" w:customStyle="1" w:styleId="WW8Num2z7">
    <w:name w:val="WW8Num2z7"/>
    <w:rsid w:val="00CA375F"/>
  </w:style>
  <w:style w:type="character" w:customStyle="1" w:styleId="WW8Num2z8">
    <w:name w:val="WW8Num2z8"/>
    <w:rsid w:val="00CA375F"/>
  </w:style>
  <w:style w:type="character" w:customStyle="1" w:styleId="WW8Num3z0">
    <w:name w:val="WW8Num3z0"/>
    <w:uiPriority w:val="99"/>
    <w:rsid w:val="00CA375F"/>
    <w:rPr>
      <w:rFonts w:ascii="Symbol" w:hAnsi="Symbol" w:cs="Symbol"/>
      <w:lang w:val="el-GR"/>
    </w:rPr>
  </w:style>
  <w:style w:type="character" w:customStyle="1" w:styleId="WW8Num4z0">
    <w:name w:val="WW8Num4z0"/>
    <w:uiPriority w:val="99"/>
    <w:rsid w:val="00CA375F"/>
    <w:rPr>
      <w:lang w:val="el-GR"/>
    </w:rPr>
  </w:style>
  <w:style w:type="character" w:customStyle="1" w:styleId="WW8Num5z0">
    <w:name w:val="WW8Num5z0"/>
    <w:uiPriority w:val="99"/>
    <w:rsid w:val="00CA375F"/>
    <w:rPr>
      <w:rFonts w:ascii="Webdings" w:hAnsi="Webdings" w:cs="Webdings"/>
      <w:color w:val="333399"/>
      <w:sz w:val="16"/>
    </w:rPr>
  </w:style>
  <w:style w:type="character" w:customStyle="1" w:styleId="WW8Num6z0">
    <w:name w:val="WW8Num6z0"/>
    <w:rsid w:val="00CA375F"/>
    <w:rPr>
      <w:rFonts w:ascii="Symbol" w:hAnsi="Symbol" w:cs="Symbol"/>
      <w:strike/>
      <w:color w:val="0070C0"/>
      <w:kern w:val="1"/>
      <w:position w:val="0"/>
      <w:sz w:val="24"/>
      <w:vertAlign w:val="baseline"/>
      <w:lang w:val="el-GR"/>
    </w:rPr>
  </w:style>
  <w:style w:type="character" w:customStyle="1" w:styleId="WW8Num7z0">
    <w:name w:val="WW8Num7z0"/>
    <w:uiPriority w:val="99"/>
    <w:rsid w:val="00CA375F"/>
    <w:rPr>
      <w:rFonts w:ascii="Symbol" w:hAnsi="Symbol" w:cs="Symbol"/>
      <w:shd w:val="clear" w:color="auto" w:fill="C0C0C0"/>
      <w:lang w:val="el-GR"/>
    </w:rPr>
  </w:style>
  <w:style w:type="character" w:customStyle="1" w:styleId="WW8Num8z0">
    <w:name w:val="WW8Num8z0"/>
    <w:uiPriority w:val="99"/>
    <w:rsid w:val="00CA375F"/>
    <w:rPr>
      <w:b/>
      <w:bCs/>
      <w:szCs w:val="22"/>
      <w:lang w:val="el-GR"/>
    </w:rPr>
  </w:style>
  <w:style w:type="character" w:customStyle="1" w:styleId="WW8Num8z1">
    <w:name w:val="WW8Num8z1"/>
    <w:uiPriority w:val="99"/>
    <w:rsid w:val="00CA375F"/>
  </w:style>
  <w:style w:type="character" w:customStyle="1" w:styleId="WW8Num8z2">
    <w:name w:val="WW8Num8z2"/>
    <w:uiPriority w:val="99"/>
    <w:rsid w:val="00CA375F"/>
  </w:style>
  <w:style w:type="character" w:customStyle="1" w:styleId="WW8Num8z3">
    <w:name w:val="WW8Num8z3"/>
    <w:rsid w:val="00CA375F"/>
  </w:style>
  <w:style w:type="character" w:customStyle="1" w:styleId="WW8Num8z4">
    <w:name w:val="WW8Num8z4"/>
    <w:rsid w:val="00CA375F"/>
  </w:style>
  <w:style w:type="character" w:customStyle="1" w:styleId="WW8Num8z5">
    <w:name w:val="WW8Num8z5"/>
    <w:rsid w:val="00CA375F"/>
  </w:style>
  <w:style w:type="character" w:customStyle="1" w:styleId="WW8Num8z6">
    <w:name w:val="WW8Num8z6"/>
    <w:rsid w:val="00CA375F"/>
  </w:style>
  <w:style w:type="character" w:customStyle="1" w:styleId="WW8Num8z7">
    <w:name w:val="WW8Num8z7"/>
    <w:rsid w:val="00CA375F"/>
  </w:style>
  <w:style w:type="character" w:customStyle="1" w:styleId="WW8Num8z8">
    <w:name w:val="WW8Num8z8"/>
    <w:rsid w:val="00CA375F"/>
  </w:style>
  <w:style w:type="character" w:customStyle="1" w:styleId="WW8Num9z0">
    <w:name w:val="WW8Num9z0"/>
    <w:uiPriority w:val="99"/>
    <w:rsid w:val="00CA375F"/>
    <w:rPr>
      <w:b/>
      <w:bCs/>
      <w:szCs w:val="22"/>
      <w:lang w:val="el-GR"/>
    </w:rPr>
  </w:style>
  <w:style w:type="character" w:customStyle="1" w:styleId="WW8Num9z1">
    <w:name w:val="WW8Num9z1"/>
    <w:rsid w:val="00CA375F"/>
    <w:rPr>
      <w:rFonts w:eastAsia="Calibri"/>
      <w:lang w:val="el-GR"/>
    </w:rPr>
  </w:style>
  <w:style w:type="character" w:customStyle="1" w:styleId="WW8Num9z2">
    <w:name w:val="WW8Num9z2"/>
    <w:rsid w:val="00CA375F"/>
  </w:style>
  <w:style w:type="character" w:customStyle="1" w:styleId="WW8Num9z3">
    <w:name w:val="WW8Num9z3"/>
    <w:rsid w:val="00CA375F"/>
  </w:style>
  <w:style w:type="character" w:customStyle="1" w:styleId="WW8Num9z4">
    <w:name w:val="WW8Num9z4"/>
    <w:rsid w:val="00CA375F"/>
  </w:style>
  <w:style w:type="character" w:customStyle="1" w:styleId="WW8Num9z5">
    <w:name w:val="WW8Num9z5"/>
    <w:rsid w:val="00CA375F"/>
  </w:style>
  <w:style w:type="character" w:customStyle="1" w:styleId="WW8Num9z6">
    <w:name w:val="WW8Num9z6"/>
    <w:rsid w:val="00CA375F"/>
  </w:style>
  <w:style w:type="character" w:customStyle="1" w:styleId="WW8Num9z7">
    <w:name w:val="WW8Num9z7"/>
    <w:rsid w:val="00CA375F"/>
  </w:style>
  <w:style w:type="character" w:customStyle="1" w:styleId="WW8Num9z8">
    <w:name w:val="WW8Num9z8"/>
    <w:rsid w:val="00CA375F"/>
  </w:style>
  <w:style w:type="character" w:customStyle="1" w:styleId="WW8Num10z0">
    <w:name w:val="WW8Num10z0"/>
    <w:uiPriority w:val="99"/>
    <w:rsid w:val="00CA375F"/>
    <w:rPr>
      <w:rFonts w:ascii="Symbol" w:hAnsi="Symbol" w:cs="OpenSymbol"/>
      <w:color w:val="5B9BD5"/>
    </w:rPr>
  </w:style>
  <w:style w:type="character" w:customStyle="1" w:styleId="WW8Num7z1">
    <w:name w:val="WW8Num7z1"/>
    <w:uiPriority w:val="99"/>
    <w:rsid w:val="00CA375F"/>
  </w:style>
  <w:style w:type="character" w:customStyle="1" w:styleId="WW8Num7z2">
    <w:name w:val="WW8Num7z2"/>
    <w:uiPriority w:val="99"/>
    <w:rsid w:val="00CA375F"/>
  </w:style>
  <w:style w:type="character" w:customStyle="1" w:styleId="WW8Num7z3">
    <w:name w:val="WW8Num7z3"/>
    <w:uiPriority w:val="99"/>
    <w:rsid w:val="00CA375F"/>
  </w:style>
  <w:style w:type="character" w:customStyle="1" w:styleId="WW8Num7z4">
    <w:name w:val="WW8Num7z4"/>
    <w:rsid w:val="00CA375F"/>
  </w:style>
  <w:style w:type="character" w:customStyle="1" w:styleId="WW8Num7z5">
    <w:name w:val="WW8Num7z5"/>
    <w:rsid w:val="00CA375F"/>
  </w:style>
  <w:style w:type="character" w:customStyle="1" w:styleId="WW8Num7z6">
    <w:name w:val="WW8Num7z6"/>
    <w:rsid w:val="00CA375F"/>
  </w:style>
  <w:style w:type="character" w:customStyle="1" w:styleId="WW8Num7z7">
    <w:name w:val="WW8Num7z7"/>
    <w:rsid w:val="00CA375F"/>
  </w:style>
  <w:style w:type="character" w:customStyle="1" w:styleId="WW8Num7z8">
    <w:name w:val="WW8Num7z8"/>
    <w:rsid w:val="00CA375F"/>
  </w:style>
  <w:style w:type="character" w:customStyle="1" w:styleId="10">
    <w:name w:val="Προεπιλεγμένη γραμματοσειρά1"/>
    <w:uiPriority w:val="99"/>
    <w:rsid w:val="00CA375F"/>
  </w:style>
  <w:style w:type="character" w:customStyle="1" w:styleId="WW-DefaultParagraphFont">
    <w:name w:val="WW-Default Paragraph Font"/>
    <w:rsid w:val="00CA375F"/>
  </w:style>
  <w:style w:type="character" w:customStyle="1" w:styleId="30">
    <w:name w:val="Προεπιλεγμένη γραμματοσειρά3"/>
    <w:uiPriority w:val="99"/>
    <w:rsid w:val="00CA375F"/>
  </w:style>
  <w:style w:type="character" w:customStyle="1" w:styleId="WW-DefaultParagraphFont1">
    <w:name w:val="WW-Default Paragraph Font1"/>
    <w:rsid w:val="00CA375F"/>
  </w:style>
  <w:style w:type="character" w:customStyle="1" w:styleId="WW8Num10z1">
    <w:name w:val="WW8Num10z1"/>
    <w:uiPriority w:val="99"/>
    <w:rsid w:val="00CA375F"/>
    <w:rPr>
      <w:rFonts w:eastAsia="Calibri"/>
      <w:lang w:val="el-GR"/>
    </w:rPr>
  </w:style>
  <w:style w:type="character" w:customStyle="1" w:styleId="WW8Num10z2">
    <w:name w:val="WW8Num10z2"/>
    <w:uiPriority w:val="99"/>
    <w:rsid w:val="00CA375F"/>
  </w:style>
  <w:style w:type="character" w:customStyle="1" w:styleId="WW8Num10z3">
    <w:name w:val="WW8Num10z3"/>
    <w:rsid w:val="00CA375F"/>
  </w:style>
  <w:style w:type="character" w:customStyle="1" w:styleId="WW8Num10z4">
    <w:name w:val="WW8Num10z4"/>
    <w:rsid w:val="00CA375F"/>
  </w:style>
  <w:style w:type="character" w:customStyle="1" w:styleId="WW8Num10z5">
    <w:name w:val="WW8Num10z5"/>
    <w:rsid w:val="00CA375F"/>
  </w:style>
  <w:style w:type="character" w:customStyle="1" w:styleId="WW8Num10z6">
    <w:name w:val="WW8Num10z6"/>
    <w:rsid w:val="00CA375F"/>
  </w:style>
  <w:style w:type="character" w:customStyle="1" w:styleId="WW8Num10z7">
    <w:name w:val="WW8Num10z7"/>
    <w:rsid w:val="00CA375F"/>
  </w:style>
  <w:style w:type="character" w:customStyle="1" w:styleId="WW8Num10z8">
    <w:name w:val="WW8Num10z8"/>
    <w:rsid w:val="00CA375F"/>
  </w:style>
  <w:style w:type="character" w:customStyle="1" w:styleId="WW8Num11z0">
    <w:name w:val="WW8Num11z0"/>
    <w:uiPriority w:val="99"/>
    <w:rsid w:val="00CA375F"/>
    <w:rPr>
      <w:rFonts w:ascii="Symbol" w:hAnsi="Symbol" w:cs="OpenSymbol"/>
    </w:rPr>
  </w:style>
  <w:style w:type="character" w:customStyle="1" w:styleId="DefaultParagraphFont2">
    <w:name w:val="Default Paragraph Font2"/>
    <w:rsid w:val="00CA375F"/>
  </w:style>
  <w:style w:type="character" w:customStyle="1" w:styleId="WW8Num11z1">
    <w:name w:val="WW8Num11z1"/>
    <w:uiPriority w:val="99"/>
    <w:rsid w:val="00CA375F"/>
  </w:style>
  <w:style w:type="character" w:customStyle="1" w:styleId="WW8Num11z2">
    <w:name w:val="WW8Num11z2"/>
    <w:rsid w:val="00CA375F"/>
  </w:style>
  <w:style w:type="character" w:customStyle="1" w:styleId="WW8Num11z3">
    <w:name w:val="WW8Num11z3"/>
    <w:uiPriority w:val="99"/>
    <w:rsid w:val="00CA375F"/>
  </w:style>
  <w:style w:type="character" w:customStyle="1" w:styleId="WW8Num11z4">
    <w:name w:val="WW8Num11z4"/>
    <w:rsid w:val="00CA375F"/>
  </w:style>
  <w:style w:type="character" w:customStyle="1" w:styleId="WW8Num11z5">
    <w:name w:val="WW8Num11z5"/>
    <w:rsid w:val="00CA375F"/>
  </w:style>
  <w:style w:type="character" w:customStyle="1" w:styleId="WW8Num11z6">
    <w:name w:val="WW8Num11z6"/>
    <w:rsid w:val="00CA375F"/>
  </w:style>
  <w:style w:type="character" w:customStyle="1" w:styleId="WW8Num11z7">
    <w:name w:val="WW8Num11z7"/>
    <w:rsid w:val="00CA375F"/>
  </w:style>
  <w:style w:type="character" w:customStyle="1" w:styleId="WW8Num11z8">
    <w:name w:val="WW8Num11z8"/>
    <w:rsid w:val="00CA375F"/>
  </w:style>
  <w:style w:type="character" w:customStyle="1" w:styleId="WW8Num12z0">
    <w:name w:val="WW8Num12z0"/>
    <w:uiPriority w:val="99"/>
    <w:rsid w:val="00CA375F"/>
    <w:rPr>
      <w:b/>
      <w:bCs/>
      <w:szCs w:val="22"/>
      <w:lang w:val="el-GR"/>
    </w:rPr>
  </w:style>
  <w:style w:type="character" w:customStyle="1" w:styleId="WW8Num12z1">
    <w:name w:val="WW8Num12z1"/>
    <w:rsid w:val="00CA375F"/>
    <w:rPr>
      <w:rFonts w:eastAsia="Calibri"/>
      <w:lang w:val="el-GR"/>
    </w:rPr>
  </w:style>
  <w:style w:type="character" w:customStyle="1" w:styleId="WW8Num12z2">
    <w:name w:val="WW8Num12z2"/>
    <w:rsid w:val="00CA375F"/>
  </w:style>
  <w:style w:type="character" w:customStyle="1" w:styleId="WW8Num12z3">
    <w:name w:val="WW8Num12z3"/>
    <w:rsid w:val="00CA375F"/>
  </w:style>
  <w:style w:type="character" w:customStyle="1" w:styleId="WW8Num12z4">
    <w:name w:val="WW8Num12z4"/>
    <w:rsid w:val="00CA375F"/>
  </w:style>
  <w:style w:type="character" w:customStyle="1" w:styleId="WW8Num12z5">
    <w:name w:val="WW8Num12z5"/>
    <w:rsid w:val="00CA375F"/>
  </w:style>
  <w:style w:type="character" w:customStyle="1" w:styleId="WW8Num12z6">
    <w:name w:val="WW8Num12z6"/>
    <w:rsid w:val="00CA375F"/>
  </w:style>
  <w:style w:type="character" w:customStyle="1" w:styleId="WW8Num12z7">
    <w:name w:val="WW8Num12z7"/>
    <w:rsid w:val="00CA375F"/>
  </w:style>
  <w:style w:type="character" w:customStyle="1" w:styleId="WW8Num12z8">
    <w:name w:val="WW8Num12z8"/>
    <w:rsid w:val="00CA375F"/>
  </w:style>
  <w:style w:type="character" w:customStyle="1" w:styleId="WW8Num13z0">
    <w:name w:val="WW8Num13z0"/>
    <w:uiPriority w:val="99"/>
    <w:rsid w:val="00CA375F"/>
    <w:rPr>
      <w:rFonts w:ascii="Symbol" w:hAnsi="Symbol" w:cs="OpenSymbol"/>
    </w:rPr>
  </w:style>
  <w:style w:type="character" w:customStyle="1" w:styleId="WW-DefaultParagraphFont11">
    <w:name w:val="WW-Default Paragraph Font11"/>
    <w:rsid w:val="00CA375F"/>
  </w:style>
  <w:style w:type="character" w:customStyle="1" w:styleId="WW8Num13z1">
    <w:name w:val="WW8Num13z1"/>
    <w:rsid w:val="00CA375F"/>
    <w:rPr>
      <w:rFonts w:eastAsia="Calibri"/>
      <w:lang w:val="el-GR"/>
    </w:rPr>
  </w:style>
  <w:style w:type="character" w:customStyle="1" w:styleId="WW8Num13z2">
    <w:name w:val="WW8Num13z2"/>
    <w:rsid w:val="00CA375F"/>
  </w:style>
  <w:style w:type="character" w:customStyle="1" w:styleId="WW8Num13z3">
    <w:name w:val="WW8Num13z3"/>
    <w:rsid w:val="00CA375F"/>
  </w:style>
  <w:style w:type="character" w:customStyle="1" w:styleId="WW8Num13z4">
    <w:name w:val="WW8Num13z4"/>
    <w:rsid w:val="00CA375F"/>
  </w:style>
  <w:style w:type="character" w:customStyle="1" w:styleId="WW8Num13z5">
    <w:name w:val="WW8Num13z5"/>
    <w:rsid w:val="00CA375F"/>
  </w:style>
  <w:style w:type="character" w:customStyle="1" w:styleId="WW8Num13z6">
    <w:name w:val="WW8Num13z6"/>
    <w:rsid w:val="00CA375F"/>
  </w:style>
  <w:style w:type="character" w:customStyle="1" w:styleId="WW8Num13z7">
    <w:name w:val="WW8Num13z7"/>
    <w:rsid w:val="00CA375F"/>
  </w:style>
  <w:style w:type="character" w:customStyle="1" w:styleId="WW8Num13z8">
    <w:name w:val="WW8Num13z8"/>
    <w:rsid w:val="00CA375F"/>
  </w:style>
  <w:style w:type="character" w:customStyle="1" w:styleId="WW8Num14z0">
    <w:name w:val="WW8Num14z0"/>
    <w:uiPriority w:val="99"/>
    <w:rsid w:val="00CA375F"/>
    <w:rPr>
      <w:rFonts w:ascii="Symbol" w:hAnsi="Symbol" w:cs="OpenSymbol"/>
    </w:rPr>
  </w:style>
  <w:style w:type="character" w:customStyle="1" w:styleId="WW8Num14z1">
    <w:name w:val="WW8Num14z1"/>
    <w:rsid w:val="00CA375F"/>
  </w:style>
  <w:style w:type="character" w:customStyle="1" w:styleId="WW8Num14z2">
    <w:name w:val="WW8Num14z2"/>
    <w:rsid w:val="00CA375F"/>
  </w:style>
  <w:style w:type="character" w:customStyle="1" w:styleId="WW8Num14z3">
    <w:name w:val="WW8Num14z3"/>
    <w:rsid w:val="00CA375F"/>
  </w:style>
  <w:style w:type="character" w:customStyle="1" w:styleId="WW8Num14z4">
    <w:name w:val="WW8Num14z4"/>
    <w:rsid w:val="00CA375F"/>
  </w:style>
  <w:style w:type="character" w:customStyle="1" w:styleId="WW8Num14z5">
    <w:name w:val="WW8Num14z5"/>
    <w:rsid w:val="00CA375F"/>
  </w:style>
  <w:style w:type="character" w:customStyle="1" w:styleId="WW8Num14z6">
    <w:name w:val="WW8Num14z6"/>
    <w:rsid w:val="00CA375F"/>
  </w:style>
  <w:style w:type="character" w:customStyle="1" w:styleId="WW8Num14z7">
    <w:name w:val="WW8Num14z7"/>
    <w:rsid w:val="00CA375F"/>
  </w:style>
  <w:style w:type="character" w:customStyle="1" w:styleId="WW8Num14z8">
    <w:name w:val="WW8Num14z8"/>
    <w:rsid w:val="00CA375F"/>
  </w:style>
  <w:style w:type="character" w:customStyle="1" w:styleId="WW8Num15z0">
    <w:name w:val="WW8Num15z0"/>
    <w:uiPriority w:val="99"/>
    <w:rsid w:val="00CA375F"/>
  </w:style>
  <w:style w:type="character" w:customStyle="1" w:styleId="WW8Num15z1">
    <w:name w:val="WW8Num15z1"/>
    <w:rsid w:val="00CA375F"/>
  </w:style>
  <w:style w:type="character" w:customStyle="1" w:styleId="WW8Num15z2">
    <w:name w:val="WW8Num15z2"/>
    <w:rsid w:val="00CA375F"/>
  </w:style>
  <w:style w:type="character" w:customStyle="1" w:styleId="WW8Num15z3">
    <w:name w:val="WW8Num15z3"/>
    <w:rsid w:val="00CA375F"/>
  </w:style>
  <w:style w:type="character" w:customStyle="1" w:styleId="WW8Num15z4">
    <w:name w:val="WW8Num15z4"/>
    <w:rsid w:val="00CA375F"/>
  </w:style>
  <w:style w:type="character" w:customStyle="1" w:styleId="WW8Num15z5">
    <w:name w:val="WW8Num15z5"/>
    <w:rsid w:val="00CA375F"/>
  </w:style>
  <w:style w:type="character" w:customStyle="1" w:styleId="WW8Num15z6">
    <w:name w:val="WW8Num15z6"/>
    <w:rsid w:val="00CA375F"/>
  </w:style>
  <w:style w:type="character" w:customStyle="1" w:styleId="WW8Num15z7">
    <w:name w:val="WW8Num15z7"/>
    <w:rsid w:val="00CA375F"/>
  </w:style>
  <w:style w:type="character" w:customStyle="1" w:styleId="WW8Num15z8">
    <w:name w:val="WW8Num15z8"/>
    <w:rsid w:val="00CA375F"/>
  </w:style>
  <w:style w:type="character" w:customStyle="1" w:styleId="WW8Num16z0">
    <w:name w:val="WW8Num16z0"/>
    <w:uiPriority w:val="99"/>
    <w:rsid w:val="00CA375F"/>
  </w:style>
  <w:style w:type="character" w:customStyle="1" w:styleId="WW8Num16z1">
    <w:name w:val="WW8Num16z1"/>
    <w:uiPriority w:val="99"/>
    <w:rsid w:val="00CA375F"/>
  </w:style>
  <w:style w:type="character" w:customStyle="1" w:styleId="WW8Num16z2">
    <w:name w:val="WW8Num16z2"/>
    <w:uiPriority w:val="99"/>
    <w:rsid w:val="00CA375F"/>
  </w:style>
  <w:style w:type="character" w:customStyle="1" w:styleId="WW8Num16z3">
    <w:name w:val="WW8Num16z3"/>
    <w:uiPriority w:val="99"/>
    <w:rsid w:val="00CA375F"/>
  </w:style>
  <w:style w:type="character" w:customStyle="1" w:styleId="WW8Num16z4">
    <w:name w:val="WW8Num16z4"/>
    <w:rsid w:val="00CA375F"/>
  </w:style>
  <w:style w:type="character" w:customStyle="1" w:styleId="WW8Num16z5">
    <w:name w:val="WW8Num16z5"/>
    <w:rsid w:val="00CA375F"/>
  </w:style>
  <w:style w:type="character" w:customStyle="1" w:styleId="WW8Num16z6">
    <w:name w:val="WW8Num16z6"/>
    <w:rsid w:val="00CA375F"/>
  </w:style>
  <w:style w:type="character" w:customStyle="1" w:styleId="WW8Num16z7">
    <w:name w:val="WW8Num16z7"/>
    <w:rsid w:val="00CA375F"/>
  </w:style>
  <w:style w:type="character" w:customStyle="1" w:styleId="WW8Num16z8">
    <w:name w:val="WW8Num16z8"/>
    <w:rsid w:val="00CA375F"/>
  </w:style>
  <w:style w:type="character" w:customStyle="1" w:styleId="WW-DefaultParagraphFont111">
    <w:name w:val="WW-Default Paragraph Font111"/>
    <w:rsid w:val="00CA375F"/>
  </w:style>
  <w:style w:type="character" w:customStyle="1" w:styleId="WW-DefaultParagraphFont1111">
    <w:name w:val="WW-Default Paragraph Font1111"/>
    <w:rsid w:val="00CA375F"/>
  </w:style>
  <w:style w:type="character" w:customStyle="1" w:styleId="WW-DefaultParagraphFont11111">
    <w:name w:val="WW-Default Paragraph Font11111"/>
    <w:rsid w:val="00CA375F"/>
  </w:style>
  <w:style w:type="character" w:customStyle="1" w:styleId="WW-DefaultParagraphFont111111">
    <w:name w:val="WW-Default Paragraph Font111111"/>
    <w:rsid w:val="00CA375F"/>
  </w:style>
  <w:style w:type="character" w:customStyle="1" w:styleId="WW-DefaultParagraphFont1111111">
    <w:name w:val="WW-Default Paragraph Font1111111"/>
    <w:rsid w:val="00CA375F"/>
  </w:style>
  <w:style w:type="character" w:customStyle="1" w:styleId="WW8Num17z0">
    <w:name w:val="WW8Num17z0"/>
    <w:uiPriority w:val="99"/>
    <w:rsid w:val="00CA375F"/>
  </w:style>
  <w:style w:type="character" w:customStyle="1" w:styleId="WW8Num17z1">
    <w:name w:val="WW8Num17z1"/>
    <w:uiPriority w:val="99"/>
    <w:rsid w:val="00CA375F"/>
  </w:style>
  <w:style w:type="character" w:customStyle="1" w:styleId="WW8Num17z2">
    <w:name w:val="WW8Num17z2"/>
    <w:uiPriority w:val="99"/>
    <w:rsid w:val="00CA375F"/>
  </w:style>
  <w:style w:type="character" w:customStyle="1" w:styleId="WW8Num17z3">
    <w:name w:val="WW8Num17z3"/>
    <w:uiPriority w:val="99"/>
    <w:rsid w:val="00CA375F"/>
  </w:style>
  <w:style w:type="character" w:customStyle="1" w:styleId="WW8Num17z4">
    <w:name w:val="WW8Num17z4"/>
    <w:rsid w:val="00CA375F"/>
  </w:style>
  <w:style w:type="character" w:customStyle="1" w:styleId="WW8Num17z5">
    <w:name w:val="WW8Num17z5"/>
    <w:rsid w:val="00CA375F"/>
  </w:style>
  <w:style w:type="character" w:customStyle="1" w:styleId="WW8Num17z6">
    <w:name w:val="WW8Num17z6"/>
    <w:rsid w:val="00CA375F"/>
  </w:style>
  <w:style w:type="character" w:customStyle="1" w:styleId="WW8Num17z7">
    <w:name w:val="WW8Num17z7"/>
    <w:rsid w:val="00CA375F"/>
  </w:style>
  <w:style w:type="character" w:customStyle="1" w:styleId="WW8Num17z8">
    <w:name w:val="WW8Num17z8"/>
    <w:rsid w:val="00CA375F"/>
  </w:style>
  <w:style w:type="character" w:customStyle="1" w:styleId="WW8Num18z0">
    <w:name w:val="WW8Num18z0"/>
    <w:uiPriority w:val="99"/>
    <w:rsid w:val="00CA375F"/>
  </w:style>
  <w:style w:type="character" w:customStyle="1" w:styleId="WW8Num18z1">
    <w:name w:val="WW8Num18z1"/>
    <w:rsid w:val="00CA375F"/>
  </w:style>
  <w:style w:type="character" w:customStyle="1" w:styleId="WW8Num18z2">
    <w:name w:val="WW8Num18z2"/>
    <w:rsid w:val="00CA375F"/>
  </w:style>
  <w:style w:type="character" w:customStyle="1" w:styleId="WW8Num18z3">
    <w:name w:val="WW8Num18z3"/>
    <w:rsid w:val="00CA375F"/>
  </w:style>
  <w:style w:type="character" w:customStyle="1" w:styleId="WW8Num18z4">
    <w:name w:val="WW8Num18z4"/>
    <w:rsid w:val="00CA375F"/>
  </w:style>
  <w:style w:type="character" w:customStyle="1" w:styleId="WW8Num18z5">
    <w:name w:val="WW8Num18z5"/>
    <w:rsid w:val="00CA375F"/>
  </w:style>
  <w:style w:type="character" w:customStyle="1" w:styleId="WW8Num18z6">
    <w:name w:val="WW8Num18z6"/>
    <w:rsid w:val="00CA375F"/>
  </w:style>
  <w:style w:type="character" w:customStyle="1" w:styleId="WW8Num18z7">
    <w:name w:val="WW8Num18z7"/>
    <w:rsid w:val="00CA375F"/>
  </w:style>
  <w:style w:type="character" w:customStyle="1" w:styleId="WW8Num18z8">
    <w:name w:val="WW8Num18z8"/>
    <w:rsid w:val="00CA375F"/>
  </w:style>
  <w:style w:type="character" w:customStyle="1" w:styleId="WW8Num3z1">
    <w:name w:val="WW8Num3z1"/>
    <w:rsid w:val="00CA375F"/>
  </w:style>
  <w:style w:type="character" w:customStyle="1" w:styleId="WW8Num3z2">
    <w:name w:val="WW8Num3z2"/>
    <w:rsid w:val="00CA375F"/>
  </w:style>
  <w:style w:type="character" w:customStyle="1" w:styleId="WW8Num3z3">
    <w:name w:val="WW8Num3z3"/>
    <w:rsid w:val="00CA375F"/>
  </w:style>
  <w:style w:type="character" w:customStyle="1" w:styleId="WW8Num3z4">
    <w:name w:val="WW8Num3z4"/>
    <w:rsid w:val="00CA375F"/>
    <w:rPr>
      <w:rFonts w:ascii="Arial" w:hAnsi="Arial" w:cs="Times New Roman"/>
      <w:b w:val="0"/>
      <w:i w:val="0"/>
      <w:sz w:val="20"/>
      <w:szCs w:val="20"/>
    </w:rPr>
  </w:style>
  <w:style w:type="character" w:customStyle="1" w:styleId="WW8Num3z5">
    <w:name w:val="WW8Num3z5"/>
    <w:rsid w:val="00CA375F"/>
  </w:style>
  <w:style w:type="character" w:customStyle="1" w:styleId="WW8Num3z6">
    <w:name w:val="WW8Num3z6"/>
    <w:rsid w:val="00CA375F"/>
  </w:style>
  <w:style w:type="character" w:customStyle="1" w:styleId="WW8Num3z7">
    <w:name w:val="WW8Num3z7"/>
    <w:rsid w:val="00CA375F"/>
  </w:style>
  <w:style w:type="character" w:customStyle="1" w:styleId="WW8Num3z8">
    <w:name w:val="WW8Num3z8"/>
    <w:rsid w:val="00CA375F"/>
  </w:style>
  <w:style w:type="character" w:customStyle="1" w:styleId="WW-DefaultParagraphFont11111111">
    <w:name w:val="WW-Default Paragraph Font11111111"/>
    <w:rsid w:val="00CA375F"/>
  </w:style>
  <w:style w:type="character" w:customStyle="1" w:styleId="WW-DefaultParagraphFont111111111">
    <w:name w:val="WW-Default Paragraph Font111111111"/>
    <w:rsid w:val="00CA375F"/>
  </w:style>
  <w:style w:type="character" w:customStyle="1" w:styleId="WW-DefaultParagraphFont1111111111">
    <w:name w:val="WW-Default Paragraph Font1111111111"/>
    <w:rsid w:val="00CA375F"/>
  </w:style>
  <w:style w:type="character" w:customStyle="1" w:styleId="WW-DefaultParagraphFont11111111111">
    <w:name w:val="WW-Default Paragraph Font11111111111"/>
    <w:rsid w:val="00CA375F"/>
  </w:style>
  <w:style w:type="character" w:customStyle="1" w:styleId="20">
    <w:name w:val="Προεπιλεγμένη γραμματοσειρά2"/>
    <w:uiPriority w:val="99"/>
    <w:rsid w:val="00CA375F"/>
  </w:style>
  <w:style w:type="character" w:customStyle="1" w:styleId="WW8Num19z0">
    <w:name w:val="WW8Num19z0"/>
    <w:uiPriority w:val="99"/>
    <w:rsid w:val="00CA375F"/>
    <w:rPr>
      <w:rFonts w:ascii="Calibri" w:hAnsi="Calibri" w:cs="Calibri"/>
    </w:rPr>
  </w:style>
  <w:style w:type="character" w:customStyle="1" w:styleId="WW8Num19z1">
    <w:name w:val="WW8Num19z1"/>
    <w:uiPriority w:val="99"/>
    <w:rsid w:val="00CA375F"/>
  </w:style>
  <w:style w:type="character" w:customStyle="1" w:styleId="WW8Num20z0">
    <w:name w:val="WW8Num20z0"/>
    <w:uiPriority w:val="99"/>
    <w:rsid w:val="00CA375F"/>
    <w:rPr>
      <w:rFonts w:ascii="Calibri" w:eastAsia="Calibri" w:hAnsi="Calibri" w:cs="Times New Roman"/>
    </w:rPr>
  </w:style>
  <w:style w:type="character" w:customStyle="1" w:styleId="WW8Num20z1">
    <w:name w:val="WW8Num20z1"/>
    <w:uiPriority w:val="99"/>
    <w:rsid w:val="00CA375F"/>
    <w:rPr>
      <w:rFonts w:ascii="Courier New" w:hAnsi="Courier New" w:cs="Courier New"/>
    </w:rPr>
  </w:style>
  <w:style w:type="character" w:customStyle="1" w:styleId="WW8Num20z2">
    <w:name w:val="WW8Num20z2"/>
    <w:uiPriority w:val="99"/>
    <w:rsid w:val="00CA375F"/>
    <w:rPr>
      <w:rFonts w:ascii="Wingdings" w:hAnsi="Wingdings" w:cs="Wingdings"/>
    </w:rPr>
  </w:style>
  <w:style w:type="character" w:customStyle="1" w:styleId="WW8Num20z3">
    <w:name w:val="WW8Num20z3"/>
    <w:rsid w:val="00CA375F"/>
    <w:rPr>
      <w:rFonts w:ascii="Symbol" w:hAnsi="Symbol" w:cs="Symbol"/>
    </w:rPr>
  </w:style>
  <w:style w:type="character" w:customStyle="1" w:styleId="WW-DefaultParagraphFont111111111111">
    <w:name w:val="WW-Default Paragraph Font111111111111"/>
    <w:rsid w:val="00CA375F"/>
  </w:style>
  <w:style w:type="character" w:customStyle="1" w:styleId="WW8Num19z2">
    <w:name w:val="WW8Num19z2"/>
    <w:uiPriority w:val="99"/>
    <w:rsid w:val="00CA375F"/>
  </w:style>
  <w:style w:type="character" w:customStyle="1" w:styleId="WW8Num19z3">
    <w:name w:val="WW8Num19z3"/>
    <w:uiPriority w:val="99"/>
    <w:rsid w:val="00CA375F"/>
  </w:style>
  <w:style w:type="character" w:customStyle="1" w:styleId="WW8Num19z4">
    <w:name w:val="WW8Num19z4"/>
    <w:rsid w:val="00CA375F"/>
  </w:style>
  <w:style w:type="character" w:customStyle="1" w:styleId="WW8Num19z5">
    <w:name w:val="WW8Num19z5"/>
    <w:rsid w:val="00CA375F"/>
  </w:style>
  <w:style w:type="character" w:customStyle="1" w:styleId="WW8Num19z6">
    <w:name w:val="WW8Num19z6"/>
    <w:rsid w:val="00CA375F"/>
  </w:style>
  <w:style w:type="character" w:customStyle="1" w:styleId="WW8Num19z7">
    <w:name w:val="WW8Num19z7"/>
    <w:rsid w:val="00CA375F"/>
  </w:style>
  <w:style w:type="character" w:customStyle="1" w:styleId="WW8Num19z8">
    <w:name w:val="WW8Num19z8"/>
    <w:rsid w:val="00CA375F"/>
  </w:style>
  <w:style w:type="character" w:customStyle="1" w:styleId="WW8Num20z4">
    <w:name w:val="WW8Num20z4"/>
    <w:rsid w:val="00CA375F"/>
  </w:style>
  <w:style w:type="character" w:customStyle="1" w:styleId="WW8Num20z5">
    <w:name w:val="WW8Num20z5"/>
    <w:rsid w:val="00CA375F"/>
  </w:style>
  <w:style w:type="character" w:customStyle="1" w:styleId="WW8Num20z6">
    <w:name w:val="WW8Num20z6"/>
    <w:rsid w:val="00CA375F"/>
  </w:style>
  <w:style w:type="character" w:customStyle="1" w:styleId="WW8Num20z7">
    <w:name w:val="WW8Num20z7"/>
    <w:rsid w:val="00CA375F"/>
  </w:style>
  <w:style w:type="character" w:customStyle="1" w:styleId="WW8Num20z8">
    <w:name w:val="WW8Num20z8"/>
    <w:rsid w:val="00CA375F"/>
  </w:style>
  <w:style w:type="character" w:customStyle="1" w:styleId="WW-DefaultParagraphFont1111111111111">
    <w:name w:val="WW-Default Paragraph Font1111111111111"/>
    <w:rsid w:val="00CA375F"/>
  </w:style>
  <w:style w:type="character" w:customStyle="1" w:styleId="WW-DefaultParagraphFont11111111111111">
    <w:name w:val="WW-Default Paragraph Font11111111111111"/>
    <w:rsid w:val="00CA375F"/>
  </w:style>
  <w:style w:type="character" w:customStyle="1" w:styleId="WW8Num21z0">
    <w:name w:val="WW8Num21z0"/>
    <w:uiPriority w:val="99"/>
    <w:rsid w:val="00CA375F"/>
    <w:rPr>
      <w:rFonts w:ascii="Calibri" w:eastAsia="Times New Roman" w:hAnsi="Calibri" w:cs="Calibri"/>
    </w:rPr>
  </w:style>
  <w:style w:type="character" w:customStyle="1" w:styleId="WW8Num21z1">
    <w:name w:val="WW8Num21z1"/>
    <w:uiPriority w:val="99"/>
    <w:rsid w:val="00CA375F"/>
    <w:rPr>
      <w:rFonts w:ascii="Courier New" w:hAnsi="Courier New" w:cs="Courier New"/>
    </w:rPr>
  </w:style>
  <w:style w:type="character" w:customStyle="1" w:styleId="WW8Num21z2">
    <w:name w:val="WW8Num21z2"/>
    <w:uiPriority w:val="99"/>
    <w:rsid w:val="00CA375F"/>
    <w:rPr>
      <w:rFonts w:ascii="Wingdings" w:hAnsi="Wingdings" w:cs="Wingdings"/>
    </w:rPr>
  </w:style>
  <w:style w:type="character" w:customStyle="1" w:styleId="WW8Num21z3">
    <w:name w:val="WW8Num21z3"/>
    <w:uiPriority w:val="99"/>
    <w:rsid w:val="00CA375F"/>
    <w:rPr>
      <w:rFonts w:ascii="Symbol" w:hAnsi="Symbol" w:cs="Symbol"/>
    </w:rPr>
  </w:style>
  <w:style w:type="character" w:customStyle="1" w:styleId="WW8Num22z0">
    <w:name w:val="WW8Num22z0"/>
    <w:uiPriority w:val="99"/>
    <w:rsid w:val="00CA375F"/>
    <w:rPr>
      <w:rFonts w:ascii="Symbol" w:hAnsi="Symbol" w:cs="Symbol"/>
    </w:rPr>
  </w:style>
  <w:style w:type="character" w:customStyle="1" w:styleId="WW8Num22z1">
    <w:name w:val="WW8Num22z1"/>
    <w:uiPriority w:val="99"/>
    <w:rsid w:val="00CA375F"/>
    <w:rPr>
      <w:rFonts w:ascii="Courier New" w:hAnsi="Courier New" w:cs="Courier New"/>
    </w:rPr>
  </w:style>
  <w:style w:type="character" w:customStyle="1" w:styleId="WW8Num22z2">
    <w:name w:val="WW8Num22z2"/>
    <w:uiPriority w:val="99"/>
    <w:rsid w:val="00CA375F"/>
    <w:rPr>
      <w:rFonts w:ascii="Wingdings" w:hAnsi="Wingdings" w:cs="Wingdings"/>
    </w:rPr>
  </w:style>
  <w:style w:type="character" w:customStyle="1" w:styleId="WW8Num23z0">
    <w:name w:val="WW8Num23z0"/>
    <w:uiPriority w:val="99"/>
    <w:rsid w:val="00CA375F"/>
    <w:rPr>
      <w:rFonts w:ascii="Calibri" w:eastAsia="Times New Roman" w:hAnsi="Calibri" w:cs="Calibri"/>
    </w:rPr>
  </w:style>
  <w:style w:type="character" w:customStyle="1" w:styleId="WW8Num23z1">
    <w:name w:val="WW8Num23z1"/>
    <w:uiPriority w:val="99"/>
    <w:rsid w:val="00CA375F"/>
    <w:rPr>
      <w:rFonts w:ascii="Courier New" w:hAnsi="Courier New" w:cs="Courier New"/>
    </w:rPr>
  </w:style>
  <w:style w:type="character" w:customStyle="1" w:styleId="WW8Num23z2">
    <w:name w:val="WW8Num23z2"/>
    <w:uiPriority w:val="99"/>
    <w:rsid w:val="00CA375F"/>
    <w:rPr>
      <w:rFonts w:ascii="Wingdings" w:hAnsi="Wingdings" w:cs="Wingdings"/>
    </w:rPr>
  </w:style>
  <w:style w:type="character" w:customStyle="1" w:styleId="WW8Num23z3">
    <w:name w:val="WW8Num23z3"/>
    <w:uiPriority w:val="99"/>
    <w:rsid w:val="00CA375F"/>
    <w:rPr>
      <w:rFonts w:ascii="Symbol" w:hAnsi="Symbol" w:cs="Symbol"/>
    </w:rPr>
  </w:style>
  <w:style w:type="character" w:customStyle="1" w:styleId="WW8Num24z0">
    <w:name w:val="WW8Num24z0"/>
    <w:uiPriority w:val="99"/>
    <w:rsid w:val="00CA375F"/>
    <w:rPr>
      <w:rFonts w:ascii="Symbol" w:hAnsi="Symbol" w:cs="Symbol"/>
      <w:strike/>
      <w:color w:val="0070C0"/>
      <w:position w:val="0"/>
      <w:sz w:val="24"/>
      <w:vertAlign w:val="baseline"/>
      <w:lang w:val="el-GR"/>
    </w:rPr>
  </w:style>
  <w:style w:type="character" w:customStyle="1" w:styleId="WW8Num24z1">
    <w:name w:val="WW8Num24z1"/>
    <w:uiPriority w:val="99"/>
    <w:rsid w:val="00CA375F"/>
    <w:rPr>
      <w:rFonts w:ascii="Courier New" w:hAnsi="Courier New" w:cs="Courier New"/>
    </w:rPr>
  </w:style>
  <w:style w:type="character" w:customStyle="1" w:styleId="WW8Num24z2">
    <w:name w:val="WW8Num24z2"/>
    <w:uiPriority w:val="99"/>
    <w:rsid w:val="00CA375F"/>
    <w:rPr>
      <w:rFonts w:ascii="Wingdings" w:hAnsi="Wingdings" w:cs="Wingdings"/>
    </w:rPr>
  </w:style>
  <w:style w:type="character" w:customStyle="1" w:styleId="WW8Num25z0">
    <w:name w:val="WW8Num25z0"/>
    <w:uiPriority w:val="99"/>
    <w:rsid w:val="00CA375F"/>
    <w:rPr>
      <w:rFonts w:ascii="Symbol" w:hAnsi="Symbol" w:cs="Symbol"/>
    </w:rPr>
  </w:style>
  <w:style w:type="character" w:customStyle="1" w:styleId="WW8Num25z1">
    <w:name w:val="WW8Num25z1"/>
    <w:uiPriority w:val="99"/>
    <w:rsid w:val="00CA375F"/>
    <w:rPr>
      <w:rFonts w:ascii="Courier New" w:hAnsi="Courier New" w:cs="Courier New"/>
    </w:rPr>
  </w:style>
  <w:style w:type="character" w:customStyle="1" w:styleId="WW8Num25z2">
    <w:name w:val="WW8Num25z2"/>
    <w:uiPriority w:val="99"/>
    <w:rsid w:val="00CA375F"/>
    <w:rPr>
      <w:rFonts w:ascii="Wingdings" w:hAnsi="Wingdings" w:cs="Wingdings"/>
    </w:rPr>
  </w:style>
  <w:style w:type="character" w:customStyle="1" w:styleId="WW8Num26z0">
    <w:name w:val="WW8Num26z0"/>
    <w:uiPriority w:val="99"/>
    <w:rsid w:val="00CA375F"/>
    <w:rPr>
      <w:rFonts w:ascii="Symbol" w:hAnsi="Symbol" w:cs="Symbol"/>
    </w:rPr>
  </w:style>
  <w:style w:type="character" w:customStyle="1" w:styleId="WW8Num26z1">
    <w:name w:val="WW8Num26z1"/>
    <w:uiPriority w:val="99"/>
    <w:rsid w:val="00CA375F"/>
    <w:rPr>
      <w:rFonts w:ascii="Courier New" w:hAnsi="Courier New" w:cs="Courier New"/>
    </w:rPr>
  </w:style>
  <w:style w:type="character" w:customStyle="1" w:styleId="WW8Num26z2">
    <w:name w:val="WW8Num26z2"/>
    <w:uiPriority w:val="99"/>
    <w:rsid w:val="00CA375F"/>
    <w:rPr>
      <w:rFonts w:ascii="Wingdings" w:hAnsi="Wingdings" w:cs="Wingdings"/>
    </w:rPr>
  </w:style>
  <w:style w:type="character" w:customStyle="1" w:styleId="WW8Num27z0">
    <w:name w:val="WW8Num27z0"/>
    <w:uiPriority w:val="99"/>
    <w:rsid w:val="00CA375F"/>
    <w:rPr>
      <w:rFonts w:ascii="Calibri" w:eastAsia="Times New Roman" w:hAnsi="Calibri" w:cs="Calibri"/>
    </w:rPr>
  </w:style>
  <w:style w:type="character" w:customStyle="1" w:styleId="WW8Num27z1">
    <w:name w:val="WW8Num27z1"/>
    <w:uiPriority w:val="99"/>
    <w:rsid w:val="00CA375F"/>
    <w:rPr>
      <w:rFonts w:ascii="Courier New" w:hAnsi="Courier New" w:cs="Courier New"/>
    </w:rPr>
  </w:style>
  <w:style w:type="character" w:customStyle="1" w:styleId="WW8Num27z2">
    <w:name w:val="WW8Num27z2"/>
    <w:uiPriority w:val="99"/>
    <w:rsid w:val="00CA375F"/>
    <w:rPr>
      <w:rFonts w:ascii="Wingdings" w:hAnsi="Wingdings" w:cs="Wingdings"/>
    </w:rPr>
  </w:style>
  <w:style w:type="character" w:customStyle="1" w:styleId="WW8Num27z3">
    <w:name w:val="WW8Num27z3"/>
    <w:uiPriority w:val="99"/>
    <w:rsid w:val="00CA375F"/>
    <w:rPr>
      <w:rFonts w:ascii="Symbol" w:hAnsi="Symbol" w:cs="Symbol"/>
    </w:rPr>
  </w:style>
  <w:style w:type="character" w:customStyle="1" w:styleId="WW8Num28z0">
    <w:name w:val="WW8Num28z0"/>
    <w:uiPriority w:val="99"/>
    <w:rsid w:val="00CA375F"/>
    <w:rPr>
      <w:rFonts w:ascii="Symbol" w:hAnsi="Symbol" w:cs="Symbol"/>
    </w:rPr>
  </w:style>
  <w:style w:type="character" w:customStyle="1" w:styleId="WW8Num28z1">
    <w:name w:val="WW8Num28z1"/>
    <w:uiPriority w:val="99"/>
    <w:rsid w:val="00CA375F"/>
    <w:rPr>
      <w:rFonts w:ascii="Courier New" w:hAnsi="Courier New" w:cs="Courier New"/>
    </w:rPr>
  </w:style>
  <w:style w:type="character" w:customStyle="1" w:styleId="WW8Num28z2">
    <w:name w:val="WW8Num28z2"/>
    <w:uiPriority w:val="99"/>
    <w:rsid w:val="00CA375F"/>
    <w:rPr>
      <w:rFonts w:ascii="Wingdings" w:hAnsi="Wingdings" w:cs="Wingdings"/>
    </w:rPr>
  </w:style>
  <w:style w:type="character" w:customStyle="1" w:styleId="WW8Num29z0">
    <w:name w:val="WW8Num29z0"/>
    <w:rsid w:val="00CA375F"/>
    <w:rPr>
      <w:rFonts w:ascii="Calibri" w:eastAsia="Times New Roman" w:hAnsi="Calibri" w:cs="Calibri"/>
    </w:rPr>
  </w:style>
  <w:style w:type="character" w:customStyle="1" w:styleId="WW8Num29z1">
    <w:name w:val="WW8Num29z1"/>
    <w:rsid w:val="00CA375F"/>
    <w:rPr>
      <w:rFonts w:ascii="Courier New" w:hAnsi="Courier New" w:cs="Courier New"/>
    </w:rPr>
  </w:style>
  <w:style w:type="character" w:customStyle="1" w:styleId="WW8Num29z2">
    <w:name w:val="WW8Num29z2"/>
    <w:rsid w:val="00CA375F"/>
    <w:rPr>
      <w:rFonts w:ascii="Wingdings" w:hAnsi="Wingdings" w:cs="Wingdings"/>
    </w:rPr>
  </w:style>
  <w:style w:type="character" w:customStyle="1" w:styleId="WW8Num29z3">
    <w:name w:val="WW8Num29z3"/>
    <w:rsid w:val="00CA375F"/>
    <w:rPr>
      <w:rFonts w:ascii="Symbol" w:hAnsi="Symbol" w:cs="Symbol"/>
    </w:rPr>
  </w:style>
  <w:style w:type="character" w:customStyle="1" w:styleId="WW8Num30z0">
    <w:name w:val="WW8Num30z0"/>
    <w:uiPriority w:val="99"/>
    <w:rsid w:val="00CA375F"/>
    <w:rPr>
      <w:rFonts w:ascii="Symbol" w:hAnsi="Symbol" w:cs="Symbol"/>
      <w:shd w:val="clear" w:color="auto" w:fill="FFFF00"/>
    </w:rPr>
  </w:style>
  <w:style w:type="character" w:customStyle="1" w:styleId="WW8Num30z1">
    <w:name w:val="WW8Num30z1"/>
    <w:rsid w:val="00CA375F"/>
    <w:rPr>
      <w:rFonts w:ascii="Courier New" w:hAnsi="Courier New" w:cs="Courier New"/>
    </w:rPr>
  </w:style>
  <w:style w:type="character" w:customStyle="1" w:styleId="WW8Num30z2">
    <w:name w:val="WW8Num30z2"/>
    <w:rsid w:val="00CA375F"/>
    <w:rPr>
      <w:rFonts w:ascii="Wingdings" w:hAnsi="Wingdings" w:cs="Wingdings"/>
    </w:rPr>
  </w:style>
  <w:style w:type="character" w:customStyle="1" w:styleId="WW8Num31z0">
    <w:name w:val="WW8Num31z0"/>
    <w:uiPriority w:val="99"/>
    <w:rsid w:val="00CA375F"/>
    <w:rPr>
      <w:rFonts w:cs="Times New Roman"/>
    </w:rPr>
  </w:style>
  <w:style w:type="character" w:customStyle="1" w:styleId="WW8Num32z0">
    <w:name w:val="WW8Num32z0"/>
    <w:uiPriority w:val="99"/>
    <w:rsid w:val="00CA375F"/>
  </w:style>
  <w:style w:type="character" w:customStyle="1" w:styleId="WW8Num32z1">
    <w:name w:val="WW8Num32z1"/>
    <w:uiPriority w:val="99"/>
    <w:rsid w:val="00CA375F"/>
  </w:style>
  <w:style w:type="character" w:customStyle="1" w:styleId="WW8Num32z2">
    <w:name w:val="WW8Num32z2"/>
    <w:uiPriority w:val="99"/>
    <w:rsid w:val="00CA375F"/>
  </w:style>
  <w:style w:type="character" w:customStyle="1" w:styleId="WW8Num32z3">
    <w:name w:val="WW8Num32z3"/>
    <w:uiPriority w:val="99"/>
    <w:rsid w:val="00CA375F"/>
  </w:style>
  <w:style w:type="character" w:customStyle="1" w:styleId="WW8Num32z4">
    <w:name w:val="WW8Num32z4"/>
    <w:rsid w:val="00CA375F"/>
  </w:style>
  <w:style w:type="character" w:customStyle="1" w:styleId="WW8Num32z5">
    <w:name w:val="WW8Num32z5"/>
    <w:rsid w:val="00CA375F"/>
  </w:style>
  <w:style w:type="character" w:customStyle="1" w:styleId="WW8Num32z6">
    <w:name w:val="WW8Num32z6"/>
    <w:rsid w:val="00CA375F"/>
  </w:style>
  <w:style w:type="character" w:customStyle="1" w:styleId="WW8Num32z7">
    <w:name w:val="WW8Num32z7"/>
    <w:rsid w:val="00CA375F"/>
  </w:style>
  <w:style w:type="character" w:customStyle="1" w:styleId="WW8Num32z8">
    <w:name w:val="WW8Num32z8"/>
    <w:rsid w:val="00CA375F"/>
  </w:style>
  <w:style w:type="character" w:customStyle="1" w:styleId="WW8Num33z0">
    <w:name w:val="WW8Num33z0"/>
    <w:uiPriority w:val="99"/>
    <w:rsid w:val="00CA375F"/>
    <w:rPr>
      <w:rFonts w:ascii="Symbol" w:eastAsia="Calibri" w:hAnsi="Symbol" w:cs="Symbol"/>
    </w:rPr>
  </w:style>
  <w:style w:type="character" w:customStyle="1" w:styleId="WW8Num33z1">
    <w:name w:val="WW8Num33z1"/>
    <w:uiPriority w:val="99"/>
    <w:rsid w:val="00CA375F"/>
    <w:rPr>
      <w:rFonts w:ascii="Courier New" w:hAnsi="Courier New" w:cs="Courier New"/>
    </w:rPr>
  </w:style>
  <w:style w:type="character" w:customStyle="1" w:styleId="WW8Num33z2">
    <w:name w:val="WW8Num33z2"/>
    <w:uiPriority w:val="99"/>
    <w:rsid w:val="00CA375F"/>
    <w:rPr>
      <w:rFonts w:ascii="Wingdings" w:hAnsi="Wingdings" w:cs="Wingdings"/>
    </w:rPr>
  </w:style>
  <w:style w:type="character" w:customStyle="1" w:styleId="WW8Num34z0">
    <w:name w:val="WW8Num34z0"/>
    <w:uiPriority w:val="99"/>
    <w:rsid w:val="00CA375F"/>
    <w:rPr>
      <w:rFonts w:ascii="Symbol" w:hAnsi="Symbol" w:cs="Symbol"/>
    </w:rPr>
  </w:style>
  <w:style w:type="character" w:customStyle="1" w:styleId="WW8Num34z1">
    <w:name w:val="WW8Num34z1"/>
    <w:uiPriority w:val="99"/>
    <w:rsid w:val="00CA375F"/>
    <w:rPr>
      <w:rFonts w:ascii="Courier New" w:hAnsi="Courier New" w:cs="Courier New"/>
    </w:rPr>
  </w:style>
  <w:style w:type="character" w:customStyle="1" w:styleId="WW8Num34z2">
    <w:name w:val="WW8Num34z2"/>
    <w:uiPriority w:val="99"/>
    <w:rsid w:val="00CA375F"/>
    <w:rPr>
      <w:rFonts w:ascii="Wingdings" w:hAnsi="Wingdings" w:cs="Wingdings"/>
    </w:rPr>
  </w:style>
  <w:style w:type="character" w:customStyle="1" w:styleId="WW8Num35z0">
    <w:name w:val="WW8Num35z0"/>
    <w:uiPriority w:val="99"/>
    <w:rsid w:val="00CA375F"/>
    <w:rPr>
      <w:rFonts w:ascii="Calibri" w:eastAsia="Times New Roman" w:hAnsi="Calibri" w:cs="Calibri"/>
    </w:rPr>
  </w:style>
  <w:style w:type="character" w:customStyle="1" w:styleId="WW8Num35z1">
    <w:name w:val="WW8Num35z1"/>
    <w:uiPriority w:val="99"/>
    <w:rsid w:val="00CA375F"/>
    <w:rPr>
      <w:rFonts w:ascii="Courier New" w:hAnsi="Courier New" w:cs="Courier New"/>
    </w:rPr>
  </w:style>
  <w:style w:type="character" w:customStyle="1" w:styleId="WW8Num35z2">
    <w:name w:val="WW8Num35z2"/>
    <w:uiPriority w:val="99"/>
    <w:rsid w:val="00CA375F"/>
    <w:rPr>
      <w:rFonts w:ascii="Wingdings" w:hAnsi="Wingdings" w:cs="Wingdings"/>
    </w:rPr>
  </w:style>
  <w:style w:type="character" w:customStyle="1" w:styleId="WW8Num35z3">
    <w:name w:val="WW8Num35z3"/>
    <w:rsid w:val="00CA375F"/>
    <w:rPr>
      <w:rFonts w:ascii="Symbol" w:hAnsi="Symbol" w:cs="Symbol"/>
    </w:rPr>
  </w:style>
  <w:style w:type="character" w:customStyle="1" w:styleId="WW8Num36z0">
    <w:name w:val="WW8Num36z0"/>
    <w:uiPriority w:val="99"/>
    <w:rsid w:val="00CA375F"/>
    <w:rPr>
      <w:lang w:val="el-GR"/>
    </w:rPr>
  </w:style>
  <w:style w:type="character" w:customStyle="1" w:styleId="WW8Num36z1">
    <w:name w:val="WW8Num36z1"/>
    <w:uiPriority w:val="99"/>
    <w:rsid w:val="00CA375F"/>
  </w:style>
  <w:style w:type="character" w:customStyle="1" w:styleId="WW8Num36z2">
    <w:name w:val="WW8Num36z2"/>
    <w:uiPriority w:val="99"/>
    <w:rsid w:val="00CA375F"/>
  </w:style>
  <w:style w:type="character" w:customStyle="1" w:styleId="WW8Num36z3">
    <w:name w:val="WW8Num36z3"/>
    <w:uiPriority w:val="99"/>
    <w:rsid w:val="00CA375F"/>
  </w:style>
  <w:style w:type="character" w:customStyle="1" w:styleId="WW8Num36z4">
    <w:name w:val="WW8Num36z4"/>
    <w:rsid w:val="00CA375F"/>
  </w:style>
  <w:style w:type="character" w:customStyle="1" w:styleId="WW8Num36z5">
    <w:name w:val="WW8Num36z5"/>
    <w:rsid w:val="00CA375F"/>
  </w:style>
  <w:style w:type="character" w:customStyle="1" w:styleId="WW8Num36z6">
    <w:name w:val="WW8Num36z6"/>
    <w:rsid w:val="00CA375F"/>
  </w:style>
  <w:style w:type="character" w:customStyle="1" w:styleId="WW8Num36z7">
    <w:name w:val="WW8Num36z7"/>
    <w:rsid w:val="00CA375F"/>
  </w:style>
  <w:style w:type="character" w:customStyle="1" w:styleId="WW8Num36z8">
    <w:name w:val="WW8Num36z8"/>
    <w:rsid w:val="00CA375F"/>
  </w:style>
  <w:style w:type="character" w:customStyle="1" w:styleId="WW8Num37z0">
    <w:name w:val="WW8Num37z0"/>
    <w:uiPriority w:val="99"/>
    <w:rsid w:val="00CA375F"/>
    <w:rPr>
      <w:rFonts w:ascii="Calibri" w:eastAsia="Times New Roman" w:hAnsi="Calibri" w:cs="Calibri"/>
    </w:rPr>
  </w:style>
  <w:style w:type="character" w:customStyle="1" w:styleId="WW8Num37z1">
    <w:name w:val="WW8Num37z1"/>
    <w:uiPriority w:val="99"/>
    <w:rsid w:val="00CA375F"/>
    <w:rPr>
      <w:rFonts w:ascii="Courier New" w:hAnsi="Courier New" w:cs="Courier New"/>
    </w:rPr>
  </w:style>
  <w:style w:type="character" w:customStyle="1" w:styleId="WW8Num37z2">
    <w:name w:val="WW8Num37z2"/>
    <w:uiPriority w:val="99"/>
    <w:rsid w:val="00CA375F"/>
    <w:rPr>
      <w:rFonts w:ascii="Wingdings" w:hAnsi="Wingdings" w:cs="Wingdings"/>
    </w:rPr>
  </w:style>
  <w:style w:type="character" w:customStyle="1" w:styleId="WW8Num37z3">
    <w:name w:val="WW8Num37z3"/>
    <w:uiPriority w:val="99"/>
    <w:rsid w:val="00CA375F"/>
    <w:rPr>
      <w:rFonts w:ascii="Symbol" w:hAnsi="Symbol" w:cs="Symbol"/>
    </w:rPr>
  </w:style>
  <w:style w:type="character" w:customStyle="1" w:styleId="WW8Num38z0">
    <w:name w:val="WW8Num38z0"/>
    <w:uiPriority w:val="99"/>
    <w:rsid w:val="00CA375F"/>
  </w:style>
  <w:style w:type="character" w:customStyle="1" w:styleId="WW8Num38z1">
    <w:name w:val="WW8Num38z1"/>
    <w:uiPriority w:val="99"/>
    <w:rsid w:val="00CA375F"/>
  </w:style>
  <w:style w:type="character" w:customStyle="1" w:styleId="WW8Num38z2">
    <w:name w:val="WW8Num38z2"/>
    <w:uiPriority w:val="99"/>
    <w:rsid w:val="00CA375F"/>
  </w:style>
  <w:style w:type="character" w:customStyle="1" w:styleId="WW8Num38z3">
    <w:name w:val="WW8Num38z3"/>
    <w:uiPriority w:val="99"/>
    <w:rsid w:val="00CA375F"/>
  </w:style>
  <w:style w:type="character" w:customStyle="1" w:styleId="WW8Num38z4">
    <w:name w:val="WW8Num38z4"/>
    <w:rsid w:val="00CA375F"/>
  </w:style>
  <w:style w:type="character" w:customStyle="1" w:styleId="WW8Num38z5">
    <w:name w:val="WW8Num38z5"/>
    <w:rsid w:val="00CA375F"/>
  </w:style>
  <w:style w:type="character" w:customStyle="1" w:styleId="WW8Num38z6">
    <w:name w:val="WW8Num38z6"/>
    <w:rsid w:val="00CA375F"/>
  </w:style>
  <w:style w:type="character" w:customStyle="1" w:styleId="WW8Num38z7">
    <w:name w:val="WW8Num38z7"/>
    <w:rsid w:val="00CA375F"/>
  </w:style>
  <w:style w:type="character" w:customStyle="1" w:styleId="WW8Num38z8">
    <w:name w:val="WW8Num38z8"/>
    <w:rsid w:val="00CA375F"/>
  </w:style>
  <w:style w:type="character" w:customStyle="1" w:styleId="WW-DefaultParagraphFont111111111111111">
    <w:name w:val="WW-Default Paragraph Font111111111111111"/>
    <w:rsid w:val="00CA375F"/>
  </w:style>
  <w:style w:type="character" w:customStyle="1" w:styleId="WW8Num4z1">
    <w:name w:val="WW8Num4z1"/>
    <w:uiPriority w:val="99"/>
    <w:rsid w:val="00CA375F"/>
    <w:rPr>
      <w:rFonts w:cs="Times New Roman"/>
    </w:rPr>
  </w:style>
  <w:style w:type="character" w:customStyle="1" w:styleId="WW8Num5z1">
    <w:name w:val="WW8Num5z1"/>
    <w:rsid w:val="00CA375F"/>
    <w:rPr>
      <w:rFonts w:cs="Times New Roman"/>
    </w:rPr>
  </w:style>
  <w:style w:type="character" w:customStyle="1" w:styleId="WW8Num6z1">
    <w:name w:val="WW8Num6z1"/>
    <w:rsid w:val="00CA375F"/>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CA375F"/>
  </w:style>
  <w:style w:type="character" w:customStyle="1" w:styleId="WW8Num29z5">
    <w:name w:val="WW8Num29z5"/>
    <w:rsid w:val="00CA375F"/>
  </w:style>
  <w:style w:type="character" w:customStyle="1" w:styleId="WW8Num29z6">
    <w:name w:val="WW8Num29z6"/>
    <w:rsid w:val="00CA375F"/>
  </w:style>
  <w:style w:type="character" w:customStyle="1" w:styleId="WW8Num29z7">
    <w:name w:val="WW8Num29z7"/>
    <w:rsid w:val="00CA375F"/>
  </w:style>
  <w:style w:type="character" w:customStyle="1" w:styleId="WW8Num29z8">
    <w:name w:val="WW8Num29z8"/>
    <w:rsid w:val="00CA375F"/>
  </w:style>
  <w:style w:type="character" w:customStyle="1" w:styleId="WW8Num30z3">
    <w:name w:val="WW8Num30z3"/>
    <w:rsid w:val="00CA375F"/>
    <w:rPr>
      <w:rFonts w:ascii="Symbol" w:hAnsi="Symbol" w:cs="Symbol"/>
    </w:rPr>
  </w:style>
  <w:style w:type="character" w:customStyle="1" w:styleId="WW8Num31z1">
    <w:name w:val="WW8Num31z1"/>
    <w:uiPriority w:val="99"/>
    <w:rsid w:val="00CA375F"/>
  </w:style>
  <w:style w:type="character" w:customStyle="1" w:styleId="WW8Num31z2">
    <w:name w:val="WW8Num31z2"/>
    <w:uiPriority w:val="99"/>
    <w:rsid w:val="00CA375F"/>
  </w:style>
  <w:style w:type="character" w:customStyle="1" w:styleId="WW8Num31z3">
    <w:name w:val="WW8Num31z3"/>
    <w:rsid w:val="00CA375F"/>
  </w:style>
  <w:style w:type="character" w:customStyle="1" w:styleId="WW8Num31z4">
    <w:name w:val="WW8Num31z4"/>
    <w:rsid w:val="00CA375F"/>
  </w:style>
  <w:style w:type="character" w:customStyle="1" w:styleId="WW8Num31z5">
    <w:name w:val="WW8Num31z5"/>
    <w:rsid w:val="00CA375F"/>
  </w:style>
  <w:style w:type="character" w:customStyle="1" w:styleId="WW8Num31z6">
    <w:name w:val="WW8Num31z6"/>
    <w:rsid w:val="00CA375F"/>
  </w:style>
  <w:style w:type="character" w:customStyle="1" w:styleId="WW8Num31z7">
    <w:name w:val="WW8Num31z7"/>
    <w:rsid w:val="00CA375F"/>
  </w:style>
  <w:style w:type="character" w:customStyle="1" w:styleId="WW8Num31z8">
    <w:name w:val="WW8Num31z8"/>
    <w:rsid w:val="00CA375F"/>
  </w:style>
  <w:style w:type="character" w:customStyle="1" w:styleId="WW8Num39z0">
    <w:name w:val="WW8Num39z0"/>
    <w:uiPriority w:val="99"/>
    <w:rsid w:val="00CA375F"/>
    <w:rPr>
      <w:rFonts w:ascii="Calibri" w:eastAsia="Times New Roman" w:hAnsi="Calibri" w:cs="Calibri"/>
    </w:rPr>
  </w:style>
  <w:style w:type="character" w:customStyle="1" w:styleId="WW8Num39z1">
    <w:name w:val="WW8Num39z1"/>
    <w:uiPriority w:val="99"/>
    <w:rsid w:val="00CA375F"/>
    <w:rPr>
      <w:rFonts w:ascii="Courier New" w:hAnsi="Courier New" w:cs="Courier New"/>
    </w:rPr>
  </w:style>
  <w:style w:type="character" w:customStyle="1" w:styleId="WW8Num39z2">
    <w:name w:val="WW8Num39z2"/>
    <w:uiPriority w:val="99"/>
    <w:rsid w:val="00CA375F"/>
    <w:rPr>
      <w:rFonts w:ascii="Wingdings" w:hAnsi="Wingdings" w:cs="Wingdings"/>
    </w:rPr>
  </w:style>
  <w:style w:type="character" w:customStyle="1" w:styleId="WW8Num39z3">
    <w:name w:val="WW8Num39z3"/>
    <w:uiPriority w:val="99"/>
    <w:rsid w:val="00CA375F"/>
    <w:rPr>
      <w:rFonts w:ascii="Symbol" w:hAnsi="Symbol" w:cs="Symbol"/>
    </w:rPr>
  </w:style>
  <w:style w:type="character" w:customStyle="1" w:styleId="WW8Num40z0">
    <w:name w:val="WW8Num40z0"/>
    <w:uiPriority w:val="99"/>
    <w:rsid w:val="00CA375F"/>
    <w:rPr>
      <w:rFonts w:ascii="Symbol" w:hAnsi="Symbol" w:cs="Symbol"/>
    </w:rPr>
  </w:style>
  <w:style w:type="character" w:customStyle="1" w:styleId="WW8Num40z1">
    <w:name w:val="WW8Num40z1"/>
    <w:uiPriority w:val="99"/>
    <w:rsid w:val="00CA375F"/>
    <w:rPr>
      <w:rFonts w:ascii="Courier New" w:hAnsi="Courier New" w:cs="Courier New"/>
    </w:rPr>
  </w:style>
  <w:style w:type="character" w:customStyle="1" w:styleId="WW8Num40z2">
    <w:name w:val="WW8Num40z2"/>
    <w:uiPriority w:val="99"/>
    <w:rsid w:val="00CA375F"/>
    <w:rPr>
      <w:rFonts w:ascii="Wingdings" w:hAnsi="Wingdings" w:cs="Wingdings"/>
    </w:rPr>
  </w:style>
  <w:style w:type="character" w:customStyle="1" w:styleId="WW8Num41z0">
    <w:name w:val="WW8Num41z0"/>
    <w:uiPriority w:val="99"/>
    <w:rsid w:val="00CA375F"/>
    <w:rPr>
      <w:rFonts w:ascii="Arial" w:hAnsi="Arial" w:cs="Times New Roman"/>
      <w:b/>
      <w:i w:val="0"/>
      <w:sz w:val="20"/>
      <w:szCs w:val="20"/>
    </w:rPr>
  </w:style>
  <w:style w:type="character" w:customStyle="1" w:styleId="WW8Num41z1">
    <w:name w:val="WW8Num41z1"/>
    <w:uiPriority w:val="99"/>
    <w:rsid w:val="00CA375F"/>
    <w:rPr>
      <w:rFonts w:cs="Times New Roman"/>
    </w:rPr>
  </w:style>
  <w:style w:type="character" w:customStyle="1" w:styleId="WW8Num41z2">
    <w:name w:val="WW8Num41z2"/>
    <w:uiPriority w:val="99"/>
    <w:rsid w:val="00CA375F"/>
    <w:rPr>
      <w:rFonts w:ascii="Arial" w:hAnsi="Arial" w:cs="Times New Roman"/>
      <w:b w:val="0"/>
      <w:i w:val="0"/>
    </w:rPr>
  </w:style>
  <w:style w:type="character" w:customStyle="1" w:styleId="WW8Num41z3">
    <w:name w:val="WW8Num41z3"/>
    <w:rsid w:val="00CA375F"/>
    <w:rPr>
      <w:rFonts w:ascii="Arial" w:hAnsi="Arial" w:cs="Times New Roman"/>
      <w:b w:val="0"/>
      <w:i w:val="0"/>
      <w:sz w:val="20"/>
      <w:szCs w:val="20"/>
    </w:rPr>
  </w:style>
  <w:style w:type="character" w:customStyle="1" w:styleId="DefaultParagraphFont1">
    <w:name w:val="Default Paragraph Font1"/>
    <w:rsid w:val="00CA375F"/>
  </w:style>
  <w:style w:type="character" w:customStyle="1" w:styleId="Heading1Char">
    <w:name w:val="Heading 1 Char"/>
    <w:rsid w:val="00CA375F"/>
    <w:rPr>
      <w:rFonts w:ascii="Arial" w:hAnsi="Arial" w:cs="Arial"/>
      <w:b/>
      <w:bCs/>
      <w:color w:val="333399"/>
      <w:sz w:val="28"/>
      <w:szCs w:val="32"/>
      <w:lang w:val="en-US"/>
    </w:rPr>
  </w:style>
  <w:style w:type="character" w:customStyle="1" w:styleId="Heading2Char">
    <w:name w:val="Heading 2 Char"/>
    <w:rsid w:val="00CA375F"/>
    <w:rPr>
      <w:rFonts w:ascii="Arial" w:hAnsi="Arial" w:cs="Arial"/>
      <w:b/>
      <w:color w:val="002060"/>
      <w:sz w:val="24"/>
      <w:szCs w:val="22"/>
      <w:lang w:val="en-GB"/>
    </w:rPr>
  </w:style>
  <w:style w:type="character" w:customStyle="1" w:styleId="Heading5Char">
    <w:name w:val="Heading 5 Char"/>
    <w:rsid w:val="00CA375F"/>
    <w:rPr>
      <w:rFonts w:ascii="Calibri" w:eastAsia="Times New Roman" w:hAnsi="Calibri" w:cs="Times New Roman"/>
      <w:b/>
      <w:bCs/>
      <w:i/>
      <w:iCs/>
      <w:sz w:val="26"/>
      <w:szCs w:val="26"/>
      <w:lang w:val="en-GB"/>
    </w:rPr>
  </w:style>
  <w:style w:type="character" w:customStyle="1" w:styleId="DateChar">
    <w:name w:val="Date Char"/>
    <w:rsid w:val="00CA375F"/>
    <w:rPr>
      <w:sz w:val="24"/>
      <w:szCs w:val="24"/>
      <w:lang w:val="en-GB"/>
    </w:rPr>
  </w:style>
  <w:style w:type="character" w:customStyle="1" w:styleId="FooterChar">
    <w:name w:val="Footer Char"/>
    <w:rsid w:val="00CA375F"/>
    <w:rPr>
      <w:rFonts w:eastAsia="MS Mincho" w:cs="Times New Roman"/>
      <w:sz w:val="24"/>
      <w:szCs w:val="24"/>
      <w:lang w:val="en-US" w:eastAsia="ja-JP"/>
    </w:rPr>
  </w:style>
  <w:style w:type="character" w:customStyle="1" w:styleId="CommentReference1">
    <w:name w:val="Comment Reference1"/>
    <w:rsid w:val="00CA375F"/>
    <w:rPr>
      <w:sz w:val="16"/>
    </w:rPr>
  </w:style>
  <w:style w:type="character" w:styleId="-">
    <w:name w:val="Hyperlink"/>
    <w:rsid w:val="00CA375F"/>
    <w:rPr>
      <w:color w:val="0000FF"/>
      <w:u w:val="single"/>
    </w:rPr>
  </w:style>
  <w:style w:type="character" w:customStyle="1" w:styleId="HeaderChar">
    <w:name w:val="Header Char"/>
    <w:rsid w:val="00CA375F"/>
    <w:rPr>
      <w:rFonts w:cs="Times New Roman"/>
      <w:sz w:val="24"/>
      <w:szCs w:val="24"/>
      <w:lang w:val="en-GB"/>
    </w:rPr>
  </w:style>
  <w:style w:type="character" w:styleId="a4">
    <w:name w:val="page number"/>
    <w:uiPriority w:val="99"/>
    <w:rsid w:val="00CA375F"/>
    <w:rPr>
      <w:rFonts w:cs="Times New Roman"/>
    </w:rPr>
  </w:style>
  <w:style w:type="character" w:customStyle="1" w:styleId="BalloonTextChar">
    <w:name w:val="Balloon Text Char"/>
    <w:rsid w:val="00CA375F"/>
    <w:rPr>
      <w:rFonts w:ascii="Tahoma" w:hAnsi="Tahoma" w:cs="Tahoma"/>
      <w:sz w:val="16"/>
      <w:szCs w:val="16"/>
      <w:lang w:val="en-GB"/>
    </w:rPr>
  </w:style>
  <w:style w:type="character" w:customStyle="1" w:styleId="CommentTextChar">
    <w:name w:val="Comment Text Char"/>
    <w:rsid w:val="00CA375F"/>
    <w:rPr>
      <w:rFonts w:cs="Times New Roman"/>
      <w:lang w:val="en-GB"/>
    </w:rPr>
  </w:style>
  <w:style w:type="character" w:customStyle="1" w:styleId="CommentSubjectChar">
    <w:name w:val="Comment Subject Char"/>
    <w:rsid w:val="00CA375F"/>
    <w:rPr>
      <w:rFonts w:cs="Times New Roman"/>
      <w:b/>
      <w:bCs/>
      <w:lang w:val="en-GB"/>
    </w:rPr>
  </w:style>
  <w:style w:type="character" w:customStyle="1" w:styleId="BodyTextChar">
    <w:name w:val="Body Text Char"/>
    <w:rsid w:val="00CA375F"/>
    <w:rPr>
      <w:rFonts w:cs="Times New Roman"/>
      <w:sz w:val="24"/>
      <w:szCs w:val="24"/>
      <w:lang w:val="en-GB"/>
    </w:rPr>
  </w:style>
  <w:style w:type="character" w:customStyle="1" w:styleId="11">
    <w:name w:val="Κείμενο κράτησης θέσης1"/>
    <w:rsid w:val="00CA375F"/>
    <w:rPr>
      <w:rFonts w:cs="Times New Roman"/>
      <w:color w:val="808080"/>
    </w:rPr>
  </w:style>
  <w:style w:type="character" w:customStyle="1" w:styleId="a5">
    <w:name w:val="Χαρακτήρες υποσημείωσης"/>
    <w:uiPriority w:val="99"/>
    <w:rsid w:val="00CA375F"/>
    <w:rPr>
      <w:rFonts w:cs="Times New Roman"/>
      <w:vertAlign w:val="superscript"/>
    </w:rPr>
  </w:style>
  <w:style w:type="character" w:customStyle="1" w:styleId="FootnoteTextChar">
    <w:name w:val="Footnote Text Char"/>
    <w:rsid w:val="00CA375F"/>
    <w:rPr>
      <w:rFonts w:ascii="Calibri" w:hAnsi="Calibri" w:cs="Times New Roman"/>
      <w:lang w:val="x-none"/>
    </w:rPr>
  </w:style>
  <w:style w:type="character" w:customStyle="1" w:styleId="Heading3Char">
    <w:name w:val="Heading 3 Char"/>
    <w:rsid w:val="00CA375F"/>
    <w:rPr>
      <w:rFonts w:ascii="Arial" w:hAnsi="Arial" w:cs="Arial"/>
      <w:b/>
      <w:bCs/>
      <w:sz w:val="22"/>
      <w:szCs w:val="26"/>
      <w:lang w:val="en-GB"/>
    </w:rPr>
  </w:style>
  <w:style w:type="character" w:customStyle="1" w:styleId="Heading4Char">
    <w:name w:val="Heading 4 Char"/>
    <w:rsid w:val="00CA375F"/>
    <w:rPr>
      <w:rFonts w:ascii="Arial" w:eastAsia="Times New Roman" w:hAnsi="Arial" w:cs="Times New Roman"/>
      <w:b/>
      <w:bCs/>
      <w:sz w:val="22"/>
      <w:szCs w:val="28"/>
      <w:lang w:val="en-GB"/>
    </w:rPr>
  </w:style>
  <w:style w:type="character" w:customStyle="1" w:styleId="DocTitleChar">
    <w:name w:val="Doc Title Char"/>
    <w:basedOn w:val="Heading1Char"/>
    <w:rsid w:val="00CA375F"/>
    <w:rPr>
      <w:rFonts w:ascii="Arial" w:hAnsi="Arial" w:cs="Arial"/>
      <w:b/>
      <w:bCs/>
      <w:color w:val="333399"/>
      <w:sz w:val="28"/>
      <w:szCs w:val="32"/>
      <w:lang w:val="en-US"/>
    </w:rPr>
  </w:style>
  <w:style w:type="character" w:customStyle="1" w:styleId="Style1Char">
    <w:name w:val="Style1 Char"/>
    <w:rsid w:val="00CA375F"/>
    <w:rPr>
      <w:rFonts w:ascii="Calibri" w:hAnsi="Calibri" w:cs="Calibri"/>
      <w:b/>
      <w:bCs/>
      <w:color w:val="333399"/>
      <w:sz w:val="40"/>
      <w:szCs w:val="40"/>
      <w:lang w:val="en-US"/>
    </w:rPr>
  </w:style>
  <w:style w:type="character" w:customStyle="1" w:styleId="ContentsChar">
    <w:name w:val="Contents Char"/>
    <w:rsid w:val="00CA375F"/>
    <w:rPr>
      <w:rFonts w:ascii="Calibri" w:hAnsi="Calibri" w:cs="Calibri"/>
      <w:b/>
      <w:bCs/>
      <w:color w:val="333399"/>
      <w:sz w:val="28"/>
      <w:szCs w:val="32"/>
      <w:lang w:val="en-US"/>
    </w:rPr>
  </w:style>
  <w:style w:type="character" w:customStyle="1" w:styleId="EndnoteTextChar">
    <w:name w:val="Endnote Text Char"/>
    <w:rsid w:val="00CA375F"/>
    <w:rPr>
      <w:rFonts w:ascii="Calibri" w:hAnsi="Calibri" w:cs="Calibri"/>
      <w:lang w:val="en-GB"/>
    </w:rPr>
  </w:style>
  <w:style w:type="character" w:customStyle="1" w:styleId="a6">
    <w:name w:val="Χαρακτήρες σημείωσης τέλους"/>
    <w:rsid w:val="00CA375F"/>
    <w:rPr>
      <w:vertAlign w:val="superscript"/>
    </w:rPr>
  </w:style>
  <w:style w:type="character" w:customStyle="1" w:styleId="FootnoteReference2">
    <w:name w:val="Footnote Reference2"/>
    <w:rsid w:val="00CA375F"/>
    <w:rPr>
      <w:vertAlign w:val="superscript"/>
    </w:rPr>
  </w:style>
  <w:style w:type="character" w:customStyle="1" w:styleId="EndnoteReference1">
    <w:name w:val="Endnote Reference1"/>
    <w:rsid w:val="00CA375F"/>
    <w:rPr>
      <w:vertAlign w:val="superscript"/>
    </w:rPr>
  </w:style>
  <w:style w:type="character" w:customStyle="1" w:styleId="a7">
    <w:name w:val="Κουκκίδες"/>
    <w:rsid w:val="00CA375F"/>
    <w:rPr>
      <w:rFonts w:ascii="OpenSymbol" w:eastAsia="OpenSymbol" w:hAnsi="OpenSymbol" w:cs="OpenSymbol"/>
    </w:rPr>
  </w:style>
  <w:style w:type="character" w:styleId="a8">
    <w:name w:val="Strong"/>
    <w:uiPriority w:val="22"/>
    <w:qFormat/>
    <w:rsid w:val="00CA375F"/>
    <w:rPr>
      <w:b/>
      <w:bCs/>
    </w:rPr>
  </w:style>
  <w:style w:type="character" w:customStyle="1" w:styleId="a9">
    <w:name w:val="Σύμβολο υποσημείωσης"/>
    <w:rsid w:val="00CA375F"/>
    <w:rPr>
      <w:vertAlign w:val="superscript"/>
    </w:rPr>
  </w:style>
  <w:style w:type="character" w:styleId="aa">
    <w:name w:val="Emphasis"/>
    <w:uiPriority w:val="20"/>
    <w:qFormat/>
    <w:rsid w:val="00CA375F"/>
    <w:rPr>
      <w:i/>
      <w:iCs/>
    </w:rPr>
  </w:style>
  <w:style w:type="character" w:customStyle="1" w:styleId="ab">
    <w:name w:val="Χαρακτήρες αρίθμησης"/>
    <w:uiPriority w:val="99"/>
    <w:rsid w:val="00CA375F"/>
  </w:style>
  <w:style w:type="character" w:customStyle="1" w:styleId="normalwithoutspacingChar">
    <w:name w:val="normal_without_spacing Char"/>
    <w:rsid w:val="00CA375F"/>
    <w:rPr>
      <w:rFonts w:ascii="Calibri" w:hAnsi="Calibri" w:cs="Calibri"/>
      <w:sz w:val="22"/>
      <w:szCs w:val="24"/>
    </w:rPr>
  </w:style>
  <w:style w:type="character" w:customStyle="1" w:styleId="FootnoteTextChar1">
    <w:name w:val="Footnote Text Char1"/>
    <w:rsid w:val="00CA375F"/>
    <w:rPr>
      <w:rFonts w:ascii="Calibri" w:hAnsi="Calibri" w:cs="Calibri"/>
      <w:lang w:val="en-IE" w:eastAsia="zh-CN"/>
    </w:rPr>
  </w:style>
  <w:style w:type="character" w:customStyle="1" w:styleId="foothangingChar">
    <w:name w:val="foot_hanging Char"/>
    <w:rsid w:val="00CA375F"/>
    <w:rPr>
      <w:rFonts w:ascii="Calibri" w:hAnsi="Calibri" w:cs="Calibri"/>
      <w:sz w:val="18"/>
      <w:szCs w:val="18"/>
      <w:lang w:val="en-IE" w:eastAsia="zh-CN"/>
    </w:rPr>
  </w:style>
  <w:style w:type="character" w:customStyle="1" w:styleId="HTMLPreformattedChar">
    <w:name w:val="HTML Preformatted Char"/>
    <w:rsid w:val="00CA375F"/>
    <w:rPr>
      <w:rFonts w:ascii="Courier New" w:hAnsi="Courier New" w:cs="Courier New"/>
    </w:rPr>
  </w:style>
  <w:style w:type="character" w:customStyle="1" w:styleId="apple-converted-space">
    <w:name w:val="apple-converted-space"/>
    <w:basedOn w:val="WW-DefaultParagraphFont111111111111111"/>
    <w:uiPriority w:val="99"/>
    <w:rsid w:val="00CA375F"/>
  </w:style>
  <w:style w:type="character" w:customStyle="1" w:styleId="BodyTextIndent3Char">
    <w:name w:val="Body Text Indent 3 Char"/>
    <w:rsid w:val="00CA375F"/>
    <w:rPr>
      <w:rFonts w:ascii="Calibri" w:hAnsi="Calibri" w:cs="Calibri"/>
      <w:sz w:val="16"/>
      <w:szCs w:val="16"/>
      <w:lang w:val="en-GB"/>
    </w:rPr>
  </w:style>
  <w:style w:type="character" w:customStyle="1" w:styleId="WW-FootnoteReference">
    <w:name w:val="WW-Footnote Reference"/>
    <w:rsid w:val="00CA375F"/>
    <w:rPr>
      <w:vertAlign w:val="superscript"/>
    </w:rPr>
  </w:style>
  <w:style w:type="character" w:customStyle="1" w:styleId="WW-EndnoteReference">
    <w:name w:val="WW-Endnote Reference"/>
    <w:rsid w:val="00CA375F"/>
    <w:rPr>
      <w:vertAlign w:val="superscript"/>
    </w:rPr>
  </w:style>
  <w:style w:type="character" w:customStyle="1" w:styleId="FootnoteReference1">
    <w:name w:val="Footnote Reference1"/>
    <w:rsid w:val="00CA375F"/>
    <w:rPr>
      <w:vertAlign w:val="superscript"/>
    </w:rPr>
  </w:style>
  <w:style w:type="character" w:customStyle="1" w:styleId="FootnoteTextChar2">
    <w:name w:val="Footnote Text Char2"/>
    <w:rsid w:val="00CA375F"/>
    <w:rPr>
      <w:rFonts w:ascii="Calibri" w:hAnsi="Calibri" w:cs="Calibri"/>
      <w:sz w:val="18"/>
      <w:lang w:val="en-IE" w:eastAsia="zh-CN"/>
    </w:rPr>
  </w:style>
  <w:style w:type="character" w:customStyle="1" w:styleId="foothangingChar1">
    <w:name w:val="foot_hanging Char1"/>
    <w:rsid w:val="00CA375F"/>
    <w:rPr>
      <w:rFonts w:ascii="Calibri" w:hAnsi="Calibri" w:cs="Calibri"/>
      <w:sz w:val="18"/>
      <w:szCs w:val="18"/>
      <w:lang w:val="en-IE" w:eastAsia="zh-CN"/>
    </w:rPr>
  </w:style>
  <w:style w:type="character" w:customStyle="1" w:styleId="footersChar">
    <w:name w:val="footers Char"/>
    <w:basedOn w:val="foothangingChar1"/>
    <w:rsid w:val="00CA375F"/>
    <w:rPr>
      <w:rFonts w:ascii="Calibri" w:hAnsi="Calibri" w:cs="Calibri"/>
      <w:sz w:val="18"/>
      <w:szCs w:val="18"/>
      <w:lang w:val="en-IE" w:eastAsia="zh-CN"/>
    </w:rPr>
  </w:style>
  <w:style w:type="character" w:customStyle="1" w:styleId="CommentTextChar1">
    <w:name w:val="Comment Text Char1"/>
    <w:rsid w:val="00CA375F"/>
    <w:rPr>
      <w:rFonts w:ascii="Calibri" w:hAnsi="Calibri" w:cs="Calibri"/>
      <w:lang w:val="en-GB" w:eastAsia="zh-CN"/>
    </w:rPr>
  </w:style>
  <w:style w:type="character" w:customStyle="1" w:styleId="HTMLPreformattedChar1">
    <w:name w:val="HTML Preformatted Char1"/>
    <w:rsid w:val="00CA375F"/>
    <w:rPr>
      <w:rFonts w:ascii="Courier New" w:hAnsi="Courier New" w:cs="Courier New"/>
      <w:lang w:eastAsia="zh-CN"/>
    </w:rPr>
  </w:style>
  <w:style w:type="character" w:customStyle="1" w:styleId="BodyText3Char">
    <w:name w:val="Body Text 3 Char"/>
    <w:rsid w:val="00CA375F"/>
    <w:rPr>
      <w:rFonts w:ascii="Calibri" w:hAnsi="Calibri" w:cs="Calibri"/>
      <w:sz w:val="16"/>
      <w:szCs w:val="16"/>
      <w:lang w:val="en-GB" w:eastAsia="zh-CN"/>
    </w:rPr>
  </w:style>
  <w:style w:type="character" w:customStyle="1" w:styleId="WW-FootnoteReference1">
    <w:name w:val="WW-Footnote Reference1"/>
    <w:rsid w:val="00CA375F"/>
    <w:rPr>
      <w:vertAlign w:val="superscript"/>
    </w:rPr>
  </w:style>
  <w:style w:type="character" w:customStyle="1" w:styleId="WW-EndnoteReference1">
    <w:name w:val="WW-Endnote Reference1"/>
    <w:rsid w:val="00CA375F"/>
    <w:rPr>
      <w:vertAlign w:val="superscript"/>
    </w:rPr>
  </w:style>
  <w:style w:type="character" w:customStyle="1" w:styleId="WW-FootnoteReference2">
    <w:name w:val="WW-Footnote Reference2"/>
    <w:rsid w:val="00CA375F"/>
    <w:rPr>
      <w:vertAlign w:val="superscript"/>
    </w:rPr>
  </w:style>
  <w:style w:type="character" w:customStyle="1" w:styleId="WW-EndnoteReference2">
    <w:name w:val="WW-Endnote Reference2"/>
    <w:rsid w:val="00CA375F"/>
    <w:rPr>
      <w:vertAlign w:val="superscript"/>
    </w:rPr>
  </w:style>
  <w:style w:type="character" w:customStyle="1" w:styleId="FootnoteTextChar3">
    <w:name w:val="Footnote Text Char3"/>
    <w:rsid w:val="00CA375F"/>
    <w:rPr>
      <w:rFonts w:ascii="Calibri" w:hAnsi="Calibri" w:cs="Calibri"/>
      <w:sz w:val="18"/>
      <w:lang w:val="en-IE" w:eastAsia="zh-CN"/>
    </w:rPr>
  </w:style>
  <w:style w:type="character" w:customStyle="1" w:styleId="foothangingChar2">
    <w:name w:val="foot_hanging Char2"/>
    <w:rsid w:val="00CA375F"/>
    <w:rPr>
      <w:rFonts w:ascii="Calibri" w:hAnsi="Calibri" w:cs="Calibri"/>
      <w:sz w:val="18"/>
      <w:szCs w:val="18"/>
      <w:lang w:val="en-IE" w:eastAsia="zh-CN"/>
    </w:rPr>
  </w:style>
  <w:style w:type="character" w:customStyle="1" w:styleId="footersChar1">
    <w:name w:val="footers Char1"/>
    <w:basedOn w:val="foothangingChar2"/>
    <w:rsid w:val="00CA375F"/>
    <w:rPr>
      <w:rFonts w:ascii="Calibri" w:hAnsi="Calibri" w:cs="Calibri"/>
      <w:sz w:val="18"/>
      <w:szCs w:val="18"/>
      <w:lang w:val="en-IE" w:eastAsia="zh-CN"/>
    </w:rPr>
  </w:style>
  <w:style w:type="character" w:customStyle="1" w:styleId="foootChar">
    <w:name w:val="fooot Char"/>
    <w:basedOn w:val="footersChar1"/>
    <w:rsid w:val="00CA375F"/>
    <w:rPr>
      <w:rFonts w:ascii="Calibri" w:hAnsi="Calibri" w:cs="Calibri"/>
      <w:sz w:val="18"/>
      <w:szCs w:val="18"/>
      <w:lang w:val="en-IE" w:eastAsia="zh-CN"/>
    </w:rPr>
  </w:style>
  <w:style w:type="character" w:customStyle="1" w:styleId="12">
    <w:name w:val="Παραπομπή υποσημείωσης1"/>
    <w:rsid w:val="00CA375F"/>
    <w:rPr>
      <w:vertAlign w:val="superscript"/>
    </w:rPr>
  </w:style>
  <w:style w:type="character" w:customStyle="1" w:styleId="13">
    <w:name w:val="Παραπομπή σημείωσης τέλους1"/>
    <w:rsid w:val="00CA375F"/>
    <w:rPr>
      <w:vertAlign w:val="superscript"/>
    </w:rPr>
  </w:style>
  <w:style w:type="character" w:customStyle="1" w:styleId="Char">
    <w:name w:val="Κείμενο πλαισίου Char"/>
    <w:uiPriority w:val="99"/>
    <w:rsid w:val="00CA375F"/>
    <w:rPr>
      <w:rFonts w:ascii="Tahoma" w:hAnsi="Tahoma" w:cs="Tahoma"/>
      <w:sz w:val="16"/>
      <w:szCs w:val="16"/>
      <w:lang w:val="en-GB"/>
    </w:rPr>
  </w:style>
  <w:style w:type="character" w:customStyle="1" w:styleId="14">
    <w:name w:val="Παραπομπή σχολίου1"/>
    <w:uiPriority w:val="99"/>
    <w:rsid w:val="00CA375F"/>
    <w:rPr>
      <w:sz w:val="16"/>
      <w:szCs w:val="16"/>
    </w:rPr>
  </w:style>
  <w:style w:type="character" w:customStyle="1" w:styleId="Char0">
    <w:name w:val="Κείμενο σχολίου Char"/>
    <w:uiPriority w:val="99"/>
    <w:rsid w:val="00CA375F"/>
    <w:rPr>
      <w:rFonts w:ascii="Calibri" w:hAnsi="Calibri" w:cs="Calibri"/>
      <w:lang w:val="en-GB"/>
    </w:rPr>
  </w:style>
  <w:style w:type="character" w:customStyle="1" w:styleId="Char1">
    <w:name w:val="Θέμα σχολίου Char"/>
    <w:uiPriority w:val="99"/>
    <w:rsid w:val="00CA375F"/>
    <w:rPr>
      <w:rFonts w:ascii="Calibri" w:hAnsi="Calibri" w:cs="Calibri"/>
      <w:b/>
      <w:bCs/>
      <w:lang w:val="en-GB"/>
    </w:rPr>
  </w:style>
  <w:style w:type="character" w:customStyle="1" w:styleId="-HTMLChar">
    <w:name w:val="Προ-διαμορφωμένο HTML Char"/>
    <w:uiPriority w:val="99"/>
    <w:rsid w:val="00CA375F"/>
    <w:rPr>
      <w:rFonts w:ascii="Courier New" w:eastAsia="Times New Roman" w:hAnsi="Courier New" w:cs="Courier New"/>
    </w:rPr>
  </w:style>
  <w:style w:type="character" w:customStyle="1" w:styleId="WW-FootnoteReference3">
    <w:name w:val="WW-Footnote Reference3"/>
    <w:rsid w:val="00CA375F"/>
    <w:rPr>
      <w:vertAlign w:val="superscript"/>
    </w:rPr>
  </w:style>
  <w:style w:type="character" w:customStyle="1" w:styleId="WW-EndnoteReference3">
    <w:name w:val="WW-Endnote Reference3"/>
    <w:rsid w:val="00CA375F"/>
    <w:rPr>
      <w:vertAlign w:val="superscript"/>
    </w:rPr>
  </w:style>
  <w:style w:type="character" w:customStyle="1" w:styleId="WW-FootnoteReference4">
    <w:name w:val="WW-Footnote Reference4"/>
    <w:rsid w:val="00CA375F"/>
    <w:rPr>
      <w:vertAlign w:val="superscript"/>
    </w:rPr>
  </w:style>
  <w:style w:type="character" w:customStyle="1" w:styleId="WW-EndnoteReference4">
    <w:name w:val="WW-Endnote Reference4"/>
    <w:rsid w:val="00CA375F"/>
    <w:rPr>
      <w:vertAlign w:val="superscript"/>
    </w:rPr>
  </w:style>
  <w:style w:type="character" w:customStyle="1" w:styleId="WW-FootnoteReference5">
    <w:name w:val="WW-Footnote Reference5"/>
    <w:rsid w:val="00CA375F"/>
    <w:rPr>
      <w:vertAlign w:val="superscript"/>
    </w:rPr>
  </w:style>
  <w:style w:type="character" w:customStyle="1" w:styleId="WW-EndnoteReference5">
    <w:name w:val="WW-Endnote Reference5"/>
    <w:rsid w:val="00CA375F"/>
    <w:rPr>
      <w:vertAlign w:val="superscript"/>
    </w:rPr>
  </w:style>
  <w:style w:type="character" w:customStyle="1" w:styleId="WW-FootnoteReference6">
    <w:name w:val="WW-Footnote Reference6"/>
    <w:rsid w:val="00CA375F"/>
    <w:rPr>
      <w:vertAlign w:val="superscript"/>
    </w:rPr>
  </w:style>
  <w:style w:type="character" w:styleId="-0">
    <w:name w:val="FollowedHyperlink"/>
    <w:uiPriority w:val="99"/>
    <w:rsid w:val="00CA375F"/>
    <w:rPr>
      <w:color w:val="800000"/>
      <w:u w:val="single"/>
    </w:rPr>
  </w:style>
  <w:style w:type="character" w:customStyle="1" w:styleId="WW-EndnoteReference6">
    <w:name w:val="WW-Endnote Reference6"/>
    <w:rsid w:val="00CA375F"/>
    <w:rPr>
      <w:vertAlign w:val="superscript"/>
    </w:rPr>
  </w:style>
  <w:style w:type="character" w:customStyle="1" w:styleId="WW-FootnoteReference7">
    <w:name w:val="WW-Footnote Reference7"/>
    <w:rsid w:val="00CA375F"/>
    <w:rPr>
      <w:vertAlign w:val="superscript"/>
    </w:rPr>
  </w:style>
  <w:style w:type="character" w:customStyle="1" w:styleId="WW-EndnoteReference7">
    <w:name w:val="WW-Endnote Reference7"/>
    <w:rsid w:val="00CA375F"/>
    <w:rPr>
      <w:vertAlign w:val="superscript"/>
    </w:rPr>
  </w:style>
  <w:style w:type="character" w:customStyle="1" w:styleId="WW-FootnoteReference8">
    <w:name w:val="WW-Footnote Reference8"/>
    <w:rsid w:val="00CA375F"/>
    <w:rPr>
      <w:vertAlign w:val="superscript"/>
    </w:rPr>
  </w:style>
  <w:style w:type="character" w:customStyle="1" w:styleId="WW-EndnoteReference8">
    <w:name w:val="WW-Endnote Reference8"/>
    <w:rsid w:val="00CA375F"/>
    <w:rPr>
      <w:vertAlign w:val="superscript"/>
    </w:rPr>
  </w:style>
  <w:style w:type="character" w:customStyle="1" w:styleId="WW-FootnoteReference9">
    <w:name w:val="WW-Footnote Reference9"/>
    <w:rsid w:val="00CA375F"/>
    <w:rPr>
      <w:vertAlign w:val="superscript"/>
    </w:rPr>
  </w:style>
  <w:style w:type="character" w:customStyle="1" w:styleId="WW-EndnoteReference9">
    <w:name w:val="WW-Endnote Reference9"/>
    <w:rsid w:val="00CA375F"/>
    <w:rPr>
      <w:vertAlign w:val="superscript"/>
    </w:rPr>
  </w:style>
  <w:style w:type="character" w:customStyle="1" w:styleId="WW-FootnoteReference10">
    <w:name w:val="WW-Footnote Reference10"/>
    <w:rsid w:val="00CA375F"/>
    <w:rPr>
      <w:vertAlign w:val="superscript"/>
    </w:rPr>
  </w:style>
  <w:style w:type="character" w:customStyle="1" w:styleId="WW-EndnoteReference10">
    <w:name w:val="WW-Endnote Reference10"/>
    <w:rsid w:val="00CA375F"/>
    <w:rPr>
      <w:vertAlign w:val="superscript"/>
    </w:rPr>
  </w:style>
  <w:style w:type="character" w:customStyle="1" w:styleId="WW-FootnoteReference11">
    <w:name w:val="WW-Footnote Reference11"/>
    <w:rsid w:val="00CA375F"/>
    <w:rPr>
      <w:vertAlign w:val="superscript"/>
    </w:rPr>
  </w:style>
  <w:style w:type="character" w:customStyle="1" w:styleId="WW-EndnoteReference11">
    <w:name w:val="WW-Endnote Reference11"/>
    <w:rsid w:val="00CA375F"/>
    <w:rPr>
      <w:vertAlign w:val="superscript"/>
    </w:rPr>
  </w:style>
  <w:style w:type="character" w:customStyle="1" w:styleId="WW-FootnoteReference12">
    <w:name w:val="WW-Footnote Reference12"/>
    <w:rsid w:val="00CA375F"/>
    <w:rPr>
      <w:vertAlign w:val="superscript"/>
    </w:rPr>
  </w:style>
  <w:style w:type="character" w:customStyle="1" w:styleId="WW-EndnoteReference12">
    <w:name w:val="WW-Endnote Reference12"/>
    <w:rsid w:val="00CA375F"/>
    <w:rPr>
      <w:vertAlign w:val="superscript"/>
    </w:rPr>
  </w:style>
  <w:style w:type="character" w:customStyle="1" w:styleId="WW-FootnoteReference13">
    <w:name w:val="WW-Footnote Reference13"/>
    <w:rsid w:val="00CA375F"/>
    <w:rPr>
      <w:vertAlign w:val="superscript"/>
    </w:rPr>
  </w:style>
  <w:style w:type="character" w:customStyle="1" w:styleId="WW-EndnoteReference13">
    <w:name w:val="WW-Endnote Reference13"/>
    <w:rsid w:val="00CA375F"/>
    <w:rPr>
      <w:vertAlign w:val="superscript"/>
    </w:rPr>
  </w:style>
  <w:style w:type="character" w:customStyle="1" w:styleId="22">
    <w:name w:val="Παραπομπή υποσημείωσης2"/>
    <w:rsid w:val="00CA375F"/>
    <w:rPr>
      <w:vertAlign w:val="superscript"/>
    </w:rPr>
  </w:style>
  <w:style w:type="character" w:customStyle="1" w:styleId="23">
    <w:name w:val="Παραπομπή σημείωσης τέλους2"/>
    <w:rsid w:val="00CA375F"/>
    <w:rPr>
      <w:vertAlign w:val="superscript"/>
    </w:rPr>
  </w:style>
  <w:style w:type="character" w:customStyle="1" w:styleId="WW-FootnoteReference14">
    <w:name w:val="WW-Footnote Reference14"/>
    <w:rsid w:val="00CA375F"/>
    <w:rPr>
      <w:vertAlign w:val="superscript"/>
    </w:rPr>
  </w:style>
  <w:style w:type="character" w:customStyle="1" w:styleId="WW-EndnoteReference14">
    <w:name w:val="WW-Endnote Reference14"/>
    <w:rsid w:val="00CA375F"/>
    <w:rPr>
      <w:vertAlign w:val="superscript"/>
    </w:rPr>
  </w:style>
  <w:style w:type="character" w:customStyle="1" w:styleId="WW-FootnoteReference15">
    <w:name w:val="WW-Footnote Reference15"/>
    <w:rsid w:val="00CA375F"/>
    <w:rPr>
      <w:vertAlign w:val="superscript"/>
    </w:rPr>
  </w:style>
  <w:style w:type="character" w:customStyle="1" w:styleId="WW-EndnoteReference15">
    <w:name w:val="WW-Endnote Reference15"/>
    <w:rsid w:val="00CA375F"/>
    <w:rPr>
      <w:vertAlign w:val="superscript"/>
    </w:rPr>
  </w:style>
  <w:style w:type="character" w:styleId="ac">
    <w:name w:val="footnote reference"/>
    <w:aliases w:val="Footnote symbol,Footnote reference number,note TESI"/>
    <w:uiPriority w:val="99"/>
    <w:rsid w:val="00CA375F"/>
    <w:rPr>
      <w:vertAlign w:val="superscript"/>
    </w:rPr>
  </w:style>
  <w:style w:type="character" w:styleId="ad">
    <w:name w:val="endnote reference"/>
    <w:uiPriority w:val="99"/>
    <w:rsid w:val="00CA375F"/>
    <w:rPr>
      <w:vertAlign w:val="superscript"/>
    </w:rPr>
  </w:style>
  <w:style w:type="paragraph" w:customStyle="1" w:styleId="ae">
    <w:name w:val="Επικεφαλίδα"/>
    <w:basedOn w:val="a0"/>
    <w:next w:val="af"/>
    <w:uiPriority w:val="99"/>
    <w:rsid w:val="00CA375F"/>
    <w:pPr>
      <w:keepNext/>
      <w:spacing w:before="240"/>
    </w:pPr>
    <w:rPr>
      <w:rFonts w:ascii="Liberation Sans" w:eastAsia="Microsoft YaHei" w:hAnsi="Liberation Sans" w:cs="Mangal"/>
      <w:sz w:val="28"/>
      <w:szCs w:val="28"/>
    </w:rPr>
  </w:style>
  <w:style w:type="paragraph" w:styleId="af">
    <w:name w:val="Body Text"/>
    <w:basedOn w:val="a0"/>
    <w:link w:val="Char2"/>
    <w:uiPriority w:val="1"/>
    <w:qFormat/>
    <w:rsid w:val="00CA375F"/>
    <w:pPr>
      <w:spacing w:after="240"/>
    </w:pPr>
    <w:rPr>
      <w:rFonts w:cs="Times New Roman"/>
    </w:rPr>
  </w:style>
  <w:style w:type="character" w:customStyle="1" w:styleId="Char2">
    <w:name w:val="Σώμα κειμένου Char"/>
    <w:basedOn w:val="a1"/>
    <w:link w:val="af"/>
    <w:uiPriority w:val="99"/>
    <w:rsid w:val="00CA375F"/>
    <w:rPr>
      <w:rFonts w:ascii="Calibri" w:eastAsia="Times New Roman" w:hAnsi="Calibri" w:cs="Times New Roman"/>
      <w:szCs w:val="24"/>
      <w:lang w:val="en-GB" w:eastAsia="zh-CN"/>
    </w:rPr>
  </w:style>
  <w:style w:type="paragraph" w:styleId="af0">
    <w:name w:val="List"/>
    <w:basedOn w:val="af"/>
    <w:uiPriority w:val="99"/>
    <w:rsid w:val="00CA375F"/>
    <w:rPr>
      <w:rFonts w:cs="Mangal"/>
    </w:rPr>
  </w:style>
  <w:style w:type="paragraph" w:styleId="af1">
    <w:name w:val="caption"/>
    <w:basedOn w:val="a0"/>
    <w:uiPriority w:val="99"/>
    <w:qFormat/>
    <w:rsid w:val="00CA375F"/>
    <w:pPr>
      <w:suppressLineNumbers/>
      <w:spacing w:before="120"/>
    </w:pPr>
    <w:rPr>
      <w:rFonts w:cs="Mangal"/>
      <w:i/>
      <w:iCs/>
      <w:sz w:val="24"/>
    </w:rPr>
  </w:style>
  <w:style w:type="paragraph" w:customStyle="1" w:styleId="af2">
    <w:name w:val="Ευρετήριο"/>
    <w:basedOn w:val="a0"/>
    <w:uiPriority w:val="99"/>
    <w:rsid w:val="00CA375F"/>
    <w:pPr>
      <w:suppressLineNumbers/>
    </w:pPr>
    <w:rPr>
      <w:rFonts w:cs="Mangal"/>
    </w:rPr>
  </w:style>
  <w:style w:type="paragraph" w:customStyle="1" w:styleId="15">
    <w:name w:val="Λεζάντα1"/>
    <w:basedOn w:val="a0"/>
    <w:uiPriority w:val="99"/>
    <w:rsid w:val="00CA375F"/>
    <w:pPr>
      <w:suppressLineNumbers/>
      <w:spacing w:before="120"/>
    </w:pPr>
    <w:rPr>
      <w:rFonts w:cs="Mangal"/>
      <w:i/>
      <w:iCs/>
      <w:sz w:val="24"/>
    </w:rPr>
  </w:style>
  <w:style w:type="paragraph" w:customStyle="1" w:styleId="WW-Caption">
    <w:name w:val="WW-Caption"/>
    <w:basedOn w:val="a0"/>
    <w:rsid w:val="00CA375F"/>
    <w:pPr>
      <w:suppressLineNumbers/>
      <w:spacing w:before="120"/>
    </w:pPr>
    <w:rPr>
      <w:rFonts w:cs="Mangal"/>
      <w:i/>
      <w:iCs/>
      <w:sz w:val="24"/>
    </w:rPr>
  </w:style>
  <w:style w:type="paragraph" w:customStyle="1" w:styleId="24">
    <w:name w:val="Λεζάντα2"/>
    <w:basedOn w:val="a0"/>
    <w:uiPriority w:val="99"/>
    <w:rsid w:val="00CA375F"/>
    <w:pPr>
      <w:suppressLineNumbers/>
      <w:spacing w:before="120"/>
    </w:pPr>
    <w:rPr>
      <w:rFonts w:cs="Mangal"/>
      <w:i/>
      <w:iCs/>
      <w:sz w:val="24"/>
    </w:rPr>
  </w:style>
  <w:style w:type="paragraph" w:customStyle="1" w:styleId="Caption1">
    <w:name w:val="Caption1"/>
    <w:basedOn w:val="a0"/>
    <w:rsid w:val="00CA375F"/>
    <w:pPr>
      <w:suppressLineNumbers/>
      <w:spacing w:before="120"/>
    </w:pPr>
    <w:rPr>
      <w:rFonts w:cs="Mangal"/>
      <w:i/>
      <w:iCs/>
      <w:sz w:val="24"/>
    </w:rPr>
  </w:style>
  <w:style w:type="paragraph" w:customStyle="1" w:styleId="WW-Caption1">
    <w:name w:val="WW-Caption1"/>
    <w:basedOn w:val="a0"/>
    <w:rsid w:val="00CA375F"/>
    <w:pPr>
      <w:suppressLineNumbers/>
      <w:spacing w:before="120"/>
    </w:pPr>
    <w:rPr>
      <w:rFonts w:cs="Mangal"/>
      <w:i/>
      <w:iCs/>
      <w:sz w:val="24"/>
    </w:rPr>
  </w:style>
  <w:style w:type="paragraph" w:customStyle="1" w:styleId="WW-Caption11">
    <w:name w:val="WW-Caption11"/>
    <w:basedOn w:val="a0"/>
    <w:rsid w:val="00CA375F"/>
    <w:pPr>
      <w:suppressLineNumbers/>
      <w:spacing w:before="120"/>
    </w:pPr>
    <w:rPr>
      <w:rFonts w:cs="Mangal"/>
      <w:i/>
      <w:iCs/>
      <w:sz w:val="24"/>
    </w:rPr>
  </w:style>
  <w:style w:type="paragraph" w:customStyle="1" w:styleId="WW-Caption111">
    <w:name w:val="WW-Caption111"/>
    <w:basedOn w:val="a0"/>
    <w:rsid w:val="00CA375F"/>
    <w:pPr>
      <w:suppressLineNumbers/>
      <w:spacing w:before="120"/>
    </w:pPr>
    <w:rPr>
      <w:rFonts w:cs="Mangal"/>
      <w:i/>
      <w:iCs/>
      <w:sz w:val="24"/>
    </w:rPr>
  </w:style>
  <w:style w:type="paragraph" w:customStyle="1" w:styleId="WW-Caption1111">
    <w:name w:val="WW-Caption1111"/>
    <w:basedOn w:val="a0"/>
    <w:rsid w:val="00CA375F"/>
    <w:pPr>
      <w:suppressLineNumbers/>
      <w:spacing w:before="120"/>
    </w:pPr>
    <w:rPr>
      <w:rFonts w:cs="Mangal"/>
      <w:i/>
      <w:iCs/>
      <w:sz w:val="24"/>
    </w:rPr>
  </w:style>
  <w:style w:type="paragraph" w:customStyle="1" w:styleId="WW-Caption11111">
    <w:name w:val="WW-Caption11111"/>
    <w:basedOn w:val="a0"/>
    <w:rsid w:val="00CA375F"/>
    <w:pPr>
      <w:suppressLineNumbers/>
      <w:spacing w:before="120"/>
    </w:pPr>
    <w:rPr>
      <w:rFonts w:cs="Mangal"/>
      <w:i/>
      <w:iCs/>
      <w:sz w:val="24"/>
    </w:rPr>
  </w:style>
  <w:style w:type="paragraph" w:customStyle="1" w:styleId="WW-Caption111111">
    <w:name w:val="WW-Caption111111"/>
    <w:basedOn w:val="a0"/>
    <w:rsid w:val="00CA375F"/>
    <w:pPr>
      <w:suppressLineNumbers/>
      <w:spacing w:before="120"/>
    </w:pPr>
    <w:rPr>
      <w:rFonts w:cs="Mangal"/>
      <w:i/>
      <w:iCs/>
      <w:sz w:val="24"/>
    </w:rPr>
  </w:style>
  <w:style w:type="paragraph" w:customStyle="1" w:styleId="WW-Caption1111111">
    <w:name w:val="WW-Caption1111111"/>
    <w:basedOn w:val="a0"/>
    <w:rsid w:val="00CA375F"/>
    <w:pPr>
      <w:suppressLineNumbers/>
      <w:spacing w:before="120"/>
    </w:pPr>
    <w:rPr>
      <w:rFonts w:cs="Mangal"/>
      <w:i/>
      <w:iCs/>
      <w:sz w:val="24"/>
    </w:rPr>
  </w:style>
  <w:style w:type="paragraph" w:customStyle="1" w:styleId="WW-Caption11111111">
    <w:name w:val="WW-Caption11111111"/>
    <w:basedOn w:val="a0"/>
    <w:rsid w:val="00CA375F"/>
    <w:pPr>
      <w:suppressLineNumbers/>
      <w:spacing w:before="120"/>
    </w:pPr>
    <w:rPr>
      <w:rFonts w:cs="Mangal"/>
      <w:i/>
      <w:iCs/>
      <w:sz w:val="24"/>
    </w:rPr>
  </w:style>
  <w:style w:type="paragraph" w:customStyle="1" w:styleId="WW-Caption111111111">
    <w:name w:val="WW-Caption111111111"/>
    <w:basedOn w:val="a0"/>
    <w:rsid w:val="00CA375F"/>
    <w:pPr>
      <w:suppressLineNumbers/>
      <w:spacing w:before="120"/>
    </w:pPr>
    <w:rPr>
      <w:rFonts w:cs="Mangal"/>
      <w:i/>
      <w:iCs/>
      <w:sz w:val="24"/>
    </w:rPr>
  </w:style>
  <w:style w:type="paragraph" w:customStyle="1" w:styleId="WW-Caption1111111111">
    <w:name w:val="WW-Caption1111111111"/>
    <w:basedOn w:val="a0"/>
    <w:rsid w:val="00CA375F"/>
    <w:pPr>
      <w:suppressLineNumbers/>
      <w:spacing w:before="120"/>
    </w:pPr>
    <w:rPr>
      <w:rFonts w:cs="Mangal"/>
      <w:i/>
      <w:iCs/>
      <w:sz w:val="24"/>
    </w:rPr>
  </w:style>
  <w:style w:type="paragraph" w:customStyle="1" w:styleId="WW-Caption11111111111">
    <w:name w:val="WW-Caption11111111111"/>
    <w:basedOn w:val="a0"/>
    <w:rsid w:val="00CA375F"/>
    <w:pPr>
      <w:suppressLineNumbers/>
      <w:spacing w:before="120"/>
    </w:pPr>
    <w:rPr>
      <w:rFonts w:cs="Mangal"/>
      <w:i/>
      <w:iCs/>
      <w:sz w:val="24"/>
    </w:rPr>
  </w:style>
  <w:style w:type="paragraph" w:customStyle="1" w:styleId="WW-Caption111111111111">
    <w:name w:val="WW-Caption111111111111"/>
    <w:basedOn w:val="a0"/>
    <w:rsid w:val="00CA375F"/>
    <w:pPr>
      <w:suppressLineNumbers/>
      <w:spacing w:before="120"/>
    </w:pPr>
    <w:rPr>
      <w:rFonts w:cs="Mangal"/>
      <w:i/>
      <w:iCs/>
      <w:sz w:val="24"/>
    </w:rPr>
  </w:style>
  <w:style w:type="paragraph" w:customStyle="1" w:styleId="WW-Caption1111111111111">
    <w:name w:val="WW-Caption1111111111111"/>
    <w:basedOn w:val="a0"/>
    <w:rsid w:val="00CA375F"/>
    <w:pPr>
      <w:suppressLineNumbers/>
      <w:spacing w:before="120"/>
    </w:pPr>
    <w:rPr>
      <w:rFonts w:cs="Mangal"/>
      <w:i/>
      <w:iCs/>
      <w:sz w:val="24"/>
    </w:rPr>
  </w:style>
  <w:style w:type="paragraph" w:customStyle="1" w:styleId="WW-Caption11111111111111">
    <w:name w:val="WW-Caption11111111111111"/>
    <w:basedOn w:val="a0"/>
    <w:rsid w:val="00CA375F"/>
    <w:pPr>
      <w:suppressLineNumbers/>
      <w:spacing w:before="120"/>
    </w:pPr>
    <w:rPr>
      <w:rFonts w:cs="Mangal"/>
      <w:i/>
      <w:iCs/>
      <w:sz w:val="24"/>
    </w:rPr>
  </w:style>
  <w:style w:type="paragraph" w:customStyle="1" w:styleId="WW-Caption111111111111111">
    <w:name w:val="WW-Caption111111111111111"/>
    <w:basedOn w:val="a0"/>
    <w:rsid w:val="00CA375F"/>
    <w:pPr>
      <w:suppressLineNumbers/>
      <w:spacing w:before="120"/>
    </w:pPr>
    <w:rPr>
      <w:rFonts w:cs="Mangal"/>
      <w:i/>
      <w:iCs/>
      <w:sz w:val="24"/>
    </w:rPr>
  </w:style>
  <w:style w:type="paragraph" w:customStyle="1" w:styleId="Bullet">
    <w:name w:val="Bullet"/>
    <w:basedOn w:val="a0"/>
    <w:uiPriority w:val="99"/>
    <w:rsid w:val="00CA375F"/>
    <w:pPr>
      <w:numPr>
        <w:numId w:val="3"/>
      </w:numPr>
      <w:spacing w:after="100"/>
    </w:pPr>
    <w:rPr>
      <w:rFonts w:eastAsia="MS Mincho"/>
      <w:lang w:val="en-US" w:eastAsia="ja-JP"/>
    </w:rPr>
  </w:style>
  <w:style w:type="paragraph" w:customStyle="1" w:styleId="16">
    <w:name w:val="Ημερομηνία1"/>
    <w:basedOn w:val="a0"/>
    <w:next w:val="a0"/>
    <w:rsid w:val="00CA375F"/>
    <w:pPr>
      <w:spacing w:after="100"/>
    </w:pPr>
    <w:rPr>
      <w:rFonts w:eastAsia="MS Mincho"/>
      <w:lang w:val="en-US" w:eastAsia="ja-JP"/>
    </w:rPr>
  </w:style>
  <w:style w:type="paragraph" w:customStyle="1" w:styleId="DocTitle">
    <w:name w:val="Doc Title"/>
    <w:basedOn w:val="1"/>
    <w:rsid w:val="00CA375F"/>
  </w:style>
  <w:style w:type="paragraph" w:customStyle="1" w:styleId="inserttext">
    <w:name w:val="insert text"/>
    <w:basedOn w:val="a0"/>
    <w:rsid w:val="00CA375F"/>
    <w:pPr>
      <w:spacing w:after="100"/>
      <w:ind w:left="794"/>
    </w:pPr>
    <w:rPr>
      <w:rFonts w:eastAsia="MS Mincho"/>
      <w:lang w:val="en-US" w:eastAsia="ja-JP"/>
    </w:rPr>
  </w:style>
  <w:style w:type="paragraph" w:styleId="af3">
    <w:name w:val="footer"/>
    <w:aliases w:val="ft,fo,f,Fakelos_Enotita_Sel"/>
    <w:basedOn w:val="a0"/>
    <w:link w:val="Char3"/>
    <w:rsid w:val="00CA375F"/>
    <w:pPr>
      <w:spacing w:after="100"/>
    </w:pPr>
    <w:rPr>
      <w:rFonts w:eastAsia="MS Mincho" w:cs="Times New Roman"/>
      <w:lang w:val="en-US" w:eastAsia="ja-JP"/>
    </w:rPr>
  </w:style>
  <w:style w:type="character" w:customStyle="1" w:styleId="Char3">
    <w:name w:val="Υποσέλιδο Char"/>
    <w:aliases w:val="ft Char,fo Char,f Char,Fakelos_Enotita_Sel Char"/>
    <w:basedOn w:val="a1"/>
    <w:link w:val="af3"/>
    <w:rsid w:val="00CA375F"/>
    <w:rPr>
      <w:rFonts w:ascii="Calibri" w:eastAsia="MS Mincho" w:hAnsi="Calibri" w:cs="Times New Roman"/>
      <w:szCs w:val="24"/>
      <w:lang w:val="en-US" w:eastAsia="ja-JP"/>
    </w:rPr>
  </w:style>
  <w:style w:type="paragraph" w:styleId="af4">
    <w:name w:val="header"/>
    <w:aliases w:val="hd"/>
    <w:basedOn w:val="a0"/>
    <w:link w:val="Char4"/>
    <w:rsid w:val="00CA375F"/>
    <w:rPr>
      <w:rFonts w:cs="Times New Roman"/>
    </w:rPr>
  </w:style>
  <w:style w:type="character" w:customStyle="1" w:styleId="Char4">
    <w:name w:val="Κεφαλίδα Char"/>
    <w:aliases w:val="hd Char"/>
    <w:basedOn w:val="a1"/>
    <w:link w:val="af4"/>
    <w:rsid w:val="00CA375F"/>
    <w:rPr>
      <w:rFonts w:ascii="Calibri" w:eastAsia="Times New Roman" w:hAnsi="Calibri" w:cs="Times New Roman"/>
      <w:szCs w:val="24"/>
      <w:lang w:val="en-GB" w:eastAsia="zh-CN"/>
    </w:rPr>
  </w:style>
  <w:style w:type="paragraph" w:customStyle="1" w:styleId="17">
    <w:name w:val="Κείμενο πλαισίου1"/>
    <w:basedOn w:val="a0"/>
    <w:rsid w:val="00CA375F"/>
    <w:rPr>
      <w:rFonts w:ascii="Tahoma" w:hAnsi="Tahoma" w:cs="Tahoma"/>
      <w:sz w:val="16"/>
      <w:szCs w:val="16"/>
    </w:rPr>
  </w:style>
  <w:style w:type="paragraph" w:customStyle="1" w:styleId="CommentText1">
    <w:name w:val="Comment Text1"/>
    <w:basedOn w:val="a0"/>
    <w:rsid w:val="00CA375F"/>
    <w:rPr>
      <w:sz w:val="20"/>
      <w:szCs w:val="20"/>
    </w:rPr>
  </w:style>
  <w:style w:type="paragraph" w:customStyle="1" w:styleId="CommentSubject1">
    <w:name w:val="Comment Subject1"/>
    <w:basedOn w:val="CommentText1"/>
    <w:next w:val="CommentText1"/>
    <w:rsid w:val="00CA375F"/>
    <w:rPr>
      <w:b/>
      <w:bCs/>
    </w:rPr>
  </w:style>
  <w:style w:type="paragraph" w:customStyle="1" w:styleId="18">
    <w:name w:val="Αναθεώρηση1"/>
    <w:uiPriority w:val="99"/>
    <w:rsid w:val="00CA375F"/>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CA375F"/>
    <w:pPr>
      <w:spacing w:before="280" w:after="200"/>
    </w:pPr>
    <w:rPr>
      <w:rFonts w:ascii="Arial Unicode MS" w:eastAsia="Arial Unicode MS" w:hAnsi="Arial Unicode MS" w:cs="Arial Unicode MS"/>
    </w:rPr>
  </w:style>
  <w:style w:type="paragraph" w:customStyle="1" w:styleId="19">
    <w:name w:val="Παράγραφος λίστας1"/>
    <w:basedOn w:val="a0"/>
    <w:uiPriority w:val="99"/>
    <w:qFormat/>
    <w:rsid w:val="00CA375F"/>
    <w:pPr>
      <w:spacing w:after="200"/>
      <w:ind w:left="720"/>
      <w:contextualSpacing/>
    </w:pPr>
  </w:style>
  <w:style w:type="paragraph" w:styleId="af5">
    <w:name w:val="footnote text"/>
    <w:basedOn w:val="a0"/>
    <w:link w:val="Char5"/>
    <w:uiPriority w:val="99"/>
    <w:rsid w:val="00CA375F"/>
    <w:pPr>
      <w:spacing w:after="0"/>
      <w:ind w:left="425" w:hanging="425"/>
    </w:pPr>
    <w:rPr>
      <w:rFonts w:cs="Times New Roman"/>
      <w:sz w:val="18"/>
      <w:szCs w:val="20"/>
      <w:lang w:val="en-IE"/>
    </w:rPr>
  </w:style>
  <w:style w:type="character" w:customStyle="1" w:styleId="Char5">
    <w:name w:val="Κείμενο υποσημείωσης Char"/>
    <w:basedOn w:val="a1"/>
    <w:link w:val="af5"/>
    <w:uiPriority w:val="99"/>
    <w:rsid w:val="00CA375F"/>
    <w:rPr>
      <w:rFonts w:ascii="Calibri" w:eastAsia="Times New Roman" w:hAnsi="Calibri" w:cs="Times New Roman"/>
      <w:sz w:val="18"/>
      <w:szCs w:val="20"/>
      <w:lang w:val="en-IE" w:eastAsia="zh-CN"/>
    </w:rPr>
  </w:style>
  <w:style w:type="paragraph" w:styleId="1a">
    <w:name w:val="toc 1"/>
    <w:basedOn w:val="a0"/>
    <w:next w:val="a0"/>
    <w:uiPriority w:val="39"/>
    <w:qFormat/>
    <w:rsid w:val="00CA375F"/>
    <w:pPr>
      <w:spacing w:before="120"/>
      <w:jc w:val="left"/>
    </w:pPr>
    <w:rPr>
      <w:b/>
      <w:bCs/>
      <w:caps/>
      <w:sz w:val="20"/>
      <w:szCs w:val="20"/>
    </w:rPr>
  </w:style>
  <w:style w:type="paragraph" w:styleId="25">
    <w:name w:val="toc 2"/>
    <w:basedOn w:val="a0"/>
    <w:next w:val="a0"/>
    <w:uiPriority w:val="39"/>
    <w:qFormat/>
    <w:rsid w:val="00CA375F"/>
    <w:pPr>
      <w:spacing w:after="0"/>
      <w:ind w:left="220"/>
      <w:jc w:val="left"/>
    </w:pPr>
    <w:rPr>
      <w:smallCaps/>
      <w:sz w:val="20"/>
      <w:szCs w:val="20"/>
    </w:rPr>
  </w:style>
  <w:style w:type="paragraph" w:styleId="32">
    <w:name w:val="toc 3"/>
    <w:basedOn w:val="a0"/>
    <w:next w:val="a0"/>
    <w:uiPriority w:val="39"/>
    <w:qFormat/>
    <w:rsid w:val="00CA375F"/>
    <w:pPr>
      <w:spacing w:after="0"/>
      <w:ind w:left="440"/>
      <w:jc w:val="left"/>
    </w:pPr>
    <w:rPr>
      <w:i/>
      <w:iCs/>
      <w:sz w:val="20"/>
      <w:szCs w:val="20"/>
    </w:rPr>
  </w:style>
  <w:style w:type="paragraph" w:styleId="40">
    <w:name w:val="toc 4"/>
    <w:basedOn w:val="a0"/>
    <w:next w:val="a0"/>
    <w:uiPriority w:val="39"/>
    <w:rsid w:val="00CA375F"/>
    <w:pPr>
      <w:spacing w:after="0"/>
      <w:ind w:left="660"/>
      <w:jc w:val="left"/>
    </w:pPr>
    <w:rPr>
      <w:sz w:val="18"/>
      <w:szCs w:val="18"/>
    </w:rPr>
  </w:style>
  <w:style w:type="paragraph" w:styleId="50">
    <w:name w:val="toc 5"/>
    <w:basedOn w:val="a0"/>
    <w:next w:val="a0"/>
    <w:uiPriority w:val="39"/>
    <w:rsid w:val="00CA375F"/>
    <w:pPr>
      <w:spacing w:after="0"/>
      <w:ind w:left="880"/>
      <w:jc w:val="left"/>
    </w:pPr>
    <w:rPr>
      <w:sz w:val="18"/>
      <w:szCs w:val="18"/>
    </w:rPr>
  </w:style>
  <w:style w:type="paragraph" w:styleId="60">
    <w:name w:val="toc 6"/>
    <w:basedOn w:val="a0"/>
    <w:next w:val="a0"/>
    <w:uiPriority w:val="39"/>
    <w:rsid w:val="00CA375F"/>
    <w:pPr>
      <w:spacing w:after="0"/>
      <w:ind w:left="1100"/>
      <w:jc w:val="left"/>
    </w:pPr>
    <w:rPr>
      <w:sz w:val="18"/>
      <w:szCs w:val="18"/>
    </w:rPr>
  </w:style>
  <w:style w:type="paragraph" w:styleId="70">
    <w:name w:val="toc 7"/>
    <w:basedOn w:val="a0"/>
    <w:next w:val="a0"/>
    <w:uiPriority w:val="39"/>
    <w:rsid w:val="00CA375F"/>
    <w:pPr>
      <w:spacing w:after="0"/>
      <w:ind w:left="1320"/>
      <w:jc w:val="left"/>
    </w:pPr>
    <w:rPr>
      <w:sz w:val="18"/>
      <w:szCs w:val="18"/>
    </w:rPr>
  </w:style>
  <w:style w:type="paragraph" w:styleId="80">
    <w:name w:val="toc 8"/>
    <w:basedOn w:val="a0"/>
    <w:next w:val="a0"/>
    <w:uiPriority w:val="39"/>
    <w:rsid w:val="00CA375F"/>
    <w:pPr>
      <w:spacing w:after="0"/>
      <w:ind w:left="1540"/>
      <w:jc w:val="left"/>
    </w:pPr>
    <w:rPr>
      <w:sz w:val="18"/>
      <w:szCs w:val="18"/>
    </w:rPr>
  </w:style>
  <w:style w:type="paragraph" w:styleId="90">
    <w:name w:val="toc 9"/>
    <w:basedOn w:val="a0"/>
    <w:next w:val="a0"/>
    <w:uiPriority w:val="39"/>
    <w:rsid w:val="00CA375F"/>
    <w:pPr>
      <w:spacing w:after="0"/>
      <w:ind w:left="1760"/>
      <w:jc w:val="left"/>
    </w:pPr>
    <w:rPr>
      <w:sz w:val="18"/>
      <w:szCs w:val="18"/>
    </w:rPr>
  </w:style>
  <w:style w:type="paragraph" w:customStyle="1" w:styleId="Style1">
    <w:name w:val="Style1"/>
    <w:basedOn w:val="DocTitle"/>
    <w:uiPriority w:val="99"/>
    <w:rsid w:val="00CA375F"/>
    <w:pPr>
      <w:pageBreakBefore w:val="0"/>
      <w:pBdr>
        <w:top w:val="single" w:sz="18" w:space="1" w:color="000080"/>
        <w:left w:val="single" w:sz="18" w:space="4" w:color="000080"/>
        <w:right w:val="single" w:sz="18" w:space="4" w:color="000080"/>
      </w:pBdr>
      <w:jc w:val="center"/>
    </w:pPr>
    <w:rPr>
      <w:rFonts w:cs="Calibri"/>
      <w:sz w:val="40"/>
      <w:szCs w:val="40"/>
      <w:lang w:val="el-GR"/>
    </w:rPr>
  </w:style>
  <w:style w:type="paragraph" w:customStyle="1" w:styleId="Contents">
    <w:name w:val="Contents"/>
    <w:basedOn w:val="1"/>
    <w:rsid w:val="00CA375F"/>
    <w:rPr>
      <w:rFonts w:cs="Calibri"/>
      <w:lang w:val="el-GR"/>
    </w:rPr>
  </w:style>
  <w:style w:type="paragraph" w:styleId="af6">
    <w:name w:val="endnote text"/>
    <w:basedOn w:val="a0"/>
    <w:link w:val="Char6"/>
    <w:uiPriority w:val="99"/>
    <w:rsid w:val="00CA375F"/>
    <w:rPr>
      <w:rFonts w:cs="Times New Roman"/>
      <w:sz w:val="20"/>
      <w:szCs w:val="20"/>
    </w:rPr>
  </w:style>
  <w:style w:type="character" w:customStyle="1" w:styleId="Char6">
    <w:name w:val="Κείμενο σημείωσης τέλους Char"/>
    <w:basedOn w:val="a1"/>
    <w:link w:val="af6"/>
    <w:uiPriority w:val="99"/>
    <w:rsid w:val="00CA375F"/>
    <w:rPr>
      <w:rFonts w:ascii="Calibri" w:eastAsia="Times New Roman" w:hAnsi="Calibri" w:cs="Times New Roman"/>
      <w:sz w:val="20"/>
      <w:szCs w:val="20"/>
      <w:lang w:val="en-GB" w:eastAsia="zh-CN"/>
    </w:rPr>
  </w:style>
  <w:style w:type="paragraph" w:customStyle="1" w:styleId="Default">
    <w:name w:val="Default"/>
    <w:rsid w:val="00CA375F"/>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CA375F"/>
  </w:style>
  <w:style w:type="paragraph" w:styleId="af8">
    <w:name w:val="Body Text Indent"/>
    <w:basedOn w:val="a0"/>
    <w:link w:val="Char7"/>
    <w:uiPriority w:val="99"/>
    <w:rsid w:val="00CA375F"/>
    <w:pPr>
      <w:ind w:firstLine="1134"/>
    </w:pPr>
    <w:rPr>
      <w:rFonts w:ascii="Arial" w:hAnsi="Arial" w:cs="Times New Roman"/>
    </w:rPr>
  </w:style>
  <w:style w:type="character" w:customStyle="1" w:styleId="Char7">
    <w:name w:val="Σώμα κείμενου με εσοχή Char"/>
    <w:basedOn w:val="a1"/>
    <w:link w:val="af8"/>
    <w:uiPriority w:val="99"/>
    <w:rsid w:val="00CA375F"/>
    <w:rPr>
      <w:rFonts w:ascii="Arial" w:eastAsia="Times New Roman" w:hAnsi="Arial" w:cs="Times New Roman"/>
      <w:szCs w:val="24"/>
      <w:lang w:val="en-GB" w:eastAsia="zh-CN"/>
    </w:rPr>
  </w:style>
  <w:style w:type="paragraph" w:customStyle="1" w:styleId="normalwithoutspacing">
    <w:name w:val="normal_without_spacing"/>
    <w:basedOn w:val="a0"/>
    <w:rsid w:val="00CA375F"/>
    <w:pPr>
      <w:spacing w:after="60"/>
    </w:pPr>
    <w:rPr>
      <w:lang w:val="el-GR"/>
    </w:rPr>
  </w:style>
  <w:style w:type="paragraph" w:customStyle="1" w:styleId="foothanging">
    <w:name w:val="foot_hanging"/>
    <w:basedOn w:val="af5"/>
    <w:rsid w:val="00CA375F"/>
    <w:pPr>
      <w:ind w:left="426" w:hanging="426"/>
    </w:pPr>
    <w:rPr>
      <w:szCs w:val="18"/>
    </w:rPr>
  </w:style>
  <w:style w:type="paragraph" w:customStyle="1" w:styleId="-HTML1">
    <w:name w:val="Προ-διαμορφωμένο HTML1"/>
    <w:basedOn w:val="a0"/>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CA375F"/>
    <w:pPr>
      <w:suppressAutoHyphens/>
      <w:spacing w:after="0" w:line="276" w:lineRule="auto"/>
    </w:pPr>
    <w:rPr>
      <w:rFonts w:ascii="Arial" w:eastAsia="Arial" w:hAnsi="Arial" w:cs="Arial"/>
      <w:color w:val="000000"/>
      <w:lang w:eastAsia="zh-CN"/>
    </w:rPr>
  </w:style>
  <w:style w:type="paragraph" w:customStyle="1" w:styleId="310">
    <w:name w:val="Σώμα κείμενου με εσοχή 31"/>
    <w:basedOn w:val="a0"/>
    <w:uiPriority w:val="99"/>
    <w:rsid w:val="00CA375F"/>
    <w:pPr>
      <w:suppressAutoHyphens w:val="0"/>
      <w:spacing w:line="312" w:lineRule="auto"/>
      <w:ind w:left="283"/>
    </w:pPr>
    <w:rPr>
      <w:rFonts w:cs="Times New Roman"/>
      <w:sz w:val="16"/>
      <w:szCs w:val="16"/>
    </w:rPr>
  </w:style>
  <w:style w:type="paragraph" w:customStyle="1" w:styleId="1b">
    <w:name w:val="Χωρίς διάστιχο1"/>
    <w:uiPriority w:val="99"/>
    <w:qFormat/>
    <w:rsid w:val="00CA375F"/>
    <w:pPr>
      <w:suppressAutoHyphens/>
      <w:spacing w:after="0" w:line="240" w:lineRule="auto"/>
      <w:jc w:val="both"/>
    </w:pPr>
    <w:rPr>
      <w:rFonts w:ascii="Calibri" w:eastAsia="Times New Roman" w:hAnsi="Calibri" w:cs="Calibri"/>
      <w:szCs w:val="24"/>
      <w:lang w:val="en-GB" w:eastAsia="zh-CN"/>
    </w:rPr>
  </w:style>
  <w:style w:type="paragraph" w:customStyle="1" w:styleId="af9">
    <w:name w:val="Περιεχόμενα πίνακα"/>
    <w:basedOn w:val="a0"/>
    <w:uiPriority w:val="99"/>
    <w:rsid w:val="00CA375F"/>
    <w:pPr>
      <w:suppressLineNumbers/>
    </w:pPr>
  </w:style>
  <w:style w:type="paragraph" w:customStyle="1" w:styleId="afa">
    <w:name w:val="Επικεφαλίδα πίνακα"/>
    <w:basedOn w:val="af9"/>
    <w:uiPriority w:val="99"/>
    <w:rsid w:val="00CA375F"/>
    <w:pPr>
      <w:jc w:val="center"/>
    </w:pPr>
    <w:rPr>
      <w:b/>
      <w:bCs/>
    </w:rPr>
  </w:style>
  <w:style w:type="paragraph" w:customStyle="1" w:styleId="footers">
    <w:name w:val="footers"/>
    <w:basedOn w:val="foothanging"/>
    <w:rsid w:val="00CA375F"/>
  </w:style>
  <w:style w:type="paragraph" w:customStyle="1" w:styleId="Standard">
    <w:name w:val="Standard"/>
    <w:rsid w:val="00CA375F"/>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CA375F"/>
    <w:pPr>
      <w:spacing w:after="120"/>
    </w:pPr>
  </w:style>
  <w:style w:type="paragraph" w:customStyle="1" w:styleId="Footnote">
    <w:name w:val="Footnote"/>
    <w:basedOn w:val="Standard"/>
    <w:rsid w:val="00CA375F"/>
    <w:pPr>
      <w:suppressLineNumbers/>
      <w:ind w:left="283" w:hanging="283"/>
    </w:pPr>
    <w:rPr>
      <w:sz w:val="20"/>
      <w:szCs w:val="20"/>
    </w:rPr>
  </w:style>
  <w:style w:type="paragraph" w:customStyle="1" w:styleId="31">
    <w:name w:val="Σώμα κείμενου 31"/>
    <w:basedOn w:val="a0"/>
    <w:uiPriority w:val="99"/>
    <w:rsid w:val="00CA375F"/>
    <w:pPr>
      <w:numPr>
        <w:numId w:val="8"/>
      </w:numPr>
      <w:tabs>
        <w:tab w:val="clear" w:pos="1080"/>
      </w:tabs>
    </w:pPr>
    <w:rPr>
      <w:sz w:val="16"/>
      <w:szCs w:val="16"/>
    </w:rPr>
  </w:style>
  <w:style w:type="paragraph" w:customStyle="1" w:styleId="fooot">
    <w:name w:val="fooot"/>
    <w:basedOn w:val="footers"/>
    <w:rsid w:val="00CA375F"/>
  </w:style>
  <w:style w:type="paragraph" w:styleId="afb">
    <w:name w:val="Balloon Text"/>
    <w:basedOn w:val="a0"/>
    <w:link w:val="Char10"/>
    <w:uiPriority w:val="99"/>
    <w:rsid w:val="00CA375F"/>
    <w:pPr>
      <w:spacing w:after="0"/>
    </w:pPr>
    <w:rPr>
      <w:rFonts w:ascii="Tahoma" w:hAnsi="Tahoma" w:cs="Times New Roman"/>
      <w:sz w:val="16"/>
      <w:szCs w:val="16"/>
    </w:rPr>
  </w:style>
  <w:style w:type="character" w:customStyle="1" w:styleId="Char10">
    <w:name w:val="Κείμενο πλαισίου Char1"/>
    <w:basedOn w:val="a1"/>
    <w:link w:val="afb"/>
    <w:uiPriority w:val="99"/>
    <w:rsid w:val="00CA375F"/>
    <w:rPr>
      <w:rFonts w:ascii="Tahoma" w:eastAsia="Times New Roman" w:hAnsi="Tahoma" w:cs="Times New Roman"/>
      <w:sz w:val="16"/>
      <w:szCs w:val="16"/>
      <w:lang w:val="en-GB" w:eastAsia="zh-CN"/>
    </w:rPr>
  </w:style>
  <w:style w:type="paragraph" w:customStyle="1" w:styleId="1c">
    <w:name w:val="Κείμενο σχολίου1"/>
    <w:basedOn w:val="a0"/>
    <w:uiPriority w:val="99"/>
    <w:rsid w:val="00CA375F"/>
    <w:rPr>
      <w:sz w:val="20"/>
      <w:szCs w:val="20"/>
    </w:rPr>
  </w:style>
  <w:style w:type="paragraph" w:styleId="afc">
    <w:name w:val="annotation text"/>
    <w:basedOn w:val="a0"/>
    <w:link w:val="Char11"/>
    <w:uiPriority w:val="99"/>
    <w:unhideWhenUsed/>
    <w:rsid w:val="00CA375F"/>
    <w:rPr>
      <w:sz w:val="20"/>
      <w:szCs w:val="20"/>
    </w:rPr>
  </w:style>
  <w:style w:type="character" w:customStyle="1" w:styleId="Char11">
    <w:name w:val="Κείμενο σχολίου Char1"/>
    <w:basedOn w:val="a1"/>
    <w:link w:val="afc"/>
    <w:uiPriority w:val="99"/>
    <w:rsid w:val="00CA375F"/>
    <w:rPr>
      <w:rFonts w:ascii="Calibri" w:eastAsia="Times New Roman" w:hAnsi="Calibri" w:cs="Calibri"/>
      <w:sz w:val="20"/>
      <w:szCs w:val="20"/>
      <w:lang w:val="en-GB" w:eastAsia="zh-CN"/>
    </w:rPr>
  </w:style>
  <w:style w:type="paragraph" w:styleId="afd">
    <w:name w:val="annotation subject"/>
    <w:basedOn w:val="1c"/>
    <w:next w:val="1c"/>
    <w:link w:val="Char12"/>
    <w:uiPriority w:val="99"/>
    <w:rsid w:val="00CA375F"/>
    <w:rPr>
      <w:rFonts w:cs="Times New Roman"/>
      <w:b/>
      <w:bCs/>
    </w:rPr>
  </w:style>
  <w:style w:type="character" w:customStyle="1" w:styleId="Char12">
    <w:name w:val="Θέμα σχολίου Char1"/>
    <w:basedOn w:val="Char11"/>
    <w:link w:val="afd"/>
    <w:uiPriority w:val="99"/>
    <w:rsid w:val="00CA375F"/>
    <w:rPr>
      <w:rFonts w:ascii="Calibri" w:eastAsia="Times New Roman" w:hAnsi="Calibri" w:cs="Times New Roman"/>
      <w:b/>
      <w:bCs/>
      <w:sz w:val="20"/>
      <w:szCs w:val="20"/>
      <w:lang w:val="en-GB" w:eastAsia="zh-CN"/>
    </w:rPr>
  </w:style>
  <w:style w:type="paragraph" w:styleId="-HTML">
    <w:name w:val="HTML Preformatted"/>
    <w:basedOn w:val="a0"/>
    <w:link w:val="-HTMLChar1"/>
    <w:uiPriority w:val="99"/>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en-US"/>
    </w:rPr>
  </w:style>
  <w:style w:type="character" w:customStyle="1" w:styleId="-HTMLChar1">
    <w:name w:val="Προ-διαμορφωμένο HTML Char1"/>
    <w:basedOn w:val="a1"/>
    <w:link w:val="-HTML"/>
    <w:uiPriority w:val="99"/>
    <w:rsid w:val="00CA375F"/>
    <w:rPr>
      <w:rFonts w:ascii="Courier New" w:eastAsia="Times New Roman" w:hAnsi="Courier New" w:cs="Times New Roman"/>
      <w:sz w:val="20"/>
      <w:szCs w:val="20"/>
      <w:lang w:val="en-US" w:eastAsia="zh-CN"/>
    </w:rPr>
  </w:style>
  <w:style w:type="paragraph" w:styleId="afe">
    <w:name w:val="Revision"/>
    <w:uiPriority w:val="99"/>
    <w:rsid w:val="00CA375F"/>
    <w:pPr>
      <w:suppressAutoHyphens/>
      <w:spacing w:after="0" w:line="240" w:lineRule="auto"/>
    </w:pPr>
    <w:rPr>
      <w:rFonts w:ascii="Calibri" w:eastAsia="Times New Roman" w:hAnsi="Calibri" w:cs="Calibri"/>
      <w:szCs w:val="24"/>
      <w:lang w:val="en-GB" w:eastAsia="zh-CN"/>
    </w:rPr>
  </w:style>
  <w:style w:type="paragraph" w:customStyle="1" w:styleId="21">
    <w:name w:val="Λίστα με κουκκίδες 21"/>
    <w:basedOn w:val="a0"/>
    <w:rsid w:val="00CA375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CA375F"/>
    <w:pPr>
      <w:tabs>
        <w:tab w:val="right" w:leader="dot" w:pos="7091"/>
      </w:tabs>
      <w:ind w:left="2547"/>
    </w:pPr>
  </w:style>
  <w:style w:type="paragraph" w:customStyle="1" w:styleId="aff">
    <w:name w:val="Οριζόντια γραμμή"/>
    <w:basedOn w:val="a0"/>
    <w:next w:val="af"/>
    <w:rsid w:val="00CA375F"/>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uiPriority w:val="99"/>
    <w:rsid w:val="00CA375F"/>
    <w:rPr>
      <w:rFonts w:ascii="Georgia" w:hAnsi="Georgia"/>
      <w:b/>
      <w:sz w:val="20"/>
    </w:rPr>
  </w:style>
  <w:style w:type="paragraph" w:customStyle="1" w:styleId="Style3">
    <w:name w:val="Style3"/>
    <w:basedOn w:val="a0"/>
    <w:uiPriority w:val="99"/>
    <w:rsid w:val="00CA375F"/>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2">
    <w:name w:val="Style12"/>
    <w:basedOn w:val="a0"/>
    <w:uiPriority w:val="99"/>
    <w:rsid w:val="00CA375F"/>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styleId="aff0">
    <w:name w:val="List Paragraph"/>
    <w:basedOn w:val="a0"/>
    <w:link w:val="Char8"/>
    <w:uiPriority w:val="34"/>
    <w:qFormat/>
    <w:rsid w:val="00CA375F"/>
    <w:pPr>
      <w:suppressAutoHyphens w:val="0"/>
      <w:spacing w:after="200" w:line="360" w:lineRule="auto"/>
      <w:ind w:left="720"/>
      <w:contextualSpacing/>
      <w:jc w:val="left"/>
    </w:pPr>
    <w:rPr>
      <w:rFonts w:cs="Times New Roman"/>
      <w:szCs w:val="22"/>
      <w:lang w:val="el-GR" w:eastAsia="el-GR"/>
    </w:rPr>
  </w:style>
  <w:style w:type="table" w:styleId="aff1">
    <w:name w:val="Table Grid"/>
    <w:basedOn w:val="a2"/>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Char9"/>
    <w:uiPriority w:val="99"/>
    <w:qFormat/>
    <w:rsid w:val="00CA375F"/>
    <w:pPr>
      <w:pBdr>
        <w:bottom w:val="single" w:sz="4" w:space="1" w:color="auto"/>
      </w:pBdr>
      <w:suppressAutoHyphens w:val="0"/>
      <w:spacing w:after="200"/>
      <w:contextualSpacing/>
      <w:jc w:val="left"/>
    </w:pPr>
    <w:rPr>
      <w:rFonts w:ascii="Cambria" w:hAnsi="Cambria" w:cs="Times New Roman"/>
      <w:spacing w:val="5"/>
      <w:sz w:val="52"/>
      <w:szCs w:val="52"/>
      <w:lang w:val="x-none" w:eastAsia="x-none"/>
    </w:rPr>
  </w:style>
  <w:style w:type="character" w:customStyle="1" w:styleId="Char9">
    <w:name w:val="Τίτλος Char"/>
    <w:basedOn w:val="a1"/>
    <w:link w:val="aff2"/>
    <w:uiPriority w:val="99"/>
    <w:rsid w:val="00CA375F"/>
    <w:rPr>
      <w:rFonts w:ascii="Cambria" w:eastAsia="Times New Roman" w:hAnsi="Cambria" w:cs="Times New Roman"/>
      <w:spacing w:val="5"/>
      <w:sz w:val="52"/>
      <w:szCs w:val="52"/>
      <w:lang w:val="x-none" w:eastAsia="x-none"/>
    </w:rPr>
  </w:style>
  <w:style w:type="paragraph" w:customStyle="1" w:styleId="Article">
    <w:name w:val="Article"/>
    <w:basedOn w:val="1"/>
    <w:next w:val="a0"/>
    <w:uiPriority w:val="99"/>
    <w:rsid w:val="00CA375F"/>
    <w:pPr>
      <w:keepNext w:val="0"/>
      <w:pageBreakBefore w:val="0"/>
      <w:numPr>
        <w:numId w:val="9"/>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uiPriority w:val="99"/>
    <w:rsid w:val="00CA375F"/>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character" w:customStyle="1" w:styleId="FontStyle81">
    <w:name w:val="Font Style81"/>
    <w:uiPriority w:val="99"/>
    <w:rsid w:val="00CA375F"/>
    <w:rPr>
      <w:rFonts w:ascii="Times New Roman" w:hAnsi="Times New Roman"/>
      <w:sz w:val="20"/>
    </w:rPr>
  </w:style>
  <w:style w:type="paragraph" w:customStyle="1" w:styleId="Style45">
    <w:name w:val="Style45"/>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uiPriority w:val="99"/>
    <w:qFormat/>
    <w:rsid w:val="00CA375F"/>
    <w:pPr>
      <w:suppressAutoHyphens w:val="0"/>
      <w:spacing w:after="600" w:line="360" w:lineRule="auto"/>
      <w:jc w:val="left"/>
    </w:pPr>
    <w:rPr>
      <w:rFonts w:ascii="Cambria" w:hAnsi="Cambria" w:cs="Times New Roman"/>
      <w:i/>
      <w:iCs/>
      <w:spacing w:val="13"/>
      <w:sz w:val="24"/>
      <w:lang w:val="x-none" w:eastAsia="x-none"/>
    </w:rPr>
  </w:style>
  <w:style w:type="character" w:customStyle="1" w:styleId="Chara">
    <w:name w:val="Υπότιτλος Char"/>
    <w:basedOn w:val="a1"/>
    <w:link w:val="aff3"/>
    <w:uiPriority w:val="99"/>
    <w:rsid w:val="00CA375F"/>
    <w:rPr>
      <w:rFonts w:ascii="Cambria" w:eastAsia="Times New Roman" w:hAnsi="Cambria" w:cs="Times New Roman"/>
      <w:i/>
      <w:iCs/>
      <w:spacing w:val="13"/>
      <w:sz w:val="24"/>
      <w:szCs w:val="24"/>
      <w:lang w:val="x-none" w:eastAsia="x-none"/>
    </w:rPr>
  </w:style>
  <w:style w:type="character" w:customStyle="1" w:styleId="FontStyle74">
    <w:name w:val="Font Style74"/>
    <w:uiPriority w:val="99"/>
    <w:rsid w:val="00CA375F"/>
    <w:rPr>
      <w:rFonts w:ascii="Times New Roman" w:hAnsi="Times New Roman"/>
      <w:sz w:val="20"/>
    </w:rPr>
  </w:style>
  <w:style w:type="paragraph" w:customStyle="1" w:styleId="Style60">
    <w:name w:val="Style60"/>
    <w:basedOn w:val="a0"/>
    <w:uiPriority w:val="99"/>
    <w:rsid w:val="00CA375F"/>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character" w:customStyle="1" w:styleId="FontStyle79">
    <w:name w:val="Font Style79"/>
    <w:uiPriority w:val="99"/>
    <w:rsid w:val="00CA375F"/>
    <w:rPr>
      <w:rFonts w:ascii="Times New Roman" w:hAnsi="Times New Roman"/>
      <w:b/>
      <w:sz w:val="20"/>
    </w:rPr>
  </w:style>
  <w:style w:type="paragraph" w:customStyle="1" w:styleId="Style9">
    <w:name w:val="Style9"/>
    <w:basedOn w:val="a0"/>
    <w:uiPriority w:val="99"/>
    <w:rsid w:val="00CA375F"/>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uiPriority w:val="99"/>
    <w:rsid w:val="00CA375F"/>
    <w:pPr>
      <w:suppressAutoHyphens w:val="0"/>
      <w:spacing w:before="80" w:after="200"/>
      <w:ind w:right="816"/>
      <w:jc w:val="left"/>
    </w:pPr>
    <w:rPr>
      <w:rFonts w:ascii="Arial" w:hAnsi="Arial" w:cs="Times New Roman"/>
      <w:sz w:val="20"/>
      <w:szCs w:val="20"/>
      <w:lang w:val="el-GR" w:eastAsia="en-US"/>
    </w:rPr>
  </w:style>
  <w:style w:type="paragraph" w:styleId="Web">
    <w:name w:val="Normal (Web)"/>
    <w:basedOn w:val="a0"/>
    <w:uiPriority w:val="99"/>
    <w:rsid w:val="00CA375F"/>
    <w:pPr>
      <w:suppressAutoHyphens w:val="0"/>
      <w:spacing w:before="100" w:beforeAutospacing="1" w:after="100" w:afterAutospacing="1"/>
      <w:jc w:val="left"/>
    </w:pPr>
    <w:rPr>
      <w:rFonts w:ascii="Times New Roman" w:hAnsi="Times New Roman" w:cs="Times New Roman"/>
      <w:sz w:val="24"/>
      <w:szCs w:val="22"/>
      <w:lang w:val="el-GR" w:eastAsia="el-GR"/>
    </w:rPr>
  </w:style>
  <w:style w:type="paragraph" w:customStyle="1" w:styleId="Style38">
    <w:name w:val="Style38"/>
    <w:basedOn w:val="a0"/>
    <w:uiPriority w:val="99"/>
    <w:rsid w:val="00CA375F"/>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uiPriority w:val="99"/>
    <w:rsid w:val="00CA375F"/>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uiPriority w:val="99"/>
    <w:rsid w:val="00CA375F"/>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a">
    <w:name w:val="αρίθμ έξω"/>
    <w:basedOn w:val="a0"/>
    <w:link w:val="CharChar"/>
    <w:uiPriority w:val="99"/>
    <w:rsid w:val="00CA375F"/>
    <w:pPr>
      <w:numPr>
        <w:numId w:val="10"/>
      </w:numPr>
      <w:suppressAutoHyphens w:val="0"/>
      <w:autoSpaceDE w:val="0"/>
      <w:autoSpaceDN w:val="0"/>
      <w:adjustRightInd w:val="0"/>
      <w:spacing w:before="120" w:after="200" w:line="360" w:lineRule="auto"/>
      <w:jc w:val="left"/>
    </w:pPr>
    <w:rPr>
      <w:rFonts w:ascii="Century Gothic" w:hAnsi="Century Gothic" w:cs="Times New Roman"/>
      <w:sz w:val="20"/>
      <w:szCs w:val="20"/>
      <w:lang w:val="x-none" w:eastAsia="x-none"/>
    </w:rPr>
  </w:style>
  <w:style w:type="character" w:customStyle="1" w:styleId="CharChar">
    <w:name w:val="αρίθμ έξω Char Char"/>
    <w:link w:val="a"/>
    <w:uiPriority w:val="99"/>
    <w:locked/>
    <w:rsid w:val="00CA375F"/>
    <w:rPr>
      <w:rFonts w:ascii="Century Gothic" w:eastAsia="Times New Roman" w:hAnsi="Century Gothic" w:cs="Times New Roman"/>
      <w:sz w:val="20"/>
      <w:szCs w:val="20"/>
      <w:lang w:val="x-none" w:eastAsia="x-none"/>
    </w:rPr>
  </w:style>
  <w:style w:type="paragraph" w:customStyle="1" w:styleId="CharChar0">
    <w:name w:val="Κείμενο Πρότασης Char Char"/>
    <w:basedOn w:val="a0"/>
    <w:link w:val="CharCharChar"/>
    <w:uiPriority w:val="99"/>
    <w:rsid w:val="00CA375F"/>
    <w:pPr>
      <w:suppressAutoHyphens w:val="0"/>
      <w:jc w:val="left"/>
    </w:pPr>
    <w:rPr>
      <w:rFonts w:ascii="Arial" w:hAnsi="Arial" w:cs="Times New Roman"/>
      <w:position w:val="6"/>
      <w:szCs w:val="20"/>
      <w:lang w:val="x-none" w:eastAsia="x-none"/>
    </w:rPr>
  </w:style>
  <w:style w:type="character" w:customStyle="1" w:styleId="CharCharChar">
    <w:name w:val="Κείμενο Πρότασης Char Char Char"/>
    <w:link w:val="CharChar0"/>
    <w:uiPriority w:val="99"/>
    <w:locked/>
    <w:rsid w:val="00CA375F"/>
    <w:rPr>
      <w:rFonts w:ascii="Arial" w:eastAsia="Times New Roman" w:hAnsi="Arial" w:cs="Times New Roman"/>
      <w:position w:val="6"/>
      <w:szCs w:val="20"/>
      <w:lang w:val="x-none" w:eastAsia="x-none"/>
    </w:rPr>
  </w:style>
  <w:style w:type="paragraph" w:customStyle="1" w:styleId="Style25">
    <w:name w:val="Style25"/>
    <w:basedOn w:val="a0"/>
    <w:uiPriority w:val="99"/>
    <w:rsid w:val="00CA375F"/>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CA375F"/>
    <w:rPr>
      <w:rFonts w:ascii="Verdana" w:hAnsi="Verdana"/>
      <w:b/>
      <w:sz w:val="18"/>
    </w:rPr>
  </w:style>
  <w:style w:type="paragraph" w:styleId="26">
    <w:name w:val="Body Text Indent 2"/>
    <w:basedOn w:val="a0"/>
    <w:link w:val="2Char0"/>
    <w:uiPriority w:val="99"/>
    <w:rsid w:val="00CA375F"/>
    <w:pPr>
      <w:suppressAutoHyphens w:val="0"/>
      <w:spacing w:line="480" w:lineRule="auto"/>
      <w:ind w:left="283"/>
      <w:jc w:val="left"/>
    </w:pPr>
    <w:rPr>
      <w:rFonts w:ascii="Verdana" w:hAnsi="Verdana" w:cs="Times New Roman"/>
      <w:sz w:val="24"/>
      <w:lang w:val="x-none" w:eastAsia="x-none"/>
    </w:rPr>
  </w:style>
  <w:style w:type="character" w:customStyle="1" w:styleId="2Char0">
    <w:name w:val="Σώμα κείμενου με εσοχή 2 Char"/>
    <w:basedOn w:val="a1"/>
    <w:link w:val="26"/>
    <w:uiPriority w:val="99"/>
    <w:rsid w:val="00CA375F"/>
    <w:rPr>
      <w:rFonts w:ascii="Verdana" w:eastAsia="Times New Roman" w:hAnsi="Verdana" w:cs="Times New Roman"/>
      <w:sz w:val="24"/>
      <w:szCs w:val="24"/>
      <w:lang w:val="x-none" w:eastAsia="x-none"/>
    </w:rPr>
  </w:style>
  <w:style w:type="paragraph" w:customStyle="1" w:styleId="Style5">
    <w:name w:val="Style5"/>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3">
    <w:name w:val="Style13"/>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uiPriority w:val="99"/>
    <w:rsid w:val="00CA375F"/>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paragraph" w:customStyle="1" w:styleId="Style18">
    <w:name w:val="Style18"/>
    <w:basedOn w:val="a0"/>
    <w:uiPriority w:val="99"/>
    <w:rsid w:val="00CA375F"/>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FontStyle68">
    <w:name w:val="Font Style68"/>
    <w:uiPriority w:val="99"/>
    <w:rsid w:val="00CA375F"/>
    <w:rPr>
      <w:rFonts w:ascii="Georgia" w:hAnsi="Georgia"/>
      <w:sz w:val="20"/>
    </w:rPr>
  </w:style>
  <w:style w:type="paragraph" w:customStyle="1" w:styleId="1d">
    <w:name w:val="Επικεφαλίδα ΠΠ1"/>
    <w:basedOn w:val="1"/>
    <w:next w:val="a0"/>
    <w:uiPriority w:val="99"/>
    <w:rsid w:val="00CA375F"/>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bCs w:val="0"/>
      <w:color w:val="365F91"/>
      <w:szCs w:val="28"/>
      <w:lang w:val="el-GR" w:eastAsia="el-GR"/>
    </w:rPr>
  </w:style>
  <w:style w:type="paragraph" w:styleId="33">
    <w:name w:val="Body Text 3"/>
    <w:basedOn w:val="a0"/>
    <w:link w:val="3Char0"/>
    <w:uiPriority w:val="99"/>
    <w:rsid w:val="00CA375F"/>
    <w:pPr>
      <w:suppressAutoHyphens w:val="0"/>
      <w:spacing w:line="360" w:lineRule="auto"/>
      <w:jc w:val="left"/>
    </w:pPr>
    <w:rPr>
      <w:rFonts w:ascii="Verdana" w:hAnsi="Verdana" w:cs="Times New Roman"/>
      <w:sz w:val="16"/>
      <w:szCs w:val="16"/>
      <w:lang w:val="x-none" w:eastAsia="x-none"/>
    </w:rPr>
  </w:style>
  <w:style w:type="character" w:customStyle="1" w:styleId="3Char0">
    <w:name w:val="Σώμα κείμενου 3 Char"/>
    <w:basedOn w:val="a1"/>
    <w:link w:val="33"/>
    <w:uiPriority w:val="99"/>
    <w:rsid w:val="00CA375F"/>
    <w:rPr>
      <w:rFonts w:ascii="Verdana" w:eastAsia="Times New Roman" w:hAnsi="Verdana" w:cs="Times New Roman"/>
      <w:sz w:val="16"/>
      <w:szCs w:val="16"/>
      <w:lang w:val="x-none" w:eastAsia="x-none"/>
    </w:rPr>
  </w:style>
  <w:style w:type="paragraph" w:styleId="27">
    <w:name w:val="Body Text 2"/>
    <w:basedOn w:val="a0"/>
    <w:link w:val="2Char1"/>
    <w:uiPriority w:val="99"/>
    <w:rsid w:val="00CA375F"/>
    <w:pPr>
      <w:suppressAutoHyphens w:val="0"/>
      <w:spacing w:line="480" w:lineRule="auto"/>
      <w:jc w:val="left"/>
    </w:pPr>
    <w:rPr>
      <w:rFonts w:ascii="Verdana" w:hAnsi="Verdana" w:cs="Times New Roman"/>
      <w:sz w:val="24"/>
      <w:lang w:val="x-none" w:eastAsia="x-none"/>
    </w:rPr>
  </w:style>
  <w:style w:type="character" w:customStyle="1" w:styleId="2Char1">
    <w:name w:val="Σώμα κείμενου 2 Char"/>
    <w:basedOn w:val="a1"/>
    <w:link w:val="27"/>
    <w:uiPriority w:val="99"/>
    <w:rsid w:val="00CA375F"/>
    <w:rPr>
      <w:rFonts w:ascii="Verdana" w:eastAsia="Times New Roman" w:hAnsi="Verdana" w:cs="Times New Roman"/>
      <w:sz w:val="24"/>
      <w:szCs w:val="24"/>
      <w:lang w:val="x-none" w:eastAsia="x-none"/>
    </w:rPr>
  </w:style>
  <w:style w:type="paragraph" w:customStyle="1" w:styleId="Style">
    <w:name w:val="Style"/>
    <w:uiPriority w:val="99"/>
    <w:rsid w:val="00CA375F"/>
    <w:pPr>
      <w:widowControl w:val="0"/>
      <w:autoSpaceDE w:val="0"/>
      <w:autoSpaceDN w:val="0"/>
      <w:adjustRightInd w:val="0"/>
      <w:spacing w:after="200" w:line="276" w:lineRule="auto"/>
    </w:pPr>
    <w:rPr>
      <w:rFonts w:ascii="Arial" w:eastAsia="Times New Roman" w:hAnsi="Arial" w:cs="Arial"/>
      <w:sz w:val="24"/>
      <w:szCs w:val="24"/>
      <w:lang w:eastAsia="el-GR"/>
    </w:rPr>
  </w:style>
  <w:style w:type="paragraph" w:customStyle="1" w:styleId="par">
    <w:name w:val="par"/>
    <w:basedOn w:val="a0"/>
    <w:uiPriority w:val="99"/>
    <w:rsid w:val="00CA375F"/>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uiPriority w:val="99"/>
    <w:rsid w:val="00CA375F"/>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CA375F"/>
    <w:rPr>
      <w:rFonts w:ascii="Verdana" w:hAnsi="Verdana"/>
      <w:b/>
      <w:sz w:val="26"/>
    </w:rPr>
  </w:style>
  <w:style w:type="paragraph" w:customStyle="1" w:styleId="Style24">
    <w:name w:val="Style24"/>
    <w:basedOn w:val="a0"/>
    <w:uiPriority w:val="99"/>
    <w:rsid w:val="00CA375F"/>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uiPriority w:val="99"/>
    <w:rsid w:val="00CA375F"/>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uiPriority w:val="99"/>
    <w:rsid w:val="00CA375F"/>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uiPriority w:val="99"/>
    <w:rsid w:val="00CA375F"/>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uiPriority w:val="99"/>
    <w:rsid w:val="00CA375F"/>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uiPriority w:val="99"/>
    <w:rsid w:val="00CA375F"/>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CA375F"/>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8">
    <w:name w:val="List 2"/>
    <w:basedOn w:val="a0"/>
    <w:uiPriority w:val="99"/>
    <w:rsid w:val="00CA375F"/>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uiPriority w:val="99"/>
    <w:rsid w:val="00CA375F"/>
    <w:pPr>
      <w:suppressAutoHyphens w:val="0"/>
      <w:ind w:left="709" w:hanging="709"/>
      <w:jc w:val="left"/>
    </w:pPr>
    <w:rPr>
      <w:rFonts w:ascii="Times New Roman" w:hAnsi="Times New Roman" w:cs="Times New Roman"/>
      <w:sz w:val="24"/>
      <w:szCs w:val="20"/>
      <w:lang w:val="el-GR" w:eastAsia="el-GR"/>
    </w:rPr>
  </w:style>
  <w:style w:type="paragraph" w:customStyle="1" w:styleId="1e">
    <w:name w:val="1"/>
    <w:basedOn w:val="a0"/>
    <w:next w:val="af"/>
    <w:uiPriority w:val="99"/>
    <w:rsid w:val="00CA375F"/>
    <w:pPr>
      <w:suppressAutoHyphens w:val="0"/>
      <w:spacing w:after="240" w:line="360" w:lineRule="auto"/>
      <w:jc w:val="left"/>
    </w:pPr>
    <w:rPr>
      <w:rFonts w:cs="Times New Roman"/>
      <w:szCs w:val="20"/>
      <w:lang w:val="el-GR" w:eastAsia="en-US"/>
    </w:rPr>
  </w:style>
  <w:style w:type="paragraph" w:customStyle="1" w:styleId="NormalWeb1">
    <w:name w:val="Normal (Web)1"/>
    <w:basedOn w:val="a0"/>
    <w:uiPriority w:val="99"/>
    <w:rsid w:val="00CA375F"/>
    <w:pPr>
      <w:spacing w:before="280" w:after="280"/>
      <w:jc w:val="left"/>
    </w:pPr>
    <w:rPr>
      <w:rFonts w:ascii="Times New Roman" w:hAnsi="Times New Roman" w:cs="Times New Roman"/>
      <w:sz w:val="24"/>
      <w:szCs w:val="22"/>
      <w:lang w:val="el-GR" w:eastAsia="ar-SA"/>
    </w:rPr>
  </w:style>
  <w:style w:type="paragraph" w:customStyle="1" w:styleId="ListParagraph1">
    <w:name w:val="List Paragraph1"/>
    <w:basedOn w:val="a0"/>
    <w:uiPriority w:val="99"/>
    <w:qFormat/>
    <w:rsid w:val="00CA375F"/>
    <w:pPr>
      <w:suppressAutoHyphens w:val="0"/>
      <w:spacing w:after="200" w:line="276" w:lineRule="auto"/>
      <w:ind w:left="720"/>
      <w:contextualSpacing/>
      <w:jc w:val="left"/>
    </w:pPr>
    <w:rPr>
      <w:rFonts w:cs="Times New Roman"/>
      <w:szCs w:val="22"/>
      <w:lang w:val="el-GR" w:eastAsia="en-US"/>
    </w:rPr>
  </w:style>
  <w:style w:type="paragraph" w:customStyle="1" w:styleId="1f">
    <w:name w:val="Απόσπασμα1"/>
    <w:basedOn w:val="a0"/>
    <w:next w:val="a0"/>
    <w:link w:val="QuoteChar"/>
    <w:uiPriority w:val="99"/>
    <w:qFormat/>
    <w:rsid w:val="00CA375F"/>
    <w:pPr>
      <w:suppressAutoHyphens w:val="0"/>
      <w:spacing w:before="200" w:after="0" w:line="360" w:lineRule="auto"/>
      <w:ind w:left="360" w:right="360"/>
      <w:jc w:val="left"/>
    </w:pPr>
    <w:rPr>
      <w:rFonts w:cs="Times New Roman"/>
      <w:i/>
      <w:sz w:val="20"/>
      <w:szCs w:val="20"/>
      <w:lang w:val="x-none" w:eastAsia="x-none"/>
    </w:rPr>
  </w:style>
  <w:style w:type="character" w:customStyle="1" w:styleId="QuoteChar">
    <w:name w:val="Quote Char"/>
    <w:link w:val="1f"/>
    <w:uiPriority w:val="99"/>
    <w:locked/>
    <w:rsid w:val="00CA375F"/>
    <w:rPr>
      <w:rFonts w:ascii="Calibri" w:eastAsia="Times New Roman" w:hAnsi="Calibri" w:cs="Times New Roman"/>
      <w:i/>
      <w:sz w:val="20"/>
      <w:szCs w:val="20"/>
      <w:lang w:val="x-none" w:eastAsia="x-none"/>
    </w:rPr>
  </w:style>
  <w:style w:type="paragraph" w:customStyle="1" w:styleId="1f0">
    <w:name w:val="Έντονο εισαγωγικό1"/>
    <w:basedOn w:val="a0"/>
    <w:next w:val="a0"/>
    <w:link w:val="IntenseQuoteChar"/>
    <w:uiPriority w:val="99"/>
    <w:qFormat/>
    <w:rsid w:val="00CA375F"/>
    <w:pPr>
      <w:pBdr>
        <w:bottom w:val="single" w:sz="4" w:space="1" w:color="auto"/>
      </w:pBdr>
      <w:suppressAutoHyphens w:val="0"/>
      <w:spacing w:before="200" w:after="280" w:line="360" w:lineRule="auto"/>
      <w:ind w:left="1008" w:right="1152"/>
    </w:pPr>
    <w:rPr>
      <w:rFonts w:cs="Times New Roman"/>
      <w:b/>
      <w:i/>
      <w:sz w:val="20"/>
      <w:szCs w:val="20"/>
      <w:lang w:val="x-none" w:eastAsia="x-none"/>
    </w:rPr>
  </w:style>
  <w:style w:type="character" w:customStyle="1" w:styleId="IntenseQuoteChar">
    <w:name w:val="Intense Quote Char"/>
    <w:link w:val="1f0"/>
    <w:uiPriority w:val="99"/>
    <w:locked/>
    <w:rsid w:val="00CA375F"/>
    <w:rPr>
      <w:rFonts w:ascii="Calibri" w:eastAsia="Times New Roman" w:hAnsi="Calibri" w:cs="Times New Roman"/>
      <w:b/>
      <w:i/>
      <w:sz w:val="20"/>
      <w:szCs w:val="20"/>
      <w:lang w:val="x-none" w:eastAsia="x-none"/>
    </w:rPr>
  </w:style>
  <w:style w:type="character" w:customStyle="1" w:styleId="1f1">
    <w:name w:val="Διακριτική έμφαση1"/>
    <w:uiPriority w:val="99"/>
    <w:qFormat/>
    <w:rsid w:val="00CA375F"/>
    <w:rPr>
      <w:i/>
    </w:rPr>
  </w:style>
  <w:style w:type="character" w:customStyle="1" w:styleId="1f2">
    <w:name w:val="Έντονη έμφαση1"/>
    <w:uiPriority w:val="99"/>
    <w:qFormat/>
    <w:rsid w:val="00CA375F"/>
    <w:rPr>
      <w:b/>
    </w:rPr>
  </w:style>
  <w:style w:type="character" w:customStyle="1" w:styleId="1f3">
    <w:name w:val="Διακριτική αναφορά1"/>
    <w:uiPriority w:val="99"/>
    <w:qFormat/>
    <w:rsid w:val="00CA375F"/>
    <w:rPr>
      <w:smallCaps/>
    </w:rPr>
  </w:style>
  <w:style w:type="character" w:customStyle="1" w:styleId="1f4">
    <w:name w:val="Έντονη αναφορά1"/>
    <w:uiPriority w:val="99"/>
    <w:qFormat/>
    <w:rsid w:val="00CA375F"/>
    <w:rPr>
      <w:smallCaps/>
      <w:spacing w:val="5"/>
      <w:u w:val="single"/>
    </w:rPr>
  </w:style>
  <w:style w:type="character" w:customStyle="1" w:styleId="1f5">
    <w:name w:val="Τίτλος βιβλίου1"/>
    <w:uiPriority w:val="99"/>
    <w:qFormat/>
    <w:rsid w:val="00CA375F"/>
    <w:rPr>
      <w:i/>
      <w:smallCaps/>
      <w:spacing w:val="5"/>
    </w:rPr>
  </w:style>
  <w:style w:type="paragraph" w:customStyle="1" w:styleId="29">
    <w:name w:val="Επικεφαλίδα ΠΠ2"/>
    <w:basedOn w:val="1"/>
    <w:next w:val="a0"/>
    <w:uiPriority w:val="99"/>
    <w:qFormat/>
    <w:rsid w:val="00CA375F"/>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olor w:val="auto"/>
      <w:szCs w:val="28"/>
      <w:lang w:val="el-GR" w:eastAsia="el-GR"/>
    </w:rPr>
  </w:style>
  <w:style w:type="paragraph" w:customStyle="1" w:styleId="HTMLPreformatted1">
    <w:name w:val="HTML Preformatted1"/>
    <w:basedOn w:val="a0"/>
    <w:uiPriority w:val="99"/>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CA375F"/>
    <w:rPr>
      <w:rFonts w:cs="Times New Roman"/>
      <w:sz w:val="16"/>
    </w:rPr>
  </w:style>
  <w:style w:type="paragraph" w:customStyle="1" w:styleId="Style1bulleta">
    <w:name w:val="Style1_bullet_a"/>
    <w:basedOn w:val="a0"/>
    <w:link w:val="Style1bulletaChar"/>
    <w:uiPriority w:val="99"/>
    <w:rsid w:val="00CA375F"/>
    <w:pPr>
      <w:numPr>
        <w:numId w:val="11"/>
      </w:numPr>
      <w:tabs>
        <w:tab w:val="left" w:pos="-2340"/>
        <w:tab w:val="left" w:pos="-1080"/>
        <w:tab w:val="left" w:pos="-900"/>
      </w:tabs>
      <w:spacing w:before="120" w:line="276" w:lineRule="auto"/>
    </w:pPr>
    <w:rPr>
      <w:rFonts w:ascii="Book Antiqua" w:hAnsi="Book Antiqua" w:cs="Times New Roman"/>
      <w:color w:val="000000"/>
      <w:sz w:val="20"/>
      <w:szCs w:val="20"/>
      <w:lang w:val="x-none" w:eastAsia="ar-SA"/>
    </w:rPr>
  </w:style>
  <w:style w:type="character" w:customStyle="1" w:styleId="Style1bulletaChar">
    <w:name w:val="Style1_bullet_a Char"/>
    <w:link w:val="Style1bulleta"/>
    <w:uiPriority w:val="99"/>
    <w:locked/>
    <w:rsid w:val="00CA375F"/>
    <w:rPr>
      <w:rFonts w:ascii="Book Antiqua" w:eastAsia="Times New Roman" w:hAnsi="Book Antiqua" w:cs="Times New Roman"/>
      <w:color w:val="000000"/>
      <w:sz w:val="20"/>
      <w:szCs w:val="20"/>
      <w:lang w:val="x-none" w:eastAsia="ar-SA"/>
    </w:rPr>
  </w:style>
  <w:style w:type="table" w:customStyle="1" w:styleId="TableGrid1">
    <w:name w:val="Table Grid1"/>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uiPriority w:val="99"/>
    <w:rsid w:val="00CA375F"/>
    <w:rPr>
      <w:rFonts w:ascii="Book Antiqua" w:hAnsi="Book Antiqua"/>
      <w:b/>
      <w:sz w:val="26"/>
      <w:lang w:val="en-US" w:eastAsia="ar-SA" w:bidi="ar-SA"/>
    </w:rPr>
  </w:style>
  <w:style w:type="paragraph" w:customStyle="1" w:styleId="CharChar1">
    <w:name w:val="Char Char"/>
    <w:basedOn w:val="a0"/>
    <w:uiPriority w:val="99"/>
    <w:rsid w:val="00CA375F"/>
    <w:pPr>
      <w:suppressAutoHyphens w:val="0"/>
      <w:spacing w:after="160" w:line="240" w:lineRule="exact"/>
      <w:jc w:val="left"/>
    </w:pPr>
    <w:rPr>
      <w:rFonts w:ascii="Verdana" w:hAnsi="Verdana" w:cs="Times New Roman"/>
      <w:sz w:val="20"/>
      <w:szCs w:val="20"/>
      <w:lang w:val="en-US" w:eastAsia="en-US"/>
    </w:rPr>
  </w:style>
  <w:style w:type="paragraph" w:customStyle="1" w:styleId="HeaderFooter">
    <w:name w:val="Header &amp; Footer"/>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Arial Unicode MS" w:cs="Arial Unicode MS"/>
      <w:color w:val="000000"/>
      <w:sz w:val="24"/>
      <w:szCs w:val="24"/>
      <w:u w:color="000000"/>
      <w:lang w:eastAsia="el-GR"/>
    </w:rPr>
  </w:style>
  <w:style w:type="paragraph" w:customStyle="1" w:styleId="BodyA">
    <w:name w:val="Body A"/>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Times New Roman" w:hAnsi="Calibri" w:cs="Calibri"/>
      <w:color w:val="000000"/>
      <w:u w:color="000000"/>
      <w:lang w:val="en-US" w:eastAsia="el-GR"/>
    </w:rPr>
  </w:style>
  <w:style w:type="paragraph" w:customStyle="1" w:styleId="TableStyle1">
    <w:name w:val="Table Style 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b/>
      <w:bCs/>
      <w:color w:val="000000"/>
      <w:sz w:val="20"/>
      <w:szCs w:val="20"/>
      <w:u w:color="000000"/>
      <w:lang w:eastAsia="el-GR"/>
    </w:rPr>
  </w:style>
  <w:style w:type="paragraph" w:customStyle="1" w:styleId="TableStyle2">
    <w:name w:val="Table Style 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Helvetica" w:cs="Helvetica"/>
      <w:color w:val="000000"/>
      <w:sz w:val="20"/>
      <w:szCs w:val="20"/>
      <w:u w:color="000000"/>
      <w:lang w:eastAsia="el-GR"/>
    </w:rPr>
  </w:style>
  <w:style w:type="character" w:customStyle="1" w:styleId="None">
    <w:name w:val="None"/>
    <w:uiPriority w:val="99"/>
    <w:rsid w:val="00CA375F"/>
  </w:style>
  <w:style w:type="character" w:customStyle="1" w:styleId="Hyperlink0">
    <w:name w:val="Hyperlink.0"/>
    <w:uiPriority w:val="99"/>
    <w:rsid w:val="00CA375F"/>
    <w:rPr>
      <w:rFonts w:ascii="Helvetica Neue" w:hAnsi="Helvetica Neue"/>
      <w:color w:val="CE222B"/>
      <w:sz w:val="22"/>
      <w:u w:val="single" w:color="000000"/>
      <w:lang w:val="en-US"/>
    </w:rPr>
  </w:style>
  <w:style w:type="paragraph" w:customStyle="1" w:styleId="BodyAA">
    <w:name w:val="Body A A"/>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Helvetica" w:cs="Helvetica"/>
      <w:color w:val="000000"/>
      <w:u w:color="000000"/>
      <w:lang w:eastAsia="el-GR"/>
    </w:rPr>
  </w:style>
  <w:style w:type="character" w:customStyle="1" w:styleId="Hyperlink1">
    <w:name w:val="Hyperlink.1"/>
    <w:uiPriority w:val="99"/>
    <w:rsid w:val="00CA375F"/>
  </w:style>
  <w:style w:type="paragraph" w:customStyle="1" w:styleId="ListParagraph2">
    <w:name w:val="List Paragraph2"/>
    <w:basedOn w:val="a0"/>
    <w:uiPriority w:val="99"/>
    <w:qFormat/>
    <w:rsid w:val="00CA375F"/>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Times New Roman" w:hAnsi="Calibri" w:cs="Calibri"/>
      <w:color w:val="000000"/>
      <w:u w:color="000000"/>
      <w:lang w:eastAsia="el-GR"/>
    </w:rPr>
  </w:style>
  <w:style w:type="paragraph" w:customStyle="1" w:styleId="2a">
    <w:name w:val="Βασικό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pPr>
    <w:rPr>
      <w:rFonts w:ascii="Arial Unicode MS" w:eastAsia="Arial Unicode MS" w:hAnsi="Arial Unicode MS" w:cs="Arial Unicode MS"/>
      <w:color w:val="000000"/>
      <w:u w:color="000000"/>
      <w:lang w:eastAsia="el-GR"/>
    </w:rPr>
  </w:style>
  <w:style w:type="paragraph" w:customStyle="1" w:styleId="2b">
    <w:name w:val="Υποσέλιδο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after="0" w:line="360" w:lineRule="auto"/>
    </w:pPr>
    <w:rPr>
      <w:rFonts w:ascii="Verdana" w:eastAsia="Times New Roman" w:hAnsi="Verdana" w:cs="Verdana"/>
      <w:color w:val="000000"/>
      <w:sz w:val="24"/>
      <w:szCs w:val="24"/>
      <w:u w:color="000000"/>
      <w:lang w:eastAsia="el-GR"/>
    </w:rPr>
  </w:style>
  <w:style w:type="paragraph" w:customStyle="1" w:styleId="120">
    <w:name w:val="Επικεφαλίδα 12"/>
    <w:next w:val="2a"/>
    <w:uiPriority w:val="99"/>
    <w:rsid w:val="00CA375F"/>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outlineLvl w:val="0"/>
    </w:pPr>
    <w:rPr>
      <w:rFonts w:ascii="Arial Unicode MS" w:eastAsia="Arial Unicode MS" w:hAnsi="Arial Unicode MS" w:cs="Arial Unicode MS"/>
      <w:b/>
      <w:bCs/>
      <w:color w:val="000000"/>
      <w:sz w:val="24"/>
      <w:szCs w:val="24"/>
      <w:u w:color="000000"/>
      <w:lang w:eastAsia="el-GR"/>
    </w:rPr>
  </w:style>
  <w:style w:type="paragraph" w:customStyle="1" w:styleId="CharChar10">
    <w:name w:val="Char Char1"/>
    <w:basedOn w:val="a0"/>
    <w:uiPriority w:val="99"/>
    <w:rsid w:val="00CA375F"/>
    <w:pPr>
      <w:suppressAutoHyphens w:val="0"/>
      <w:spacing w:after="160" w:line="240" w:lineRule="exact"/>
      <w:jc w:val="left"/>
    </w:pPr>
    <w:rPr>
      <w:rFonts w:ascii="Verdana" w:hAnsi="Verdana" w:cs="Times New Roman"/>
      <w:sz w:val="20"/>
      <w:szCs w:val="20"/>
      <w:lang w:val="en-US" w:eastAsia="en-US"/>
    </w:rPr>
  </w:style>
  <w:style w:type="paragraph" w:customStyle="1" w:styleId="1f6">
    <w:name w:val="Βασικό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pPr>
    <w:rPr>
      <w:rFonts w:ascii="Arial Unicode MS" w:eastAsia="Arial Unicode MS" w:hAnsi="Arial Unicode MS" w:cs="Arial Unicode MS"/>
      <w:color w:val="000000"/>
      <w:u w:color="000000"/>
      <w:lang w:eastAsia="el-GR"/>
    </w:rPr>
  </w:style>
  <w:style w:type="paragraph" w:customStyle="1" w:styleId="1f7">
    <w:name w:val="Υποσέλιδο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after="0" w:line="360" w:lineRule="auto"/>
    </w:pPr>
    <w:rPr>
      <w:rFonts w:ascii="Verdana" w:eastAsia="Times New Roman" w:hAnsi="Verdana" w:cs="Verdana"/>
      <w:color w:val="000000"/>
      <w:sz w:val="24"/>
      <w:szCs w:val="24"/>
      <w:u w:color="000000"/>
      <w:lang w:eastAsia="el-GR"/>
    </w:rPr>
  </w:style>
  <w:style w:type="paragraph" w:customStyle="1" w:styleId="110">
    <w:name w:val="Επικεφαλίδα 11"/>
    <w:next w:val="1f6"/>
    <w:autoRedefine/>
    <w:uiPriority w:val="99"/>
    <w:qFormat/>
    <w:rsid w:val="00CA375F"/>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jc w:val="both"/>
      <w:outlineLvl w:val="0"/>
    </w:pPr>
    <w:rPr>
      <w:rFonts w:ascii="Calibri" w:eastAsia="Arial Unicode MS" w:hAnsi="Calibri" w:cs="Calibri"/>
      <w:b/>
      <w:bCs/>
      <w:u w:color="000000"/>
      <w:lang w:eastAsia="el-GR"/>
    </w:rPr>
  </w:style>
  <w:style w:type="paragraph" w:styleId="aff6">
    <w:name w:val="No Spacing"/>
    <w:basedOn w:val="a0"/>
    <w:uiPriority w:val="1"/>
    <w:qFormat/>
    <w:rsid w:val="00CA375F"/>
    <w:pPr>
      <w:suppressAutoHyphens w:val="0"/>
      <w:spacing w:after="0"/>
      <w:jc w:val="left"/>
    </w:pPr>
    <w:rPr>
      <w:rFonts w:cs="Times New Roman"/>
      <w:szCs w:val="22"/>
      <w:lang w:val="el-GR" w:eastAsia="el-GR"/>
    </w:rPr>
  </w:style>
  <w:style w:type="paragraph" w:styleId="aff7">
    <w:name w:val="Quote"/>
    <w:basedOn w:val="a0"/>
    <w:next w:val="a0"/>
    <w:link w:val="Charb"/>
    <w:uiPriority w:val="99"/>
    <w:qFormat/>
    <w:rsid w:val="00CA375F"/>
    <w:pPr>
      <w:suppressAutoHyphens w:val="0"/>
      <w:spacing w:before="200" w:after="0" w:line="360" w:lineRule="auto"/>
      <w:ind w:left="360" w:right="360"/>
      <w:jc w:val="left"/>
    </w:pPr>
    <w:rPr>
      <w:rFonts w:cs="Times New Roman"/>
      <w:i/>
      <w:iCs/>
      <w:sz w:val="20"/>
      <w:szCs w:val="20"/>
      <w:lang w:val="x-none" w:eastAsia="x-none"/>
    </w:rPr>
  </w:style>
  <w:style w:type="character" w:customStyle="1" w:styleId="Charb">
    <w:name w:val="Απόσπασμα Char"/>
    <w:basedOn w:val="a1"/>
    <w:link w:val="aff7"/>
    <w:uiPriority w:val="99"/>
    <w:rsid w:val="00CA375F"/>
    <w:rPr>
      <w:rFonts w:ascii="Calibri" w:eastAsia="Times New Roman" w:hAnsi="Calibri" w:cs="Times New Roman"/>
      <w:i/>
      <w:iCs/>
      <w:sz w:val="20"/>
      <w:szCs w:val="20"/>
      <w:lang w:val="x-none" w:eastAsia="x-none"/>
    </w:rPr>
  </w:style>
  <w:style w:type="paragraph" w:customStyle="1" w:styleId="2c">
    <w:name w:val="Έντονο εισαγωγικό2"/>
    <w:basedOn w:val="a0"/>
    <w:next w:val="a0"/>
    <w:link w:val="Charc"/>
    <w:uiPriority w:val="99"/>
    <w:qFormat/>
    <w:rsid w:val="00CA375F"/>
    <w:pPr>
      <w:pBdr>
        <w:bottom w:val="single" w:sz="4" w:space="1" w:color="auto"/>
      </w:pBdr>
      <w:suppressAutoHyphens w:val="0"/>
      <w:spacing w:before="200" w:after="280" w:line="360" w:lineRule="auto"/>
      <w:ind w:left="1008" w:right="1152"/>
    </w:pPr>
    <w:rPr>
      <w:rFonts w:cs="Times New Roman"/>
      <w:b/>
      <w:bCs/>
      <w:i/>
      <w:iCs/>
      <w:sz w:val="20"/>
      <w:szCs w:val="20"/>
      <w:lang w:val="x-none" w:eastAsia="x-none"/>
    </w:rPr>
  </w:style>
  <w:style w:type="character" w:customStyle="1" w:styleId="Charc">
    <w:name w:val="Έντονο εισαγωγικό Char"/>
    <w:link w:val="2c"/>
    <w:uiPriority w:val="99"/>
    <w:rsid w:val="00CA375F"/>
    <w:rPr>
      <w:rFonts w:ascii="Calibri" w:eastAsia="Times New Roman" w:hAnsi="Calibri" w:cs="Times New Roman"/>
      <w:b/>
      <w:bCs/>
      <w:i/>
      <w:iCs/>
      <w:sz w:val="20"/>
      <w:szCs w:val="20"/>
      <w:lang w:val="x-none" w:eastAsia="x-none"/>
    </w:rPr>
  </w:style>
  <w:style w:type="character" w:styleId="aff8">
    <w:name w:val="Subtle Emphasis"/>
    <w:uiPriority w:val="99"/>
    <w:qFormat/>
    <w:rsid w:val="00CA375F"/>
    <w:rPr>
      <w:rFonts w:cs="Times New Roman"/>
      <w:i/>
    </w:rPr>
  </w:style>
  <w:style w:type="character" w:styleId="aff9">
    <w:name w:val="Intense Emphasis"/>
    <w:uiPriority w:val="99"/>
    <w:qFormat/>
    <w:rsid w:val="00CA375F"/>
    <w:rPr>
      <w:rFonts w:cs="Times New Roman"/>
      <w:b/>
    </w:rPr>
  </w:style>
  <w:style w:type="character" w:styleId="affa">
    <w:name w:val="Subtle Reference"/>
    <w:uiPriority w:val="99"/>
    <w:qFormat/>
    <w:rsid w:val="00CA375F"/>
    <w:rPr>
      <w:rFonts w:cs="Times New Roman"/>
      <w:smallCaps/>
    </w:rPr>
  </w:style>
  <w:style w:type="character" w:styleId="affb">
    <w:name w:val="Intense Reference"/>
    <w:uiPriority w:val="99"/>
    <w:qFormat/>
    <w:rsid w:val="00CA375F"/>
    <w:rPr>
      <w:rFonts w:cs="Times New Roman"/>
      <w:smallCaps/>
      <w:spacing w:val="5"/>
      <w:u w:val="single"/>
    </w:rPr>
  </w:style>
  <w:style w:type="character" w:styleId="affc">
    <w:name w:val="Book Title"/>
    <w:uiPriority w:val="99"/>
    <w:qFormat/>
    <w:rsid w:val="00CA375F"/>
    <w:rPr>
      <w:rFonts w:cs="Times New Roman"/>
      <w:i/>
      <w:smallCaps/>
      <w:spacing w:val="5"/>
    </w:rPr>
  </w:style>
  <w:style w:type="paragraph" w:styleId="affd">
    <w:name w:val="TOC Heading"/>
    <w:basedOn w:val="1"/>
    <w:next w:val="a0"/>
    <w:uiPriority w:val="39"/>
    <w:qFormat/>
    <w:rsid w:val="00CA375F"/>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color w:val="auto"/>
      <w:szCs w:val="28"/>
      <w:lang w:val="el-GR" w:eastAsia="el-GR"/>
    </w:rPr>
  </w:style>
  <w:style w:type="character" w:customStyle="1" w:styleId="Char13">
    <w:name w:val="Κεφαλίδα Char1"/>
    <w:aliases w:val="hd Char1"/>
    <w:uiPriority w:val="99"/>
    <w:locked/>
    <w:rsid w:val="00CA375F"/>
    <w:rPr>
      <w:rFonts w:ascii="Verdana" w:hAnsi="Verdana"/>
      <w:sz w:val="24"/>
      <w:lang w:eastAsia="el-GR"/>
    </w:rPr>
  </w:style>
  <w:style w:type="character" w:customStyle="1" w:styleId="Char14">
    <w:name w:val="Κείμενο σημείωσης τέλους Char1"/>
    <w:uiPriority w:val="99"/>
    <w:semiHidden/>
    <w:locked/>
    <w:rsid w:val="00CA375F"/>
    <w:rPr>
      <w:rFonts w:ascii="Verdana" w:hAnsi="Verdana"/>
    </w:rPr>
  </w:style>
  <w:style w:type="paragraph" w:styleId="affe">
    <w:name w:val="Block Text"/>
    <w:basedOn w:val="a0"/>
    <w:uiPriority w:val="99"/>
    <w:rsid w:val="00CA375F"/>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uiPriority w:val="99"/>
    <w:rsid w:val="00CA375F"/>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CA375F"/>
  </w:style>
  <w:style w:type="character" w:customStyle="1" w:styleId="61">
    <w:name w:val="Προεπιλεγμένη γραμματοσειρά6"/>
    <w:uiPriority w:val="99"/>
    <w:rsid w:val="00CA375F"/>
  </w:style>
  <w:style w:type="character" w:customStyle="1" w:styleId="51">
    <w:name w:val="Προεπιλεγμένη γραμματοσειρά5"/>
    <w:uiPriority w:val="99"/>
    <w:rsid w:val="00CA375F"/>
  </w:style>
  <w:style w:type="character" w:customStyle="1" w:styleId="WW8Num24z3">
    <w:name w:val="WW8Num24z3"/>
    <w:uiPriority w:val="99"/>
    <w:rsid w:val="00CA375F"/>
    <w:rPr>
      <w:rFonts w:ascii="Symbol" w:hAnsi="Symbol"/>
    </w:rPr>
  </w:style>
  <w:style w:type="character" w:customStyle="1" w:styleId="WW8Num25z3">
    <w:name w:val="WW8Num25z3"/>
    <w:uiPriority w:val="99"/>
    <w:rsid w:val="00CA375F"/>
    <w:rPr>
      <w:rFonts w:ascii="Symbol" w:hAnsi="Symbol"/>
    </w:rPr>
  </w:style>
  <w:style w:type="character" w:customStyle="1" w:styleId="WW8Num26z3">
    <w:name w:val="WW8Num26z3"/>
    <w:uiPriority w:val="99"/>
    <w:rsid w:val="00CA375F"/>
    <w:rPr>
      <w:rFonts w:ascii="Symbol" w:hAnsi="Symbol"/>
    </w:rPr>
  </w:style>
  <w:style w:type="character" w:customStyle="1" w:styleId="WW8Num26z4">
    <w:name w:val="WW8Num26z4"/>
    <w:uiPriority w:val="99"/>
    <w:rsid w:val="00CA375F"/>
    <w:rPr>
      <w:rFonts w:ascii="Courier New" w:hAnsi="Courier New"/>
    </w:rPr>
  </w:style>
  <w:style w:type="character" w:customStyle="1" w:styleId="WW8Num28z3">
    <w:name w:val="WW8Num28z3"/>
    <w:uiPriority w:val="99"/>
    <w:rsid w:val="00CA375F"/>
    <w:rPr>
      <w:rFonts w:ascii="Symbol" w:hAnsi="Symbol"/>
    </w:rPr>
  </w:style>
  <w:style w:type="character" w:customStyle="1" w:styleId="WW8Num33z3">
    <w:name w:val="WW8Num33z3"/>
    <w:uiPriority w:val="99"/>
    <w:rsid w:val="00CA375F"/>
    <w:rPr>
      <w:rFonts w:ascii="Symbol" w:hAnsi="Symbol"/>
    </w:rPr>
  </w:style>
  <w:style w:type="character" w:customStyle="1" w:styleId="WW8Num34z3">
    <w:name w:val="WW8Num34z3"/>
    <w:uiPriority w:val="99"/>
    <w:rsid w:val="00CA375F"/>
    <w:rPr>
      <w:rFonts w:ascii="Symbol" w:hAnsi="Symbol"/>
    </w:rPr>
  </w:style>
  <w:style w:type="character" w:customStyle="1" w:styleId="WW8Num34z4">
    <w:name w:val="WW8Num34z4"/>
    <w:uiPriority w:val="99"/>
    <w:rsid w:val="00CA375F"/>
    <w:rPr>
      <w:rFonts w:ascii="Courier New" w:hAnsi="Courier New"/>
    </w:rPr>
  </w:style>
  <w:style w:type="character" w:customStyle="1" w:styleId="WW8Num34z5">
    <w:name w:val="WW8Num34z5"/>
    <w:uiPriority w:val="99"/>
    <w:rsid w:val="00CA375F"/>
    <w:rPr>
      <w:rFonts w:ascii="Wingdings" w:hAnsi="Wingdings"/>
    </w:rPr>
  </w:style>
  <w:style w:type="character" w:customStyle="1" w:styleId="WW8Num42z0">
    <w:name w:val="WW8Num42z0"/>
    <w:uiPriority w:val="99"/>
    <w:rsid w:val="00CA375F"/>
    <w:rPr>
      <w:rFonts w:ascii="Symbol" w:hAnsi="Symbol"/>
    </w:rPr>
  </w:style>
  <w:style w:type="character" w:customStyle="1" w:styleId="WW8Num42z1">
    <w:name w:val="WW8Num42z1"/>
    <w:uiPriority w:val="99"/>
    <w:rsid w:val="00CA375F"/>
    <w:rPr>
      <w:rFonts w:ascii="Courier New" w:hAnsi="Courier New"/>
    </w:rPr>
  </w:style>
  <w:style w:type="character" w:customStyle="1" w:styleId="WW8Num42z2">
    <w:name w:val="WW8Num42z2"/>
    <w:uiPriority w:val="99"/>
    <w:rsid w:val="00CA375F"/>
    <w:rPr>
      <w:rFonts w:ascii="Wingdings" w:hAnsi="Wingdings"/>
    </w:rPr>
  </w:style>
  <w:style w:type="character" w:customStyle="1" w:styleId="WW8Num43z0">
    <w:name w:val="WW8Num43z0"/>
    <w:uiPriority w:val="99"/>
    <w:rsid w:val="00CA375F"/>
    <w:rPr>
      <w:rFonts w:ascii="Symbol" w:hAnsi="Symbol"/>
    </w:rPr>
  </w:style>
  <w:style w:type="character" w:customStyle="1" w:styleId="WW8Num43z1">
    <w:name w:val="WW8Num43z1"/>
    <w:uiPriority w:val="99"/>
    <w:rsid w:val="00CA375F"/>
    <w:rPr>
      <w:rFonts w:ascii="Courier New" w:hAnsi="Courier New"/>
    </w:rPr>
  </w:style>
  <w:style w:type="character" w:customStyle="1" w:styleId="WW8Num43z2">
    <w:name w:val="WW8Num43z2"/>
    <w:uiPriority w:val="99"/>
    <w:rsid w:val="00CA375F"/>
    <w:rPr>
      <w:rFonts w:ascii="Wingdings" w:hAnsi="Wingdings"/>
    </w:rPr>
  </w:style>
  <w:style w:type="character" w:customStyle="1" w:styleId="WW8Num44z0">
    <w:name w:val="WW8Num44z0"/>
    <w:uiPriority w:val="99"/>
    <w:rsid w:val="00CA375F"/>
    <w:rPr>
      <w:rFonts w:ascii="Wingdings" w:hAnsi="Wingdings"/>
      <w:color w:val="auto"/>
    </w:rPr>
  </w:style>
  <w:style w:type="character" w:customStyle="1" w:styleId="WW8Num44z1">
    <w:name w:val="WW8Num44z1"/>
    <w:uiPriority w:val="99"/>
    <w:rsid w:val="00CA375F"/>
    <w:rPr>
      <w:rFonts w:ascii="Courier New" w:hAnsi="Courier New"/>
    </w:rPr>
  </w:style>
  <w:style w:type="character" w:customStyle="1" w:styleId="WW8Num44z2">
    <w:name w:val="WW8Num44z2"/>
    <w:uiPriority w:val="99"/>
    <w:rsid w:val="00CA375F"/>
    <w:rPr>
      <w:rFonts w:ascii="Wingdings" w:hAnsi="Wingdings"/>
    </w:rPr>
  </w:style>
  <w:style w:type="character" w:customStyle="1" w:styleId="WW8Num44z3">
    <w:name w:val="WW8Num44z3"/>
    <w:uiPriority w:val="99"/>
    <w:rsid w:val="00CA375F"/>
    <w:rPr>
      <w:rFonts w:ascii="Symbol" w:hAnsi="Symbol"/>
    </w:rPr>
  </w:style>
  <w:style w:type="character" w:customStyle="1" w:styleId="WW8Num45z0">
    <w:name w:val="WW8Num45z0"/>
    <w:uiPriority w:val="99"/>
    <w:rsid w:val="00CA375F"/>
    <w:rPr>
      <w:rFonts w:ascii="Wingdings" w:hAnsi="Wingdings"/>
      <w:color w:val="auto"/>
    </w:rPr>
  </w:style>
  <w:style w:type="character" w:customStyle="1" w:styleId="WW8Num45z1">
    <w:name w:val="WW8Num45z1"/>
    <w:uiPriority w:val="99"/>
    <w:rsid w:val="00CA375F"/>
    <w:rPr>
      <w:rFonts w:ascii="Courier New" w:hAnsi="Courier New"/>
    </w:rPr>
  </w:style>
  <w:style w:type="character" w:customStyle="1" w:styleId="WW8Num45z2">
    <w:name w:val="WW8Num45z2"/>
    <w:uiPriority w:val="99"/>
    <w:rsid w:val="00CA375F"/>
    <w:rPr>
      <w:rFonts w:ascii="Wingdings" w:hAnsi="Wingdings"/>
    </w:rPr>
  </w:style>
  <w:style w:type="character" w:customStyle="1" w:styleId="WW8Num45z3">
    <w:name w:val="WW8Num45z3"/>
    <w:uiPriority w:val="99"/>
    <w:rsid w:val="00CA375F"/>
    <w:rPr>
      <w:rFonts w:ascii="Symbol" w:hAnsi="Symbol"/>
    </w:rPr>
  </w:style>
  <w:style w:type="character" w:customStyle="1" w:styleId="WW8Num46z0">
    <w:name w:val="WW8Num46z0"/>
    <w:uiPriority w:val="99"/>
    <w:rsid w:val="00CA375F"/>
    <w:rPr>
      <w:rFonts w:ascii="Wingdings" w:hAnsi="Wingdings"/>
      <w:color w:val="auto"/>
    </w:rPr>
  </w:style>
  <w:style w:type="character" w:customStyle="1" w:styleId="WW8Num46z1">
    <w:name w:val="WW8Num46z1"/>
    <w:uiPriority w:val="99"/>
    <w:rsid w:val="00CA375F"/>
    <w:rPr>
      <w:rFonts w:ascii="Courier New" w:hAnsi="Courier New"/>
    </w:rPr>
  </w:style>
  <w:style w:type="character" w:customStyle="1" w:styleId="WW8Num46z2">
    <w:name w:val="WW8Num46z2"/>
    <w:uiPriority w:val="99"/>
    <w:rsid w:val="00CA375F"/>
    <w:rPr>
      <w:rFonts w:ascii="Wingdings" w:hAnsi="Wingdings"/>
    </w:rPr>
  </w:style>
  <w:style w:type="character" w:customStyle="1" w:styleId="WW8Num46z3">
    <w:name w:val="WW8Num46z3"/>
    <w:uiPriority w:val="99"/>
    <w:rsid w:val="00CA375F"/>
    <w:rPr>
      <w:rFonts w:ascii="Symbol" w:hAnsi="Symbol"/>
    </w:rPr>
  </w:style>
  <w:style w:type="character" w:customStyle="1" w:styleId="WW8Num48z0">
    <w:name w:val="WW8Num48z0"/>
    <w:uiPriority w:val="99"/>
    <w:rsid w:val="00CA375F"/>
    <w:rPr>
      <w:rFonts w:ascii="Symbol" w:hAnsi="Symbol"/>
    </w:rPr>
  </w:style>
  <w:style w:type="character" w:customStyle="1" w:styleId="WW8Num48z1">
    <w:name w:val="WW8Num48z1"/>
    <w:uiPriority w:val="99"/>
    <w:rsid w:val="00CA375F"/>
    <w:rPr>
      <w:rFonts w:ascii="Courier New" w:hAnsi="Courier New"/>
    </w:rPr>
  </w:style>
  <w:style w:type="character" w:customStyle="1" w:styleId="WW8Num48z2">
    <w:name w:val="WW8Num48z2"/>
    <w:uiPriority w:val="99"/>
    <w:rsid w:val="00CA375F"/>
    <w:rPr>
      <w:rFonts w:ascii="Wingdings" w:hAnsi="Wingdings"/>
    </w:rPr>
  </w:style>
  <w:style w:type="character" w:customStyle="1" w:styleId="WW8Num49z0">
    <w:name w:val="WW8Num49z0"/>
    <w:uiPriority w:val="99"/>
    <w:rsid w:val="00CA375F"/>
    <w:rPr>
      <w:rFonts w:ascii="Symbol" w:hAnsi="Symbol"/>
    </w:rPr>
  </w:style>
  <w:style w:type="character" w:customStyle="1" w:styleId="WW8Num49z1">
    <w:name w:val="WW8Num49z1"/>
    <w:uiPriority w:val="99"/>
    <w:rsid w:val="00CA375F"/>
    <w:rPr>
      <w:rFonts w:ascii="Courier New" w:hAnsi="Courier New"/>
    </w:rPr>
  </w:style>
  <w:style w:type="character" w:customStyle="1" w:styleId="WW8Num49z2">
    <w:name w:val="WW8Num49z2"/>
    <w:uiPriority w:val="99"/>
    <w:rsid w:val="00CA375F"/>
    <w:rPr>
      <w:rFonts w:ascii="Wingdings" w:hAnsi="Wingdings"/>
    </w:rPr>
  </w:style>
  <w:style w:type="character" w:customStyle="1" w:styleId="WW8Num50z0">
    <w:name w:val="WW8Num50z0"/>
    <w:uiPriority w:val="99"/>
    <w:rsid w:val="00CA375F"/>
    <w:rPr>
      <w:rFonts w:ascii="Symbol" w:hAnsi="Symbol"/>
    </w:rPr>
  </w:style>
  <w:style w:type="character" w:customStyle="1" w:styleId="WW8Num51z0">
    <w:name w:val="WW8Num51z0"/>
    <w:uiPriority w:val="99"/>
    <w:rsid w:val="00CA375F"/>
    <w:rPr>
      <w:rFonts w:ascii="Symbol" w:hAnsi="Symbol"/>
      <w:color w:val="auto"/>
    </w:rPr>
  </w:style>
  <w:style w:type="character" w:customStyle="1" w:styleId="WW8Num51z1">
    <w:name w:val="WW8Num51z1"/>
    <w:uiPriority w:val="99"/>
    <w:rsid w:val="00CA375F"/>
    <w:rPr>
      <w:rFonts w:ascii="Wingdings" w:hAnsi="Wingdings"/>
      <w:color w:val="auto"/>
    </w:rPr>
  </w:style>
  <w:style w:type="character" w:customStyle="1" w:styleId="WW8Num51z2">
    <w:name w:val="WW8Num51z2"/>
    <w:uiPriority w:val="99"/>
    <w:rsid w:val="00CA375F"/>
    <w:rPr>
      <w:rFonts w:ascii="Wingdings" w:hAnsi="Wingdings"/>
    </w:rPr>
  </w:style>
  <w:style w:type="character" w:customStyle="1" w:styleId="WW8Num51z3">
    <w:name w:val="WW8Num51z3"/>
    <w:uiPriority w:val="99"/>
    <w:rsid w:val="00CA375F"/>
    <w:rPr>
      <w:rFonts w:ascii="Symbol" w:hAnsi="Symbol"/>
    </w:rPr>
  </w:style>
  <w:style w:type="character" w:customStyle="1" w:styleId="WW8Num51z4">
    <w:name w:val="WW8Num51z4"/>
    <w:uiPriority w:val="99"/>
    <w:rsid w:val="00CA375F"/>
    <w:rPr>
      <w:rFonts w:ascii="Courier New" w:hAnsi="Courier New"/>
    </w:rPr>
  </w:style>
  <w:style w:type="character" w:customStyle="1" w:styleId="WW8Num52z0">
    <w:name w:val="WW8Num52z0"/>
    <w:uiPriority w:val="99"/>
    <w:rsid w:val="00CA375F"/>
    <w:rPr>
      <w:rFonts w:ascii="Symbol" w:hAnsi="Symbol"/>
      <w:color w:val="auto"/>
    </w:rPr>
  </w:style>
  <w:style w:type="character" w:customStyle="1" w:styleId="WW8Num52z1">
    <w:name w:val="WW8Num52z1"/>
    <w:uiPriority w:val="99"/>
    <w:rsid w:val="00CA375F"/>
    <w:rPr>
      <w:rFonts w:ascii="Courier New" w:hAnsi="Courier New"/>
    </w:rPr>
  </w:style>
  <w:style w:type="character" w:customStyle="1" w:styleId="WW8Num52z2">
    <w:name w:val="WW8Num52z2"/>
    <w:uiPriority w:val="99"/>
    <w:rsid w:val="00CA375F"/>
    <w:rPr>
      <w:rFonts w:ascii="Wingdings" w:hAnsi="Wingdings"/>
    </w:rPr>
  </w:style>
  <w:style w:type="character" w:customStyle="1" w:styleId="WW8Num52z3">
    <w:name w:val="WW8Num52z3"/>
    <w:uiPriority w:val="99"/>
    <w:rsid w:val="00CA375F"/>
    <w:rPr>
      <w:rFonts w:ascii="Symbol" w:hAnsi="Symbol"/>
    </w:rPr>
  </w:style>
  <w:style w:type="character" w:customStyle="1" w:styleId="WW8Num53z0">
    <w:name w:val="WW8Num53z0"/>
    <w:uiPriority w:val="99"/>
    <w:rsid w:val="00CA375F"/>
    <w:rPr>
      <w:rFonts w:ascii="Wingdings" w:hAnsi="Wingdings"/>
    </w:rPr>
  </w:style>
  <w:style w:type="character" w:customStyle="1" w:styleId="WW8Num53z1">
    <w:name w:val="WW8Num53z1"/>
    <w:uiPriority w:val="99"/>
    <w:rsid w:val="00CA375F"/>
    <w:rPr>
      <w:rFonts w:ascii="Courier New" w:hAnsi="Courier New"/>
    </w:rPr>
  </w:style>
  <w:style w:type="character" w:customStyle="1" w:styleId="WW8Num53z3">
    <w:name w:val="WW8Num53z3"/>
    <w:uiPriority w:val="99"/>
    <w:rsid w:val="00CA375F"/>
    <w:rPr>
      <w:rFonts w:ascii="Symbol" w:hAnsi="Symbol"/>
    </w:rPr>
  </w:style>
  <w:style w:type="character" w:customStyle="1" w:styleId="WW8Num54z0">
    <w:name w:val="WW8Num54z0"/>
    <w:uiPriority w:val="99"/>
    <w:rsid w:val="00CA375F"/>
    <w:rPr>
      <w:rFonts w:ascii="Symbol" w:hAnsi="Symbol"/>
      <w:color w:val="auto"/>
    </w:rPr>
  </w:style>
  <w:style w:type="character" w:customStyle="1" w:styleId="WW8Num54z1">
    <w:name w:val="WW8Num54z1"/>
    <w:uiPriority w:val="99"/>
    <w:rsid w:val="00CA375F"/>
    <w:rPr>
      <w:rFonts w:ascii="Courier New" w:hAnsi="Courier New"/>
    </w:rPr>
  </w:style>
  <w:style w:type="character" w:customStyle="1" w:styleId="WW8Num54z2">
    <w:name w:val="WW8Num54z2"/>
    <w:uiPriority w:val="99"/>
    <w:rsid w:val="00CA375F"/>
    <w:rPr>
      <w:rFonts w:ascii="Wingdings" w:hAnsi="Wingdings"/>
    </w:rPr>
  </w:style>
  <w:style w:type="character" w:customStyle="1" w:styleId="WW8Num54z3">
    <w:name w:val="WW8Num54z3"/>
    <w:uiPriority w:val="99"/>
    <w:rsid w:val="00CA375F"/>
    <w:rPr>
      <w:rFonts w:ascii="Symbol" w:hAnsi="Symbol"/>
    </w:rPr>
  </w:style>
  <w:style w:type="character" w:customStyle="1" w:styleId="WW8Num55z0">
    <w:name w:val="WW8Num55z0"/>
    <w:uiPriority w:val="99"/>
    <w:rsid w:val="00CA375F"/>
    <w:rPr>
      <w:rFonts w:ascii="Symbol" w:hAnsi="Symbol"/>
    </w:rPr>
  </w:style>
  <w:style w:type="character" w:customStyle="1" w:styleId="WW8Num55z1">
    <w:name w:val="WW8Num55z1"/>
    <w:uiPriority w:val="99"/>
    <w:rsid w:val="00CA375F"/>
    <w:rPr>
      <w:rFonts w:ascii="Courier New" w:hAnsi="Courier New"/>
    </w:rPr>
  </w:style>
  <w:style w:type="character" w:customStyle="1" w:styleId="WW8Num55z2">
    <w:name w:val="WW8Num55z2"/>
    <w:uiPriority w:val="99"/>
    <w:rsid w:val="00CA375F"/>
    <w:rPr>
      <w:rFonts w:ascii="Wingdings" w:hAnsi="Wingdings"/>
    </w:rPr>
  </w:style>
  <w:style w:type="character" w:customStyle="1" w:styleId="WW8Num56z0">
    <w:name w:val="WW8Num56z0"/>
    <w:uiPriority w:val="99"/>
    <w:rsid w:val="00CA375F"/>
    <w:rPr>
      <w:rFonts w:ascii="Symbol" w:hAnsi="Symbol"/>
      <w:color w:val="auto"/>
    </w:rPr>
  </w:style>
  <w:style w:type="character" w:customStyle="1" w:styleId="WW8Num56z1">
    <w:name w:val="WW8Num56z1"/>
    <w:uiPriority w:val="99"/>
    <w:rsid w:val="00CA375F"/>
    <w:rPr>
      <w:rFonts w:ascii="Courier New" w:hAnsi="Courier New"/>
    </w:rPr>
  </w:style>
  <w:style w:type="character" w:customStyle="1" w:styleId="WW8Num56z2">
    <w:name w:val="WW8Num56z2"/>
    <w:uiPriority w:val="99"/>
    <w:rsid w:val="00CA375F"/>
    <w:rPr>
      <w:rFonts w:ascii="Wingdings" w:hAnsi="Wingdings"/>
    </w:rPr>
  </w:style>
  <w:style w:type="character" w:customStyle="1" w:styleId="WW8Num56z3">
    <w:name w:val="WW8Num56z3"/>
    <w:uiPriority w:val="99"/>
    <w:rsid w:val="00CA375F"/>
    <w:rPr>
      <w:rFonts w:ascii="Symbol" w:hAnsi="Symbol"/>
    </w:rPr>
  </w:style>
  <w:style w:type="character" w:customStyle="1" w:styleId="WW8Num57z0">
    <w:name w:val="WW8Num57z0"/>
    <w:uiPriority w:val="99"/>
    <w:rsid w:val="00CA375F"/>
    <w:rPr>
      <w:rFonts w:ascii="Symbol" w:hAnsi="Symbol"/>
      <w:color w:val="auto"/>
    </w:rPr>
  </w:style>
  <w:style w:type="character" w:customStyle="1" w:styleId="WW8Num57z1">
    <w:name w:val="WW8Num57z1"/>
    <w:uiPriority w:val="99"/>
    <w:rsid w:val="00CA375F"/>
    <w:rPr>
      <w:rFonts w:ascii="Courier New" w:hAnsi="Courier New"/>
    </w:rPr>
  </w:style>
  <w:style w:type="character" w:customStyle="1" w:styleId="WW8Num57z2">
    <w:name w:val="WW8Num57z2"/>
    <w:uiPriority w:val="99"/>
    <w:rsid w:val="00CA375F"/>
    <w:rPr>
      <w:rFonts w:ascii="Wingdings" w:hAnsi="Wingdings"/>
    </w:rPr>
  </w:style>
  <w:style w:type="character" w:customStyle="1" w:styleId="WW8Num57z3">
    <w:name w:val="WW8Num57z3"/>
    <w:uiPriority w:val="99"/>
    <w:rsid w:val="00CA375F"/>
    <w:rPr>
      <w:rFonts w:ascii="Symbol" w:hAnsi="Symbol"/>
    </w:rPr>
  </w:style>
  <w:style w:type="character" w:customStyle="1" w:styleId="WW8Num58z0">
    <w:name w:val="WW8Num58z0"/>
    <w:uiPriority w:val="99"/>
    <w:rsid w:val="00CA375F"/>
    <w:rPr>
      <w:rFonts w:ascii="Courier New" w:hAnsi="Courier New"/>
    </w:rPr>
  </w:style>
  <w:style w:type="character" w:customStyle="1" w:styleId="WW8Num58z1">
    <w:name w:val="WW8Num58z1"/>
    <w:uiPriority w:val="99"/>
    <w:rsid w:val="00CA375F"/>
    <w:rPr>
      <w:rFonts w:ascii="Courier New" w:hAnsi="Courier New"/>
    </w:rPr>
  </w:style>
  <w:style w:type="character" w:customStyle="1" w:styleId="WW8Num58z2">
    <w:name w:val="WW8Num58z2"/>
    <w:uiPriority w:val="99"/>
    <w:rsid w:val="00CA375F"/>
    <w:rPr>
      <w:rFonts w:ascii="Wingdings" w:hAnsi="Wingdings"/>
    </w:rPr>
  </w:style>
  <w:style w:type="character" w:customStyle="1" w:styleId="WW8Num58z3">
    <w:name w:val="WW8Num58z3"/>
    <w:uiPriority w:val="99"/>
    <w:rsid w:val="00CA375F"/>
    <w:rPr>
      <w:rFonts w:ascii="Symbol" w:hAnsi="Symbol"/>
    </w:rPr>
  </w:style>
  <w:style w:type="character" w:customStyle="1" w:styleId="WW8Num59z0">
    <w:name w:val="WW8Num59z0"/>
    <w:uiPriority w:val="99"/>
    <w:rsid w:val="00CA375F"/>
    <w:rPr>
      <w:rFonts w:ascii="Symbol" w:hAnsi="Symbol"/>
      <w:color w:val="auto"/>
    </w:rPr>
  </w:style>
  <w:style w:type="character" w:customStyle="1" w:styleId="WW8Num59z1">
    <w:name w:val="WW8Num59z1"/>
    <w:uiPriority w:val="99"/>
    <w:rsid w:val="00CA375F"/>
    <w:rPr>
      <w:rFonts w:ascii="Courier New" w:hAnsi="Courier New"/>
    </w:rPr>
  </w:style>
  <w:style w:type="character" w:customStyle="1" w:styleId="WW8Num59z2">
    <w:name w:val="WW8Num59z2"/>
    <w:uiPriority w:val="99"/>
    <w:rsid w:val="00CA375F"/>
    <w:rPr>
      <w:rFonts w:ascii="Wingdings" w:hAnsi="Wingdings"/>
    </w:rPr>
  </w:style>
  <w:style w:type="character" w:customStyle="1" w:styleId="WW8Num59z3">
    <w:name w:val="WW8Num59z3"/>
    <w:uiPriority w:val="99"/>
    <w:rsid w:val="00CA375F"/>
    <w:rPr>
      <w:rFonts w:ascii="Symbol" w:hAnsi="Symbol"/>
    </w:rPr>
  </w:style>
  <w:style w:type="character" w:customStyle="1" w:styleId="WW8Num60z0">
    <w:name w:val="WW8Num60z0"/>
    <w:uiPriority w:val="99"/>
    <w:rsid w:val="00CA375F"/>
    <w:rPr>
      <w:rFonts w:ascii="Symbol" w:hAnsi="Symbol"/>
      <w:color w:val="auto"/>
    </w:rPr>
  </w:style>
  <w:style w:type="character" w:customStyle="1" w:styleId="WW8Num60z1">
    <w:name w:val="WW8Num60z1"/>
    <w:uiPriority w:val="99"/>
    <w:rsid w:val="00CA375F"/>
    <w:rPr>
      <w:rFonts w:ascii="Wingdings" w:hAnsi="Wingdings"/>
      <w:color w:val="auto"/>
    </w:rPr>
  </w:style>
  <w:style w:type="character" w:customStyle="1" w:styleId="WW8Num60z2">
    <w:name w:val="WW8Num60z2"/>
    <w:uiPriority w:val="99"/>
    <w:rsid w:val="00CA375F"/>
    <w:rPr>
      <w:rFonts w:ascii="Wingdings" w:hAnsi="Wingdings"/>
    </w:rPr>
  </w:style>
  <w:style w:type="character" w:customStyle="1" w:styleId="WW8Num60z3">
    <w:name w:val="WW8Num60z3"/>
    <w:uiPriority w:val="99"/>
    <w:rsid w:val="00CA375F"/>
    <w:rPr>
      <w:rFonts w:ascii="Symbol" w:hAnsi="Symbol"/>
    </w:rPr>
  </w:style>
  <w:style w:type="character" w:customStyle="1" w:styleId="WW8Num60z4">
    <w:name w:val="WW8Num60z4"/>
    <w:uiPriority w:val="99"/>
    <w:rsid w:val="00CA375F"/>
    <w:rPr>
      <w:rFonts w:ascii="Courier New" w:hAnsi="Courier New"/>
    </w:rPr>
  </w:style>
  <w:style w:type="character" w:customStyle="1" w:styleId="WW8Num61z0">
    <w:name w:val="WW8Num61z0"/>
    <w:uiPriority w:val="99"/>
    <w:rsid w:val="00CA375F"/>
    <w:rPr>
      <w:rFonts w:ascii="Symbol" w:hAnsi="Symbol"/>
      <w:color w:val="auto"/>
    </w:rPr>
  </w:style>
  <w:style w:type="character" w:customStyle="1" w:styleId="WW8Num61z1">
    <w:name w:val="WW8Num61z1"/>
    <w:uiPriority w:val="99"/>
    <w:rsid w:val="00CA375F"/>
    <w:rPr>
      <w:rFonts w:ascii="Wingdings" w:hAnsi="Wingdings"/>
      <w:color w:val="auto"/>
    </w:rPr>
  </w:style>
  <w:style w:type="character" w:customStyle="1" w:styleId="WW8Num61z3">
    <w:name w:val="WW8Num61z3"/>
    <w:uiPriority w:val="99"/>
    <w:rsid w:val="00CA375F"/>
    <w:rPr>
      <w:rFonts w:ascii="Symbol" w:hAnsi="Symbol"/>
    </w:rPr>
  </w:style>
  <w:style w:type="character" w:customStyle="1" w:styleId="WW8Num61z4">
    <w:name w:val="WW8Num61z4"/>
    <w:uiPriority w:val="99"/>
    <w:rsid w:val="00CA375F"/>
    <w:rPr>
      <w:rFonts w:ascii="Courier New" w:hAnsi="Courier New"/>
    </w:rPr>
  </w:style>
  <w:style w:type="character" w:customStyle="1" w:styleId="WW8Num61z5">
    <w:name w:val="WW8Num61z5"/>
    <w:uiPriority w:val="99"/>
    <w:rsid w:val="00CA375F"/>
    <w:rPr>
      <w:rFonts w:ascii="Wingdings" w:hAnsi="Wingdings"/>
    </w:rPr>
  </w:style>
  <w:style w:type="character" w:customStyle="1" w:styleId="WW8Num62z0">
    <w:name w:val="WW8Num62z0"/>
    <w:uiPriority w:val="99"/>
    <w:rsid w:val="00CA375F"/>
    <w:rPr>
      <w:rFonts w:ascii="Wingdings" w:hAnsi="Wingdings"/>
      <w:color w:val="auto"/>
    </w:rPr>
  </w:style>
  <w:style w:type="character" w:customStyle="1" w:styleId="WW8Num62z1">
    <w:name w:val="WW8Num62z1"/>
    <w:uiPriority w:val="99"/>
    <w:rsid w:val="00CA375F"/>
    <w:rPr>
      <w:rFonts w:ascii="Courier New" w:hAnsi="Courier New"/>
    </w:rPr>
  </w:style>
  <w:style w:type="character" w:customStyle="1" w:styleId="WW8Num62z2">
    <w:name w:val="WW8Num62z2"/>
    <w:uiPriority w:val="99"/>
    <w:rsid w:val="00CA375F"/>
    <w:rPr>
      <w:rFonts w:ascii="Wingdings" w:hAnsi="Wingdings"/>
    </w:rPr>
  </w:style>
  <w:style w:type="character" w:customStyle="1" w:styleId="WW8Num62z3">
    <w:name w:val="WW8Num62z3"/>
    <w:uiPriority w:val="99"/>
    <w:rsid w:val="00CA375F"/>
    <w:rPr>
      <w:rFonts w:ascii="Symbol" w:hAnsi="Symbol"/>
    </w:rPr>
  </w:style>
  <w:style w:type="character" w:customStyle="1" w:styleId="WW8Num63z0">
    <w:name w:val="WW8Num63z0"/>
    <w:uiPriority w:val="99"/>
    <w:rsid w:val="00CA375F"/>
    <w:rPr>
      <w:rFonts w:ascii="Symbol" w:hAnsi="Symbol"/>
    </w:rPr>
  </w:style>
  <w:style w:type="character" w:customStyle="1" w:styleId="WW8Num63z1">
    <w:name w:val="WW8Num63z1"/>
    <w:uiPriority w:val="99"/>
    <w:rsid w:val="00CA375F"/>
    <w:rPr>
      <w:rFonts w:ascii="Courier New" w:hAnsi="Courier New"/>
    </w:rPr>
  </w:style>
  <w:style w:type="character" w:customStyle="1" w:styleId="WW8Num63z2">
    <w:name w:val="WW8Num63z2"/>
    <w:uiPriority w:val="99"/>
    <w:rsid w:val="00CA375F"/>
    <w:rPr>
      <w:rFonts w:ascii="Wingdings" w:hAnsi="Wingdings"/>
    </w:rPr>
  </w:style>
  <w:style w:type="character" w:customStyle="1" w:styleId="WW8Num64z0">
    <w:name w:val="WW8Num64z0"/>
    <w:uiPriority w:val="99"/>
    <w:rsid w:val="00CA375F"/>
    <w:rPr>
      <w:rFonts w:ascii="Symbol" w:hAnsi="Symbol"/>
      <w:color w:val="auto"/>
    </w:rPr>
  </w:style>
  <w:style w:type="character" w:customStyle="1" w:styleId="WW8Num64z1">
    <w:name w:val="WW8Num64z1"/>
    <w:uiPriority w:val="99"/>
    <w:rsid w:val="00CA375F"/>
    <w:rPr>
      <w:rFonts w:ascii="Wingdings" w:hAnsi="Wingdings"/>
      <w:color w:val="auto"/>
    </w:rPr>
  </w:style>
  <w:style w:type="character" w:customStyle="1" w:styleId="WW8Num64z2">
    <w:name w:val="WW8Num64z2"/>
    <w:uiPriority w:val="99"/>
    <w:rsid w:val="00CA375F"/>
    <w:rPr>
      <w:rFonts w:ascii="Wingdings" w:hAnsi="Wingdings"/>
    </w:rPr>
  </w:style>
  <w:style w:type="character" w:customStyle="1" w:styleId="WW8Num64z3">
    <w:name w:val="WW8Num64z3"/>
    <w:uiPriority w:val="99"/>
    <w:rsid w:val="00CA375F"/>
    <w:rPr>
      <w:rFonts w:ascii="Symbol" w:hAnsi="Symbol"/>
    </w:rPr>
  </w:style>
  <w:style w:type="character" w:customStyle="1" w:styleId="WW8Num64z4">
    <w:name w:val="WW8Num64z4"/>
    <w:uiPriority w:val="99"/>
    <w:rsid w:val="00CA375F"/>
    <w:rPr>
      <w:rFonts w:ascii="Courier New" w:hAnsi="Courier New"/>
    </w:rPr>
  </w:style>
  <w:style w:type="character" w:customStyle="1" w:styleId="WW8Num65z0">
    <w:name w:val="WW8Num65z0"/>
    <w:uiPriority w:val="99"/>
    <w:rsid w:val="00CA375F"/>
    <w:rPr>
      <w:rFonts w:ascii="Symbol" w:hAnsi="Symbol"/>
      <w:color w:val="auto"/>
    </w:rPr>
  </w:style>
  <w:style w:type="character" w:customStyle="1" w:styleId="WW8Num65z1">
    <w:name w:val="WW8Num65z1"/>
    <w:uiPriority w:val="99"/>
    <w:rsid w:val="00CA375F"/>
    <w:rPr>
      <w:rFonts w:ascii="Courier New" w:hAnsi="Courier New"/>
    </w:rPr>
  </w:style>
  <w:style w:type="character" w:customStyle="1" w:styleId="WW8Num65z2">
    <w:name w:val="WW8Num65z2"/>
    <w:uiPriority w:val="99"/>
    <w:rsid w:val="00CA375F"/>
    <w:rPr>
      <w:rFonts w:ascii="Wingdings" w:hAnsi="Wingdings"/>
    </w:rPr>
  </w:style>
  <w:style w:type="character" w:customStyle="1" w:styleId="WW8Num65z3">
    <w:name w:val="WW8Num65z3"/>
    <w:uiPriority w:val="99"/>
    <w:rsid w:val="00CA375F"/>
    <w:rPr>
      <w:rFonts w:ascii="Symbol" w:hAnsi="Symbol"/>
    </w:rPr>
  </w:style>
  <w:style w:type="character" w:customStyle="1" w:styleId="WW8Num66z0">
    <w:name w:val="WW8Num66z0"/>
    <w:uiPriority w:val="99"/>
    <w:rsid w:val="00CA375F"/>
    <w:rPr>
      <w:rFonts w:ascii="Symbol" w:hAnsi="Symbol"/>
      <w:color w:val="auto"/>
    </w:rPr>
  </w:style>
  <w:style w:type="character" w:customStyle="1" w:styleId="WW8Num66z1">
    <w:name w:val="WW8Num66z1"/>
    <w:uiPriority w:val="99"/>
    <w:rsid w:val="00CA375F"/>
    <w:rPr>
      <w:rFonts w:ascii="Courier New" w:hAnsi="Courier New"/>
    </w:rPr>
  </w:style>
  <w:style w:type="character" w:customStyle="1" w:styleId="WW8Num66z2">
    <w:name w:val="WW8Num66z2"/>
    <w:uiPriority w:val="99"/>
    <w:rsid w:val="00CA375F"/>
    <w:rPr>
      <w:rFonts w:ascii="Wingdings" w:hAnsi="Wingdings"/>
    </w:rPr>
  </w:style>
  <w:style w:type="character" w:customStyle="1" w:styleId="WW8Num66z3">
    <w:name w:val="WW8Num66z3"/>
    <w:uiPriority w:val="99"/>
    <w:rsid w:val="00CA375F"/>
    <w:rPr>
      <w:rFonts w:ascii="Symbol" w:hAnsi="Symbol"/>
    </w:rPr>
  </w:style>
  <w:style w:type="character" w:customStyle="1" w:styleId="WW8Num67z0">
    <w:name w:val="WW8Num67z0"/>
    <w:uiPriority w:val="99"/>
    <w:rsid w:val="00CA375F"/>
    <w:rPr>
      <w:rFonts w:ascii="Wingdings" w:hAnsi="Wingdings"/>
      <w:color w:val="auto"/>
    </w:rPr>
  </w:style>
  <w:style w:type="character" w:customStyle="1" w:styleId="WW8Num67z1">
    <w:name w:val="WW8Num67z1"/>
    <w:uiPriority w:val="99"/>
    <w:rsid w:val="00CA375F"/>
    <w:rPr>
      <w:rFonts w:ascii="Courier New" w:hAnsi="Courier New"/>
    </w:rPr>
  </w:style>
  <w:style w:type="character" w:customStyle="1" w:styleId="WW8Num67z2">
    <w:name w:val="WW8Num67z2"/>
    <w:uiPriority w:val="99"/>
    <w:rsid w:val="00CA375F"/>
    <w:rPr>
      <w:rFonts w:ascii="Wingdings" w:hAnsi="Wingdings"/>
    </w:rPr>
  </w:style>
  <w:style w:type="character" w:customStyle="1" w:styleId="WW8Num67z3">
    <w:name w:val="WW8Num67z3"/>
    <w:uiPriority w:val="99"/>
    <w:rsid w:val="00CA375F"/>
    <w:rPr>
      <w:rFonts w:ascii="Symbol" w:hAnsi="Symbol"/>
    </w:rPr>
  </w:style>
  <w:style w:type="character" w:customStyle="1" w:styleId="WW8Num68z0">
    <w:name w:val="WW8Num68z0"/>
    <w:uiPriority w:val="99"/>
    <w:rsid w:val="00CA375F"/>
    <w:rPr>
      <w:rFonts w:ascii="Wingdings" w:hAnsi="Wingdings"/>
      <w:color w:val="auto"/>
    </w:rPr>
  </w:style>
  <w:style w:type="character" w:customStyle="1" w:styleId="WW8Num68z1">
    <w:name w:val="WW8Num68z1"/>
    <w:uiPriority w:val="99"/>
    <w:rsid w:val="00CA375F"/>
    <w:rPr>
      <w:rFonts w:ascii="Courier New" w:hAnsi="Courier New"/>
    </w:rPr>
  </w:style>
  <w:style w:type="character" w:customStyle="1" w:styleId="WW8Num68z2">
    <w:name w:val="WW8Num68z2"/>
    <w:uiPriority w:val="99"/>
    <w:rsid w:val="00CA375F"/>
    <w:rPr>
      <w:rFonts w:ascii="Wingdings" w:hAnsi="Wingdings"/>
    </w:rPr>
  </w:style>
  <w:style w:type="character" w:customStyle="1" w:styleId="WW8Num68z3">
    <w:name w:val="WW8Num68z3"/>
    <w:uiPriority w:val="99"/>
    <w:rsid w:val="00CA375F"/>
    <w:rPr>
      <w:rFonts w:ascii="Symbol" w:hAnsi="Symbol"/>
    </w:rPr>
  </w:style>
  <w:style w:type="character" w:customStyle="1" w:styleId="41">
    <w:name w:val="Προεπιλεγμένη γραμματοσειρά4"/>
    <w:uiPriority w:val="99"/>
    <w:rsid w:val="00CA375F"/>
  </w:style>
  <w:style w:type="character" w:customStyle="1" w:styleId="WW8Num4z2">
    <w:name w:val="WW8Num4z2"/>
    <w:uiPriority w:val="99"/>
    <w:rsid w:val="00CA375F"/>
    <w:rPr>
      <w:rFonts w:ascii="Wingdings" w:hAnsi="Wingdings"/>
    </w:rPr>
  </w:style>
  <w:style w:type="character" w:customStyle="1" w:styleId="WW8Num4z3">
    <w:name w:val="WW8Num4z3"/>
    <w:uiPriority w:val="99"/>
    <w:rsid w:val="00CA375F"/>
    <w:rPr>
      <w:rFonts w:ascii="Symbol" w:hAnsi="Symbol"/>
    </w:rPr>
  </w:style>
  <w:style w:type="character" w:customStyle="1" w:styleId="normal2">
    <w:name w:val="normal2"/>
    <w:uiPriority w:val="99"/>
    <w:rsid w:val="00CA375F"/>
    <w:rPr>
      <w:rFonts w:cs="Times New Roman"/>
    </w:rPr>
  </w:style>
  <w:style w:type="character" w:customStyle="1" w:styleId="Numbered1Char">
    <w:name w:val="Numbered1 Char"/>
    <w:uiPriority w:val="99"/>
    <w:rsid w:val="00CA375F"/>
    <w:rPr>
      <w:rFonts w:ascii="Arial" w:hAnsi="Arial" w:cs="Times New Roman"/>
      <w:sz w:val="22"/>
      <w:szCs w:val="22"/>
      <w:lang w:val="el-GR" w:eastAsia="ar-SA" w:bidi="ar-SA"/>
    </w:rPr>
  </w:style>
  <w:style w:type="character" w:customStyle="1" w:styleId="small">
    <w:name w:val="small"/>
    <w:uiPriority w:val="99"/>
    <w:rsid w:val="00CA375F"/>
    <w:rPr>
      <w:rFonts w:cs="Times New Roman"/>
    </w:rPr>
  </w:style>
  <w:style w:type="character" w:customStyle="1" w:styleId="apple-style-span">
    <w:name w:val="apple-style-span"/>
    <w:uiPriority w:val="99"/>
    <w:rsid w:val="00CA375F"/>
    <w:rPr>
      <w:rFonts w:cs="Times New Roman"/>
    </w:rPr>
  </w:style>
  <w:style w:type="paragraph" w:customStyle="1" w:styleId="72">
    <w:name w:val="Λεζάντα7"/>
    <w:basedOn w:val="a0"/>
    <w:uiPriority w:val="99"/>
    <w:rsid w:val="00CA375F"/>
    <w:pPr>
      <w:suppressLineNumbers/>
      <w:spacing w:before="120"/>
    </w:pPr>
    <w:rPr>
      <w:rFonts w:ascii="Arial" w:hAnsi="Arial" w:cs="Tahoma"/>
      <w:i/>
      <w:iCs/>
      <w:sz w:val="24"/>
      <w:lang w:val="en-US" w:eastAsia="ar-SA"/>
    </w:rPr>
  </w:style>
  <w:style w:type="paragraph" w:customStyle="1" w:styleId="62">
    <w:name w:val="Λεζάντα6"/>
    <w:basedOn w:val="a0"/>
    <w:uiPriority w:val="99"/>
    <w:rsid w:val="00CA375F"/>
    <w:pPr>
      <w:suppressLineNumbers/>
      <w:spacing w:before="120"/>
    </w:pPr>
    <w:rPr>
      <w:rFonts w:ascii="Arial" w:hAnsi="Arial" w:cs="Tahoma"/>
      <w:i/>
      <w:iCs/>
      <w:sz w:val="24"/>
      <w:lang w:val="en-US" w:eastAsia="ar-SA"/>
    </w:rPr>
  </w:style>
  <w:style w:type="paragraph" w:customStyle="1" w:styleId="52">
    <w:name w:val="Λεζάντα5"/>
    <w:basedOn w:val="a0"/>
    <w:uiPriority w:val="99"/>
    <w:rsid w:val="00CA375F"/>
    <w:pPr>
      <w:suppressLineNumbers/>
      <w:spacing w:before="120"/>
    </w:pPr>
    <w:rPr>
      <w:rFonts w:ascii="Arial" w:hAnsi="Arial" w:cs="Tahoma"/>
      <w:i/>
      <w:iCs/>
      <w:sz w:val="24"/>
      <w:lang w:val="en-US" w:eastAsia="ar-SA"/>
    </w:rPr>
  </w:style>
  <w:style w:type="paragraph" w:customStyle="1" w:styleId="42">
    <w:name w:val="Λεζάντα4"/>
    <w:basedOn w:val="a0"/>
    <w:uiPriority w:val="99"/>
    <w:rsid w:val="00CA375F"/>
    <w:pPr>
      <w:suppressLineNumbers/>
      <w:spacing w:before="120"/>
    </w:pPr>
    <w:rPr>
      <w:rFonts w:ascii="Arial" w:hAnsi="Arial" w:cs="Tahoma"/>
      <w:i/>
      <w:iCs/>
      <w:sz w:val="24"/>
      <w:lang w:val="en-US" w:eastAsia="ar-SA"/>
    </w:rPr>
  </w:style>
  <w:style w:type="paragraph" w:customStyle="1" w:styleId="34">
    <w:name w:val="Λεζάντα3"/>
    <w:basedOn w:val="a0"/>
    <w:uiPriority w:val="99"/>
    <w:rsid w:val="00CA375F"/>
    <w:pPr>
      <w:suppressLineNumbers/>
      <w:spacing w:before="120"/>
    </w:pPr>
    <w:rPr>
      <w:rFonts w:ascii="Arial" w:hAnsi="Arial" w:cs="Tahoma"/>
      <w:i/>
      <w:iCs/>
      <w:sz w:val="24"/>
      <w:lang w:val="en-US" w:eastAsia="ar-SA"/>
    </w:rPr>
  </w:style>
  <w:style w:type="paragraph" w:customStyle="1" w:styleId="aeaoeoioc">
    <w:name w:val="aeaoeoioc"/>
    <w:basedOn w:val="a0"/>
    <w:uiPriority w:val="99"/>
    <w:rsid w:val="00CA375F"/>
    <w:pPr>
      <w:tabs>
        <w:tab w:val="left" w:pos="1418"/>
      </w:tabs>
      <w:spacing w:before="120" w:after="0"/>
    </w:pPr>
    <w:rPr>
      <w:rFonts w:ascii="Times New Roman" w:hAnsi="Times New Roman" w:cs="Times New Roman"/>
      <w:sz w:val="24"/>
      <w:szCs w:val="20"/>
      <w:lang w:val="el-GR" w:eastAsia="ar-SA"/>
    </w:rPr>
  </w:style>
  <w:style w:type="paragraph" w:customStyle="1" w:styleId="210">
    <w:name w:val="Σώμα κείμενου με εσοχή 21"/>
    <w:basedOn w:val="a0"/>
    <w:uiPriority w:val="99"/>
    <w:rsid w:val="00CA375F"/>
    <w:pPr>
      <w:spacing w:before="120"/>
      <w:ind w:left="357" w:hanging="357"/>
    </w:pPr>
    <w:rPr>
      <w:rFonts w:ascii="Arial" w:hAnsi="Arial" w:cs="Arial"/>
      <w:b/>
      <w:color w:val="000000"/>
      <w:lang w:val="el-GR" w:eastAsia="ar-SA"/>
    </w:rPr>
  </w:style>
  <w:style w:type="paragraph" w:customStyle="1" w:styleId="1f8">
    <w:name w:val="Τμήμα κειμένου1"/>
    <w:basedOn w:val="a0"/>
    <w:uiPriority w:val="99"/>
    <w:rsid w:val="00CA375F"/>
    <w:pPr>
      <w:spacing w:after="0"/>
      <w:ind w:left="300" w:right="-284"/>
    </w:pPr>
    <w:rPr>
      <w:rFonts w:ascii="Arial" w:hAnsi="Arial" w:cs="Arial"/>
      <w:color w:val="000000"/>
      <w:lang w:val="el-GR" w:eastAsia="ar-SA"/>
    </w:rPr>
  </w:style>
  <w:style w:type="paragraph" w:customStyle="1" w:styleId="211">
    <w:name w:val="Σώμα κείμενου 21"/>
    <w:basedOn w:val="a0"/>
    <w:uiPriority w:val="99"/>
    <w:rsid w:val="00CA375F"/>
    <w:pPr>
      <w:spacing w:after="0"/>
    </w:pPr>
    <w:rPr>
      <w:rFonts w:ascii="Arial" w:hAnsi="Arial" w:cs="Times New Roman"/>
      <w:color w:val="000000"/>
      <w:sz w:val="24"/>
      <w:szCs w:val="20"/>
      <w:lang w:val="el-GR" w:eastAsia="ar-SA"/>
    </w:rPr>
  </w:style>
  <w:style w:type="paragraph" w:customStyle="1" w:styleId="1f9">
    <w:name w:val="Απλό κείμενο1"/>
    <w:basedOn w:val="a0"/>
    <w:uiPriority w:val="99"/>
    <w:rsid w:val="00CA375F"/>
    <w:pPr>
      <w:spacing w:after="0"/>
      <w:jc w:val="left"/>
    </w:pPr>
    <w:rPr>
      <w:rFonts w:ascii="Courier New" w:hAnsi="Courier New" w:cs="Courier New"/>
      <w:sz w:val="20"/>
      <w:szCs w:val="20"/>
      <w:lang w:val="en-US" w:eastAsia="ar-SA"/>
    </w:rPr>
  </w:style>
  <w:style w:type="paragraph" w:customStyle="1" w:styleId="xl25">
    <w:name w:val="xl25"/>
    <w:basedOn w:val="a0"/>
    <w:rsid w:val="00CA375F"/>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
    <w:name w:val="Περιεχόμενα πλαισίου"/>
    <w:basedOn w:val="af"/>
    <w:uiPriority w:val="99"/>
    <w:rsid w:val="00CA375F"/>
    <w:pPr>
      <w:spacing w:before="240" w:after="0"/>
    </w:pPr>
    <w:rPr>
      <w:rFonts w:ascii="GR-Soft_Times" w:hAnsi="GR-Soft_Times"/>
      <w:sz w:val="24"/>
      <w:szCs w:val="20"/>
      <w:lang w:val="el-GR" w:eastAsia="ar-SA"/>
    </w:rPr>
  </w:style>
  <w:style w:type="paragraph" w:customStyle="1" w:styleId="Bullet1">
    <w:name w:val="Bullet1"/>
    <w:basedOn w:val="a0"/>
    <w:uiPriority w:val="99"/>
    <w:rsid w:val="00CA375F"/>
    <w:pPr>
      <w:numPr>
        <w:numId w:val="16"/>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uiPriority w:val="99"/>
    <w:rsid w:val="00CA375F"/>
    <w:pPr>
      <w:numPr>
        <w:numId w:val="17"/>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uiPriority w:val="99"/>
    <w:rsid w:val="00CA375F"/>
    <w:pPr>
      <w:numPr>
        <w:numId w:val="19"/>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uiPriority w:val="99"/>
    <w:rsid w:val="00CA375F"/>
    <w:pPr>
      <w:numPr>
        <w:numId w:val="20"/>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uiPriority w:val="99"/>
    <w:rsid w:val="00CA375F"/>
    <w:pPr>
      <w:numPr>
        <w:numId w:val="18"/>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uiPriority w:val="99"/>
    <w:rsid w:val="00CA375F"/>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uiPriority w:val="99"/>
    <w:rsid w:val="00CA375F"/>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uiPriority w:val="99"/>
    <w:rsid w:val="00CA375F"/>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uiPriority w:val="99"/>
    <w:rsid w:val="00CA375F"/>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CA375F"/>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uiPriority w:val="99"/>
    <w:rsid w:val="00CA375F"/>
    <w:pPr>
      <w:spacing w:after="0"/>
      <w:ind w:left="1160" w:hanging="1160"/>
    </w:pPr>
    <w:rPr>
      <w:rFonts w:ascii="New York" w:hAnsi="New York" w:cs="New York"/>
      <w:sz w:val="24"/>
      <w:szCs w:val="20"/>
      <w:lang w:val="en-US" w:eastAsia="ar-SA"/>
    </w:rPr>
  </w:style>
  <w:style w:type="paragraph" w:customStyle="1" w:styleId="Chard">
    <w:name w:val="Char"/>
    <w:basedOn w:val="a0"/>
    <w:uiPriority w:val="99"/>
    <w:rsid w:val="00CA375F"/>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uiPriority w:val="99"/>
    <w:rsid w:val="00CA375F"/>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CA375F"/>
    <w:rPr>
      <w:rFonts w:cs="Times New Roman"/>
    </w:rPr>
  </w:style>
  <w:style w:type="paragraph" w:customStyle="1" w:styleId="230">
    <w:name w:val="Σώμα κείμενου 23"/>
    <w:basedOn w:val="a0"/>
    <w:uiPriority w:val="99"/>
    <w:rsid w:val="00CA375F"/>
    <w:pPr>
      <w:suppressAutoHyphens w:val="0"/>
      <w:spacing w:line="480" w:lineRule="auto"/>
      <w:jc w:val="left"/>
    </w:pPr>
    <w:rPr>
      <w:rFonts w:ascii="Times New Roman" w:hAnsi="Times New Roman" w:cs="Times New Roman"/>
      <w:sz w:val="24"/>
      <w:szCs w:val="20"/>
      <w:lang w:val="el-GR" w:eastAsia="ar-SA"/>
    </w:rPr>
  </w:style>
  <w:style w:type="character" w:customStyle="1" w:styleId="A40">
    <w:name w:val="A4"/>
    <w:uiPriority w:val="99"/>
    <w:rsid w:val="00CA375F"/>
    <w:rPr>
      <w:color w:val="000000"/>
      <w:sz w:val="12"/>
    </w:rPr>
  </w:style>
  <w:style w:type="numbering" w:customStyle="1" w:styleId="ImportedStyle3">
    <w:name w:val="Imported Style 3"/>
    <w:rsid w:val="00CA375F"/>
  </w:style>
  <w:style w:type="numbering" w:customStyle="1" w:styleId="ImportedStyle31">
    <w:name w:val="Imported Style 31"/>
    <w:rsid w:val="00CA375F"/>
    <w:pPr>
      <w:numPr>
        <w:numId w:val="14"/>
      </w:numPr>
    </w:pPr>
  </w:style>
  <w:style w:type="numbering" w:customStyle="1" w:styleId="List01">
    <w:name w:val="List 01"/>
    <w:rsid w:val="00CA375F"/>
    <w:pPr>
      <w:numPr>
        <w:numId w:val="15"/>
      </w:numPr>
    </w:pPr>
  </w:style>
  <w:style w:type="numbering" w:customStyle="1" w:styleId="List0">
    <w:name w:val="List 0"/>
    <w:rsid w:val="00CA375F"/>
  </w:style>
  <w:style w:type="paragraph" w:customStyle="1" w:styleId="xl64">
    <w:name w:val="xl64"/>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5">
    <w:name w:val="xl65"/>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left"/>
      <w:textAlignment w:val="center"/>
    </w:pPr>
    <w:rPr>
      <w:rFonts w:ascii="Arial Narrow" w:hAnsi="Arial Narrow" w:cs="Times New Roman"/>
      <w:b/>
      <w:bCs/>
      <w:color w:val="FFFFFF"/>
      <w:sz w:val="24"/>
      <w:lang w:val="el-GR" w:eastAsia="el-GR"/>
    </w:rPr>
  </w:style>
  <w:style w:type="paragraph" w:customStyle="1" w:styleId="xl66">
    <w:name w:val="xl66"/>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7">
    <w:name w:val="xl67"/>
    <w:basedOn w:val="a0"/>
    <w:rsid w:val="00CA375F"/>
    <w:pPr>
      <w:suppressAutoHyphens w:val="0"/>
      <w:spacing w:before="100" w:beforeAutospacing="1" w:after="100" w:afterAutospacing="1"/>
      <w:jc w:val="left"/>
      <w:textAlignment w:val="center"/>
    </w:pPr>
    <w:rPr>
      <w:rFonts w:ascii="Arial Narrow" w:hAnsi="Arial Narrow" w:cs="Times New Roman"/>
      <w:sz w:val="24"/>
      <w:lang w:val="el-GR" w:eastAsia="el-GR"/>
    </w:rPr>
  </w:style>
  <w:style w:type="paragraph" w:customStyle="1" w:styleId="xl68">
    <w:name w:val="xl68"/>
    <w:basedOn w:val="a0"/>
    <w:rsid w:val="00CA375F"/>
    <w:pP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69">
    <w:name w:val="xl69"/>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0">
    <w:name w:val="xl70"/>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1">
    <w:name w:val="xl71"/>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2">
    <w:name w:val="xl7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3">
    <w:name w:val="xl73"/>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4">
    <w:name w:val="xl7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5">
    <w:name w:val="xl75"/>
    <w:basedOn w:val="a0"/>
    <w:rsid w:val="00CA375F"/>
    <w:pPr>
      <w:suppressAutoHyphens w:val="0"/>
      <w:spacing w:before="100" w:beforeAutospacing="1" w:after="100" w:afterAutospacing="1"/>
      <w:jc w:val="center"/>
      <w:textAlignment w:val="center"/>
    </w:pPr>
    <w:rPr>
      <w:rFonts w:ascii="Arial Narrow" w:hAnsi="Arial Narrow" w:cs="Times New Roman"/>
      <w:sz w:val="24"/>
      <w:lang w:val="el-GR" w:eastAsia="el-GR"/>
    </w:rPr>
  </w:style>
  <w:style w:type="paragraph" w:customStyle="1" w:styleId="xl76">
    <w:name w:val="xl7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7">
    <w:name w:val="xl77"/>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78">
    <w:name w:val="xl7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CA375F"/>
    <w:pPr>
      <w:shd w:val="clear" w:color="000000" w:fill="FF00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0">
    <w:name w:val="xl8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afff0">
    <w:name w:val="ΣτυλΔημοσιότητας"/>
    <w:basedOn w:val="1"/>
    <w:rsid w:val="00CA375F"/>
    <w:pPr>
      <w:keepNext w:val="0"/>
      <w:keepLines/>
      <w:pageBreakBefore w:val="0"/>
      <w:pBdr>
        <w:top w:val="none" w:sz="0" w:space="0" w:color="auto"/>
        <w:left w:val="none" w:sz="0" w:space="0" w:color="auto"/>
        <w:bottom w:val="none" w:sz="0" w:space="0" w:color="auto"/>
        <w:right w:val="none" w:sz="0" w:space="0" w:color="auto"/>
      </w:pBdr>
      <w:tabs>
        <w:tab w:val="left" w:pos="0"/>
      </w:tabs>
      <w:spacing w:before="0" w:after="0" w:line="360" w:lineRule="auto"/>
      <w:jc w:val="center"/>
    </w:pPr>
    <w:rPr>
      <w:rFonts w:cs="Calibri"/>
      <w:bCs w:val="0"/>
      <w:caps/>
      <w:color w:val="auto"/>
      <w:kern w:val="1"/>
      <w:sz w:val="24"/>
      <w:szCs w:val="24"/>
      <w:lang w:val="el-GR"/>
    </w:rPr>
  </w:style>
  <w:style w:type="numbering" w:customStyle="1" w:styleId="NoList1">
    <w:name w:val="No List1"/>
    <w:next w:val="a3"/>
    <w:uiPriority w:val="99"/>
    <w:semiHidden/>
    <w:unhideWhenUsed/>
    <w:rsid w:val="00CA375F"/>
  </w:style>
  <w:style w:type="numbering" w:customStyle="1" w:styleId="NoList2">
    <w:name w:val="No List2"/>
    <w:next w:val="a3"/>
    <w:semiHidden/>
    <w:rsid w:val="00CA375F"/>
  </w:style>
  <w:style w:type="numbering" w:customStyle="1" w:styleId="ImportedStyle1">
    <w:name w:val="Imported Style 1"/>
    <w:rsid w:val="00CA375F"/>
  </w:style>
  <w:style w:type="numbering" w:customStyle="1" w:styleId="1fa">
    <w:name w:val="Χωρίς λίστα1"/>
    <w:next w:val="a3"/>
    <w:uiPriority w:val="99"/>
    <w:semiHidden/>
    <w:unhideWhenUsed/>
    <w:rsid w:val="00CA375F"/>
  </w:style>
  <w:style w:type="numbering" w:customStyle="1" w:styleId="ImportedStyle32">
    <w:name w:val="Imported Style 32"/>
    <w:rsid w:val="00CA375F"/>
  </w:style>
  <w:style w:type="numbering" w:customStyle="1" w:styleId="ImportedStyle311">
    <w:name w:val="Imported Style 311"/>
    <w:rsid w:val="00CA375F"/>
  </w:style>
  <w:style w:type="numbering" w:customStyle="1" w:styleId="List011">
    <w:name w:val="List 011"/>
    <w:rsid w:val="00CA375F"/>
  </w:style>
  <w:style w:type="numbering" w:customStyle="1" w:styleId="List02">
    <w:name w:val="List 02"/>
    <w:rsid w:val="00CA375F"/>
  </w:style>
  <w:style w:type="numbering" w:customStyle="1" w:styleId="2d">
    <w:name w:val="Χωρίς λίστα2"/>
    <w:next w:val="a3"/>
    <w:uiPriority w:val="99"/>
    <w:semiHidden/>
    <w:unhideWhenUsed/>
    <w:rsid w:val="00CA375F"/>
  </w:style>
  <w:style w:type="table" w:customStyle="1" w:styleId="1fb">
    <w:name w:val="Πλέγμα πίνακα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ea0546be">
    <w:name w:val="csea0546be"/>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1e88c66e">
    <w:name w:val="cs1e88c66e"/>
    <w:rsid w:val="00CA375F"/>
  </w:style>
  <w:style w:type="paragraph" w:customStyle="1" w:styleId="cs2654ae3a">
    <w:name w:val="cs2654ae3a"/>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63eb74b2">
    <w:name w:val="cs63eb74b2"/>
    <w:rsid w:val="00CA375F"/>
  </w:style>
  <w:style w:type="character" w:customStyle="1" w:styleId="csa16174ba">
    <w:name w:val="csa16174ba"/>
    <w:rsid w:val="00CA375F"/>
  </w:style>
  <w:style w:type="character" w:customStyle="1" w:styleId="hps">
    <w:name w:val="hps"/>
    <w:rsid w:val="00CA375F"/>
  </w:style>
  <w:style w:type="character" w:customStyle="1" w:styleId="keimena">
    <w:name w:val="keimena"/>
    <w:rsid w:val="00CA375F"/>
  </w:style>
  <w:style w:type="paragraph" w:customStyle="1" w:styleId="msolistparagraph0">
    <w:name w:val="msolistparagraph"/>
    <w:basedOn w:val="a0"/>
    <w:rsid w:val="00CA375F"/>
    <w:pPr>
      <w:suppressAutoHyphens w:val="0"/>
      <w:spacing w:after="200" w:line="276" w:lineRule="auto"/>
      <w:ind w:left="720"/>
      <w:contextualSpacing/>
      <w:jc w:val="left"/>
    </w:pPr>
    <w:rPr>
      <w:rFonts w:eastAsia="Calibri" w:cs="Times New Roman"/>
      <w:szCs w:val="22"/>
      <w:lang w:val="el-GR" w:eastAsia="en-US"/>
    </w:rPr>
  </w:style>
  <w:style w:type="paragraph" w:styleId="35">
    <w:name w:val="Body Text Indent 3"/>
    <w:basedOn w:val="a0"/>
    <w:link w:val="3Char1"/>
    <w:semiHidden/>
    <w:rsid w:val="00CA375F"/>
    <w:pPr>
      <w:suppressAutoHyphens w:val="0"/>
      <w:spacing w:before="120" w:after="0"/>
      <w:ind w:left="1361"/>
    </w:pPr>
    <w:rPr>
      <w:rFonts w:ascii="Arial" w:hAnsi="Arial" w:cs="Times New Roman"/>
      <w:lang w:val="x-none" w:eastAsia="en-US"/>
    </w:rPr>
  </w:style>
  <w:style w:type="character" w:customStyle="1" w:styleId="3Char1">
    <w:name w:val="Σώμα κείμενου με εσοχή 3 Char"/>
    <w:basedOn w:val="a1"/>
    <w:link w:val="35"/>
    <w:semiHidden/>
    <w:rsid w:val="00CA375F"/>
    <w:rPr>
      <w:rFonts w:ascii="Arial" w:eastAsia="Times New Roman" w:hAnsi="Arial" w:cs="Times New Roman"/>
      <w:szCs w:val="24"/>
      <w:lang w:val="x-none"/>
    </w:rPr>
  </w:style>
  <w:style w:type="character" w:customStyle="1" w:styleId="shorttext">
    <w:name w:val="short_text"/>
    <w:rsid w:val="00CA375F"/>
  </w:style>
  <w:style w:type="table" w:customStyle="1" w:styleId="TableGrid11">
    <w:name w:val="Table Grid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CA375F"/>
  </w:style>
  <w:style w:type="numbering" w:customStyle="1" w:styleId="NoList21">
    <w:name w:val="No List21"/>
    <w:next w:val="a3"/>
    <w:semiHidden/>
    <w:rsid w:val="00CA375F"/>
  </w:style>
  <w:style w:type="numbering" w:customStyle="1" w:styleId="ImportedStyle321">
    <w:name w:val="Imported Style 321"/>
    <w:rsid w:val="00CA375F"/>
    <w:pPr>
      <w:numPr>
        <w:numId w:val="42"/>
      </w:numPr>
    </w:pPr>
  </w:style>
  <w:style w:type="numbering" w:customStyle="1" w:styleId="List021">
    <w:name w:val="List 021"/>
    <w:basedOn w:val="ImportedStyle1"/>
    <w:rsid w:val="00CA375F"/>
    <w:pPr>
      <w:numPr>
        <w:numId w:val="41"/>
      </w:numPr>
    </w:pPr>
  </w:style>
  <w:style w:type="numbering" w:customStyle="1" w:styleId="ImportedStyle11">
    <w:name w:val="Imported Style 11"/>
    <w:rsid w:val="00CA375F"/>
  </w:style>
  <w:style w:type="paragraph" w:customStyle="1" w:styleId="212">
    <w:name w:val="Έντονο εισαγωγικό21"/>
    <w:basedOn w:val="a0"/>
    <w:next w:val="a0"/>
    <w:uiPriority w:val="99"/>
    <w:qFormat/>
    <w:rsid w:val="00CA375F"/>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numbering" w:customStyle="1" w:styleId="ImportedStyle3111">
    <w:name w:val="Imported Style 3111"/>
    <w:rsid w:val="00CA375F"/>
    <w:pPr>
      <w:numPr>
        <w:numId w:val="45"/>
      </w:numPr>
    </w:pPr>
  </w:style>
  <w:style w:type="numbering" w:customStyle="1" w:styleId="List0111">
    <w:name w:val="List 0111"/>
    <w:basedOn w:val="ImportedStyle1"/>
    <w:rsid w:val="00CA375F"/>
  </w:style>
  <w:style w:type="numbering" w:customStyle="1" w:styleId="112">
    <w:name w:val="Χωρίς λίστα11"/>
    <w:next w:val="a3"/>
    <w:uiPriority w:val="99"/>
    <w:semiHidden/>
    <w:unhideWhenUsed/>
    <w:rsid w:val="00CA375F"/>
  </w:style>
  <w:style w:type="paragraph" w:customStyle="1" w:styleId="xl81">
    <w:name w:val="xl8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cs="Times New Roman"/>
      <w:color w:val="000000"/>
      <w:sz w:val="24"/>
      <w:lang w:val="el-GR" w:eastAsia="el-GR"/>
    </w:rPr>
  </w:style>
  <w:style w:type="paragraph" w:customStyle="1" w:styleId="xl82">
    <w:name w:val="xl82"/>
    <w:basedOn w:val="a0"/>
    <w:rsid w:val="00CA375F"/>
    <w:pPr>
      <w:suppressAutoHyphens w:val="0"/>
      <w:spacing w:before="100" w:beforeAutospacing="1" w:after="100" w:afterAutospacing="1"/>
      <w:jc w:val="left"/>
      <w:textAlignment w:val="center"/>
    </w:pPr>
    <w:rPr>
      <w:rFonts w:cs="Times New Roman"/>
      <w:b/>
      <w:bCs/>
      <w:sz w:val="24"/>
      <w:lang w:val="el-GR" w:eastAsia="el-GR"/>
    </w:rPr>
  </w:style>
  <w:style w:type="paragraph" w:customStyle="1" w:styleId="xl83">
    <w:name w:val="xl83"/>
    <w:basedOn w:val="a0"/>
    <w:rsid w:val="00CA375F"/>
    <w:pPr>
      <w:suppressAutoHyphens w:val="0"/>
      <w:spacing w:before="100" w:beforeAutospacing="1" w:after="100" w:afterAutospacing="1"/>
      <w:textAlignment w:val="center"/>
    </w:pPr>
    <w:rPr>
      <w:rFonts w:cs="Times New Roman"/>
      <w:color w:val="000000"/>
      <w:sz w:val="24"/>
      <w:lang w:val="el-GR" w:eastAsia="el-GR"/>
    </w:rPr>
  </w:style>
  <w:style w:type="paragraph" w:customStyle="1" w:styleId="xl84">
    <w:name w:val="xl84"/>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rsid w:val="00CA375F"/>
  </w:style>
  <w:style w:type="character" w:customStyle="1" w:styleId="csc8f6d76">
    <w:name w:val="csc8f6d76"/>
    <w:rsid w:val="00CA375F"/>
  </w:style>
  <w:style w:type="paragraph" w:customStyle="1" w:styleId="cs746a5fab">
    <w:name w:val="cs746a5fab"/>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s366e2583">
    <w:name w:val="cs366e2583"/>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numbering" w:customStyle="1" w:styleId="ImportedStyle33">
    <w:name w:val="Imported Style 33"/>
    <w:rsid w:val="00CA375F"/>
    <w:pPr>
      <w:numPr>
        <w:numId w:val="40"/>
      </w:numPr>
    </w:pPr>
  </w:style>
  <w:style w:type="numbering" w:customStyle="1" w:styleId="ImportedStyle312">
    <w:name w:val="Imported Style 312"/>
    <w:rsid w:val="00CA375F"/>
  </w:style>
  <w:style w:type="numbering" w:customStyle="1" w:styleId="List012">
    <w:name w:val="List 012"/>
    <w:rsid w:val="00CA375F"/>
  </w:style>
  <w:style w:type="numbering" w:customStyle="1" w:styleId="List03">
    <w:name w:val="List 03"/>
    <w:rsid w:val="00CA375F"/>
  </w:style>
  <w:style w:type="table" w:customStyle="1" w:styleId="121">
    <w:name w:val="Πλέγμα πίνακα1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CA375F"/>
    <w:pPr>
      <w:suppressAutoHyphens w:val="0"/>
      <w:spacing w:before="100" w:beforeAutospacing="1" w:after="100" w:afterAutospacing="1"/>
      <w:jc w:val="left"/>
    </w:pPr>
    <w:rPr>
      <w:sz w:val="20"/>
      <w:szCs w:val="20"/>
      <w:lang w:val="el-GR" w:eastAsia="el-GR"/>
    </w:rPr>
  </w:style>
  <w:style w:type="paragraph" w:customStyle="1" w:styleId="font6">
    <w:name w:val="font6"/>
    <w:basedOn w:val="a0"/>
    <w:rsid w:val="00CA375F"/>
    <w:pPr>
      <w:suppressAutoHyphens w:val="0"/>
      <w:spacing w:before="100" w:beforeAutospacing="1" w:after="100" w:afterAutospacing="1"/>
      <w:jc w:val="left"/>
    </w:pPr>
    <w:rPr>
      <w:rFonts w:ascii="Tahoma" w:hAnsi="Tahoma" w:cs="Tahoma"/>
      <w:color w:val="000000"/>
      <w:sz w:val="18"/>
      <w:szCs w:val="18"/>
      <w:lang w:val="el-GR" w:eastAsia="el-GR"/>
    </w:rPr>
  </w:style>
  <w:style w:type="paragraph" w:customStyle="1" w:styleId="font7">
    <w:name w:val="font7"/>
    <w:basedOn w:val="a0"/>
    <w:rsid w:val="00CA375F"/>
    <w:pPr>
      <w:suppressAutoHyphens w:val="0"/>
      <w:spacing w:before="100" w:beforeAutospacing="1" w:after="100" w:afterAutospacing="1"/>
      <w:jc w:val="left"/>
    </w:pPr>
    <w:rPr>
      <w:rFonts w:ascii="Tahoma" w:hAnsi="Tahoma" w:cs="Tahoma"/>
      <w:b/>
      <w:bCs/>
      <w:color w:val="000000"/>
      <w:sz w:val="18"/>
      <w:szCs w:val="18"/>
      <w:lang w:val="el-GR" w:eastAsia="el-GR"/>
    </w:rPr>
  </w:style>
  <w:style w:type="paragraph" w:customStyle="1" w:styleId="font8">
    <w:name w:val="font8"/>
    <w:basedOn w:val="a0"/>
    <w:rsid w:val="00CA375F"/>
    <w:pPr>
      <w:suppressAutoHyphens w:val="0"/>
      <w:spacing w:before="100" w:beforeAutospacing="1" w:after="100" w:afterAutospacing="1"/>
      <w:jc w:val="left"/>
    </w:pPr>
    <w:rPr>
      <w:sz w:val="20"/>
      <w:szCs w:val="20"/>
      <w:lang w:val="el-GR" w:eastAsia="el-GR"/>
    </w:rPr>
  </w:style>
  <w:style w:type="paragraph" w:customStyle="1" w:styleId="xl85">
    <w:name w:val="xl85"/>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6">
    <w:name w:val="xl86"/>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7">
    <w:name w:val="xl87"/>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8">
    <w:name w:val="xl88"/>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9">
    <w:name w:val="xl89"/>
    <w:basedOn w:val="a0"/>
    <w:rsid w:val="00CA375F"/>
    <w:pPr>
      <w:shd w:val="clear" w:color="000000" w:fill="FFFFFF"/>
      <w:suppressAutoHyphens w:val="0"/>
      <w:spacing w:before="100" w:beforeAutospacing="1" w:after="100" w:afterAutospacing="1"/>
      <w:jc w:val="center"/>
      <w:textAlignment w:val="center"/>
    </w:pPr>
    <w:rPr>
      <w:rFonts w:ascii="Times New Roman" w:hAnsi="Times New Roman" w:cs="Times New Roman"/>
      <w:color w:val="9C0006"/>
      <w:sz w:val="18"/>
      <w:szCs w:val="18"/>
      <w:lang w:val="el-GR" w:eastAsia="el-GR"/>
    </w:rPr>
  </w:style>
  <w:style w:type="paragraph" w:customStyle="1" w:styleId="xl90">
    <w:name w:val="xl90"/>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18"/>
      <w:szCs w:val="18"/>
      <w:u w:val="single"/>
      <w:lang w:val="el-GR" w:eastAsia="el-GR"/>
    </w:rPr>
  </w:style>
  <w:style w:type="numbering" w:customStyle="1" w:styleId="36">
    <w:name w:val="Χωρίς λίστα3"/>
    <w:next w:val="a3"/>
    <w:uiPriority w:val="99"/>
    <w:semiHidden/>
    <w:unhideWhenUsed/>
    <w:rsid w:val="00CA375F"/>
  </w:style>
  <w:style w:type="table" w:customStyle="1" w:styleId="2e">
    <w:name w:val="Πλέγμα πίνακα2"/>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
    <w:name w:val="Imported Style 31111"/>
    <w:rsid w:val="00CA375F"/>
  </w:style>
  <w:style w:type="paragraph" w:customStyle="1" w:styleId="xl91">
    <w:name w:val="xl9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8"/>
      <w:szCs w:val="18"/>
      <w:lang w:val="el-GR" w:eastAsia="el-GR"/>
    </w:rPr>
  </w:style>
  <w:style w:type="paragraph" w:customStyle="1" w:styleId="xl92">
    <w:name w:val="xl9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3">
    <w:name w:val="xl9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94">
    <w:name w:val="xl9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95">
    <w:name w:val="xl9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6">
    <w:name w:val="xl9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7">
    <w:name w:val="xl9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8">
    <w:name w:val="xl9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9">
    <w:name w:val="xl9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0">
    <w:name w:val="xl10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1">
    <w:name w:val="xl10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2">
    <w:name w:val="xl102"/>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3">
    <w:name w:val="xl10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l-GR" w:eastAsia="el-GR"/>
    </w:rPr>
  </w:style>
  <w:style w:type="paragraph" w:customStyle="1" w:styleId="xl104">
    <w:name w:val="xl10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lang w:val="el-GR" w:eastAsia="el-GR"/>
    </w:rPr>
  </w:style>
  <w:style w:type="paragraph" w:customStyle="1" w:styleId="xl105">
    <w:name w:val="xl105"/>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6">
    <w:name w:val="xl10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7">
    <w:name w:val="xl10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8">
    <w:name w:val="xl10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09">
    <w:name w:val="xl10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0">
    <w:name w:val="xl110"/>
    <w:basedOn w:val="a0"/>
    <w:rsid w:val="00CA375F"/>
    <w:pPr>
      <w:pBdr>
        <w:top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11">
    <w:name w:val="xl11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pPr>
    <w:rPr>
      <w:rFonts w:ascii="Arial Narrow" w:hAnsi="Arial Narrow" w:cs="Times New Roman"/>
      <w:color w:val="FFFFFF"/>
      <w:sz w:val="14"/>
      <w:szCs w:val="14"/>
      <w:lang w:val="el-GR" w:eastAsia="el-GR"/>
    </w:rPr>
  </w:style>
  <w:style w:type="paragraph" w:customStyle="1" w:styleId="xl112">
    <w:name w:val="xl11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3">
    <w:name w:val="xl11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4">
    <w:name w:val="xl11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5">
    <w:name w:val="xl11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numbering" w:customStyle="1" w:styleId="ImportedStyle3112">
    <w:name w:val="Imported Style 3112"/>
    <w:rsid w:val="00CA375F"/>
    <w:pPr>
      <w:numPr>
        <w:numId w:val="36"/>
      </w:numPr>
    </w:pPr>
  </w:style>
  <w:style w:type="numbering" w:customStyle="1" w:styleId="List022">
    <w:name w:val="List 022"/>
    <w:rsid w:val="00CA375F"/>
    <w:pPr>
      <w:numPr>
        <w:numId w:val="35"/>
      </w:numPr>
    </w:pPr>
  </w:style>
  <w:style w:type="paragraph" w:customStyle="1" w:styleId="TableParagraph">
    <w:name w:val="Table Paragraph"/>
    <w:basedOn w:val="a0"/>
    <w:uiPriority w:val="1"/>
    <w:qFormat/>
    <w:rsid w:val="00CA375F"/>
    <w:pPr>
      <w:widowControl w:val="0"/>
      <w:suppressAutoHyphens w:val="0"/>
      <w:spacing w:after="0"/>
      <w:jc w:val="left"/>
    </w:pPr>
    <w:rPr>
      <w:rFonts w:ascii="Trebuchet MS" w:eastAsia="Trebuchet MS" w:hAnsi="Trebuchet MS" w:cs="Times New Roman"/>
      <w:sz w:val="14"/>
      <w:szCs w:val="22"/>
      <w:lang w:val="en-US" w:eastAsia="en-US"/>
    </w:rPr>
  </w:style>
  <w:style w:type="table" w:customStyle="1" w:styleId="TableNormal1">
    <w:name w:val="Table Normal1"/>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
    <w:name w:val="Imported Style 34"/>
    <w:rsid w:val="00CA375F"/>
  </w:style>
  <w:style w:type="numbering" w:customStyle="1" w:styleId="ImportedStyle313">
    <w:name w:val="Imported Style 313"/>
    <w:rsid w:val="00CA375F"/>
  </w:style>
  <w:style w:type="numbering" w:customStyle="1" w:styleId="List013">
    <w:name w:val="List 013"/>
    <w:rsid w:val="00CA375F"/>
  </w:style>
  <w:style w:type="numbering" w:customStyle="1" w:styleId="List04">
    <w:name w:val="List 04"/>
    <w:rsid w:val="00CA375F"/>
  </w:style>
  <w:style w:type="character" w:customStyle="1" w:styleId="1Char1">
    <w:name w:val="Επικεφαλίδα 1 Char1"/>
    <w:aliases w:val="h1 Char1,H1 Char1"/>
    <w:uiPriority w:val="99"/>
    <w:rsid w:val="00CA375F"/>
    <w:rPr>
      <w:rFonts w:ascii="Trebuchet MS" w:eastAsia="Times New Roman" w:hAnsi="Trebuchet MS" w:cs="Times New Roman"/>
      <w:b/>
      <w:bCs/>
      <w:color w:val="365F91"/>
      <w:sz w:val="28"/>
      <w:szCs w:val="28"/>
      <w:lang w:val="en-GB" w:eastAsia="zh-CN"/>
    </w:rPr>
  </w:style>
  <w:style w:type="character" w:customStyle="1" w:styleId="2Char10">
    <w:name w:val="Επικεφαλίδα 2 Char1"/>
    <w:aliases w:val="h2 Char2,h2 Char Char1"/>
    <w:uiPriority w:val="99"/>
    <w:semiHidden/>
    <w:rsid w:val="00CA375F"/>
    <w:rPr>
      <w:rFonts w:ascii="Trebuchet MS" w:eastAsia="Times New Roman" w:hAnsi="Trebuchet MS" w:cs="Times New Roman"/>
      <w:b/>
      <w:bCs/>
      <w:color w:val="4F81BD"/>
      <w:sz w:val="26"/>
      <w:szCs w:val="26"/>
      <w:lang w:val="en-GB" w:eastAsia="zh-CN"/>
    </w:rPr>
  </w:style>
  <w:style w:type="numbering" w:customStyle="1" w:styleId="43">
    <w:name w:val="Χωρίς λίστα4"/>
    <w:next w:val="a3"/>
    <w:uiPriority w:val="99"/>
    <w:semiHidden/>
    <w:unhideWhenUsed/>
    <w:rsid w:val="00CA375F"/>
  </w:style>
  <w:style w:type="numbering" w:customStyle="1" w:styleId="122">
    <w:name w:val="Χωρίς λίστα12"/>
    <w:next w:val="a3"/>
    <w:uiPriority w:val="99"/>
    <w:semiHidden/>
    <w:unhideWhenUsed/>
    <w:rsid w:val="00CA375F"/>
  </w:style>
  <w:style w:type="table" w:customStyle="1" w:styleId="37">
    <w:name w:val="Πλέγμα πίνακα3"/>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
    <w:name w:val="Imported Style 35"/>
    <w:rsid w:val="00CA375F"/>
  </w:style>
  <w:style w:type="numbering" w:customStyle="1" w:styleId="ImportedStyle314">
    <w:name w:val="Imported Style 314"/>
    <w:rsid w:val="00CA375F"/>
  </w:style>
  <w:style w:type="numbering" w:customStyle="1" w:styleId="List014">
    <w:name w:val="List 014"/>
    <w:rsid w:val="00CA375F"/>
  </w:style>
  <w:style w:type="numbering" w:customStyle="1" w:styleId="List05">
    <w:name w:val="List 05"/>
    <w:rsid w:val="00CA375F"/>
  </w:style>
  <w:style w:type="numbering" w:customStyle="1" w:styleId="NoList12">
    <w:name w:val="No List12"/>
    <w:next w:val="a3"/>
    <w:uiPriority w:val="99"/>
    <w:semiHidden/>
    <w:unhideWhenUsed/>
    <w:rsid w:val="00CA375F"/>
  </w:style>
  <w:style w:type="numbering" w:customStyle="1" w:styleId="NoList22">
    <w:name w:val="No List22"/>
    <w:next w:val="a3"/>
    <w:semiHidden/>
    <w:rsid w:val="00CA375F"/>
  </w:style>
  <w:style w:type="numbering" w:customStyle="1" w:styleId="ImportedStyle12">
    <w:name w:val="Imported Style 12"/>
    <w:rsid w:val="00CA375F"/>
  </w:style>
  <w:style w:type="numbering" w:customStyle="1" w:styleId="1110">
    <w:name w:val="Χωρίς λίστα111"/>
    <w:next w:val="a3"/>
    <w:uiPriority w:val="99"/>
    <w:semiHidden/>
    <w:unhideWhenUsed/>
    <w:rsid w:val="00CA375F"/>
  </w:style>
  <w:style w:type="numbering" w:customStyle="1" w:styleId="ImportedStyle322">
    <w:name w:val="Imported Style 322"/>
    <w:rsid w:val="00CA375F"/>
  </w:style>
  <w:style w:type="numbering" w:customStyle="1" w:styleId="ImportedStyle31121">
    <w:name w:val="Imported Style 31121"/>
    <w:rsid w:val="00CA375F"/>
  </w:style>
  <w:style w:type="numbering" w:customStyle="1" w:styleId="List0112">
    <w:name w:val="List 0112"/>
    <w:rsid w:val="00CA375F"/>
  </w:style>
  <w:style w:type="numbering" w:customStyle="1" w:styleId="List0221">
    <w:name w:val="List 0221"/>
    <w:rsid w:val="00CA375F"/>
  </w:style>
  <w:style w:type="numbering" w:customStyle="1" w:styleId="213">
    <w:name w:val="Χωρίς λίστα21"/>
    <w:next w:val="a3"/>
    <w:uiPriority w:val="99"/>
    <w:semiHidden/>
    <w:unhideWhenUsed/>
    <w:rsid w:val="00CA375F"/>
  </w:style>
  <w:style w:type="table" w:customStyle="1" w:styleId="130">
    <w:name w:val="Πλέγμα πίνακα13"/>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Πλέγμα πίνακα1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CA375F"/>
  </w:style>
  <w:style w:type="numbering" w:customStyle="1" w:styleId="NoList211">
    <w:name w:val="No List211"/>
    <w:next w:val="a3"/>
    <w:semiHidden/>
    <w:rsid w:val="00CA375F"/>
  </w:style>
  <w:style w:type="numbering" w:customStyle="1" w:styleId="ImportedStyle3211">
    <w:name w:val="Imported Style 3211"/>
    <w:rsid w:val="00CA375F"/>
  </w:style>
  <w:style w:type="numbering" w:customStyle="1" w:styleId="List0211">
    <w:name w:val="List 0211"/>
    <w:basedOn w:val="ImportedStyle1"/>
    <w:rsid w:val="00CA375F"/>
  </w:style>
  <w:style w:type="numbering" w:customStyle="1" w:styleId="ImportedStyle111">
    <w:name w:val="Imported Style 111"/>
    <w:rsid w:val="00CA375F"/>
  </w:style>
  <w:style w:type="numbering" w:customStyle="1" w:styleId="ImportedStyle31112">
    <w:name w:val="Imported Style 31112"/>
    <w:rsid w:val="00CA375F"/>
  </w:style>
  <w:style w:type="numbering" w:customStyle="1" w:styleId="List01111">
    <w:name w:val="List 01111"/>
    <w:basedOn w:val="ImportedStyle1"/>
    <w:rsid w:val="00CA375F"/>
  </w:style>
  <w:style w:type="numbering" w:customStyle="1" w:styleId="11110">
    <w:name w:val="Χωρίς λίστα1111"/>
    <w:next w:val="a3"/>
    <w:uiPriority w:val="99"/>
    <w:semiHidden/>
    <w:unhideWhenUsed/>
    <w:rsid w:val="00CA375F"/>
  </w:style>
  <w:style w:type="numbering" w:customStyle="1" w:styleId="ImportedStyle331">
    <w:name w:val="Imported Style 331"/>
    <w:rsid w:val="00CA375F"/>
  </w:style>
  <w:style w:type="numbering" w:customStyle="1" w:styleId="ImportedStyle3121">
    <w:name w:val="Imported Style 3121"/>
    <w:rsid w:val="00CA375F"/>
  </w:style>
  <w:style w:type="numbering" w:customStyle="1" w:styleId="List0121">
    <w:name w:val="List 0121"/>
    <w:rsid w:val="00CA375F"/>
  </w:style>
  <w:style w:type="numbering" w:customStyle="1" w:styleId="List031">
    <w:name w:val="List 031"/>
    <w:rsid w:val="00CA375F"/>
  </w:style>
  <w:style w:type="table" w:customStyle="1" w:styleId="1210">
    <w:name w:val="Πλέγμα πίνακα12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Χωρίς λίστα31"/>
    <w:next w:val="a3"/>
    <w:uiPriority w:val="99"/>
    <w:semiHidden/>
    <w:unhideWhenUsed/>
    <w:rsid w:val="00CA375F"/>
  </w:style>
  <w:style w:type="table" w:customStyle="1" w:styleId="214">
    <w:name w:val="Πλέγμα πίνακα2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
    <w:name w:val="Imported Style 311111"/>
    <w:rsid w:val="00CA375F"/>
    <w:pPr>
      <w:numPr>
        <w:numId w:val="46"/>
      </w:numPr>
    </w:pPr>
  </w:style>
  <w:style w:type="table" w:customStyle="1" w:styleId="TableNormal14">
    <w:name w:val="Table Normal14"/>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1">
    <w:name w:val="Imported Style 341"/>
    <w:rsid w:val="00CA375F"/>
  </w:style>
  <w:style w:type="numbering" w:customStyle="1" w:styleId="ImportedStyle3131">
    <w:name w:val="Imported Style 3131"/>
    <w:rsid w:val="00CA375F"/>
  </w:style>
  <w:style w:type="numbering" w:customStyle="1" w:styleId="List0131">
    <w:name w:val="List 0131"/>
    <w:rsid w:val="00CA375F"/>
  </w:style>
  <w:style w:type="numbering" w:customStyle="1" w:styleId="List041">
    <w:name w:val="List 041"/>
    <w:rsid w:val="00CA375F"/>
  </w:style>
  <w:style w:type="numbering" w:customStyle="1" w:styleId="53">
    <w:name w:val="Χωρίς λίστα5"/>
    <w:next w:val="a3"/>
    <w:uiPriority w:val="99"/>
    <w:semiHidden/>
    <w:unhideWhenUsed/>
    <w:rsid w:val="00CA375F"/>
  </w:style>
  <w:style w:type="numbering" w:customStyle="1" w:styleId="131">
    <w:name w:val="Χωρίς λίστα13"/>
    <w:next w:val="a3"/>
    <w:uiPriority w:val="99"/>
    <w:semiHidden/>
    <w:unhideWhenUsed/>
    <w:rsid w:val="00CA375F"/>
  </w:style>
  <w:style w:type="table" w:customStyle="1" w:styleId="44">
    <w:name w:val="Πλέγμα πίνακα4"/>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6">
    <w:name w:val="Imported Style 36"/>
    <w:rsid w:val="00CA375F"/>
  </w:style>
  <w:style w:type="numbering" w:customStyle="1" w:styleId="ImportedStyle315">
    <w:name w:val="Imported Style 315"/>
    <w:rsid w:val="00CA375F"/>
  </w:style>
  <w:style w:type="numbering" w:customStyle="1" w:styleId="List015">
    <w:name w:val="List 015"/>
    <w:rsid w:val="00CA375F"/>
  </w:style>
  <w:style w:type="numbering" w:customStyle="1" w:styleId="List06">
    <w:name w:val="List 06"/>
    <w:rsid w:val="00CA375F"/>
  </w:style>
  <w:style w:type="numbering" w:customStyle="1" w:styleId="NoList13">
    <w:name w:val="No List13"/>
    <w:next w:val="a3"/>
    <w:uiPriority w:val="99"/>
    <w:semiHidden/>
    <w:unhideWhenUsed/>
    <w:rsid w:val="00CA375F"/>
  </w:style>
  <w:style w:type="numbering" w:customStyle="1" w:styleId="NoList23">
    <w:name w:val="No List23"/>
    <w:next w:val="a3"/>
    <w:semiHidden/>
    <w:rsid w:val="00CA375F"/>
  </w:style>
  <w:style w:type="numbering" w:customStyle="1" w:styleId="ImportedStyle13">
    <w:name w:val="Imported Style 13"/>
    <w:rsid w:val="00CA375F"/>
  </w:style>
  <w:style w:type="numbering" w:customStyle="1" w:styleId="1120">
    <w:name w:val="Χωρίς λίστα112"/>
    <w:next w:val="a3"/>
    <w:uiPriority w:val="99"/>
    <w:semiHidden/>
    <w:unhideWhenUsed/>
    <w:rsid w:val="00CA375F"/>
  </w:style>
  <w:style w:type="numbering" w:customStyle="1" w:styleId="ImportedStyle323">
    <w:name w:val="Imported Style 323"/>
    <w:rsid w:val="00CA375F"/>
  </w:style>
  <w:style w:type="numbering" w:customStyle="1" w:styleId="ImportedStyle3113">
    <w:name w:val="Imported Style 3113"/>
    <w:rsid w:val="00CA375F"/>
  </w:style>
  <w:style w:type="numbering" w:customStyle="1" w:styleId="List0113">
    <w:name w:val="List 0113"/>
    <w:rsid w:val="00CA375F"/>
  </w:style>
  <w:style w:type="numbering" w:customStyle="1" w:styleId="List023">
    <w:name w:val="List 023"/>
    <w:rsid w:val="00CA375F"/>
  </w:style>
  <w:style w:type="numbering" w:customStyle="1" w:styleId="222">
    <w:name w:val="Χωρίς λίστα22"/>
    <w:next w:val="a3"/>
    <w:uiPriority w:val="99"/>
    <w:semiHidden/>
    <w:unhideWhenUsed/>
    <w:rsid w:val="00CA375F"/>
  </w:style>
  <w:style w:type="table" w:customStyle="1" w:styleId="140">
    <w:name w:val="Πλέγμα πίνακα14"/>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Πλέγμα πίνακα112"/>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CA375F"/>
  </w:style>
  <w:style w:type="numbering" w:customStyle="1" w:styleId="NoList212">
    <w:name w:val="No List212"/>
    <w:next w:val="a3"/>
    <w:semiHidden/>
    <w:rsid w:val="00CA375F"/>
  </w:style>
  <w:style w:type="numbering" w:customStyle="1" w:styleId="ImportedStyle3212">
    <w:name w:val="Imported Style 3212"/>
    <w:rsid w:val="00CA375F"/>
  </w:style>
  <w:style w:type="numbering" w:customStyle="1" w:styleId="List0212">
    <w:name w:val="List 0212"/>
    <w:basedOn w:val="ImportedStyle1"/>
    <w:rsid w:val="00CA375F"/>
  </w:style>
  <w:style w:type="numbering" w:customStyle="1" w:styleId="ImportedStyle112">
    <w:name w:val="Imported Style 112"/>
    <w:rsid w:val="00CA375F"/>
  </w:style>
  <w:style w:type="numbering" w:customStyle="1" w:styleId="ImportedStyle31113">
    <w:name w:val="Imported Style 31113"/>
    <w:rsid w:val="00CA375F"/>
  </w:style>
  <w:style w:type="numbering" w:customStyle="1" w:styleId="List01112">
    <w:name w:val="List 01112"/>
    <w:basedOn w:val="ImportedStyle1"/>
    <w:rsid w:val="00CA375F"/>
  </w:style>
  <w:style w:type="numbering" w:customStyle="1" w:styleId="1112">
    <w:name w:val="Χωρίς λίστα1112"/>
    <w:next w:val="a3"/>
    <w:uiPriority w:val="99"/>
    <w:semiHidden/>
    <w:unhideWhenUsed/>
    <w:rsid w:val="00CA375F"/>
  </w:style>
  <w:style w:type="numbering" w:customStyle="1" w:styleId="ImportedStyle332">
    <w:name w:val="Imported Style 332"/>
    <w:rsid w:val="00CA375F"/>
  </w:style>
  <w:style w:type="numbering" w:customStyle="1" w:styleId="ImportedStyle3122">
    <w:name w:val="Imported Style 3122"/>
    <w:rsid w:val="00CA375F"/>
  </w:style>
  <w:style w:type="numbering" w:customStyle="1" w:styleId="List0122">
    <w:name w:val="List 0122"/>
    <w:rsid w:val="00CA375F"/>
  </w:style>
  <w:style w:type="numbering" w:customStyle="1" w:styleId="List032">
    <w:name w:val="List 032"/>
    <w:rsid w:val="00CA375F"/>
  </w:style>
  <w:style w:type="table" w:customStyle="1" w:styleId="1220">
    <w:name w:val="Πλέγμα πίνακα12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Χωρίς λίστα32"/>
    <w:next w:val="a3"/>
    <w:uiPriority w:val="99"/>
    <w:semiHidden/>
    <w:unhideWhenUsed/>
    <w:rsid w:val="00CA375F"/>
  </w:style>
  <w:style w:type="table" w:customStyle="1" w:styleId="223">
    <w:name w:val="Πλέγμα πίνακα2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2">
    <w:name w:val="Imported Style 311112"/>
    <w:rsid w:val="00CA375F"/>
  </w:style>
  <w:style w:type="table" w:customStyle="1" w:styleId="TableNormal2">
    <w:name w:val="Table Normal2"/>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2">
    <w:name w:val="Imported Style 342"/>
    <w:rsid w:val="00CA375F"/>
  </w:style>
  <w:style w:type="numbering" w:customStyle="1" w:styleId="ImportedStyle3132">
    <w:name w:val="Imported Style 3132"/>
    <w:rsid w:val="00CA375F"/>
  </w:style>
  <w:style w:type="numbering" w:customStyle="1" w:styleId="List0132">
    <w:name w:val="List 0132"/>
    <w:rsid w:val="00CA375F"/>
  </w:style>
  <w:style w:type="numbering" w:customStyle="1" w:styleId="List042">
    <w:name w:val="List 042"/>
    <w:rsid w:val="00CA375F"/>
  </w:style>
  <w:style w:type="table" w:customStyle="1" w:styleId="312">
    <w:name w:val="Πλέγμα πίνακα31"/>
    <w:basedOn w:val="a2"/>
    <w:next w:val="aff1"/>
    <w:uiPriority w:val="5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f1"/>
    <w:uiPriority w:val="5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211">
    <w:name w:val="Imported Style 311211"/>
    <w:rsid w:val="00CA375F"/>
    <w:pPr>
      <w:numPr>
        <w:numId w:val="34"/>
      </w:numPr>
    </w:pPr>
  </w:style>
  <w:style w:type="numbering" w:customStyle="1" w:styleId="List02211">
    <w:name w:val="List 02211"/>
    <w:rsid w:val="00CA375F"/>
    <w:pPr>
      <w:numPr>
        <w:numId w:val="33"/>
      </w:numPr>
    </w:pPr>
  </w:style>
  <w:style w:type="numbering" w:customStyle="1" w:styleId="ImportedStyle32111">
    <w:name w:val="Imported Style 32111"/>
    <w:rsid w:val="00CA375F"/>
  </w:style>
  <w:style w:type="numbering" w:customStyle="1" w:styleId="List02111">
    <w:name w:val="List 02111"/>
    <w:basedOn w:val="ImportedStyle1"/>
    <w:rsid w:val="00CA375F"/>
  </w:style>
  <w:style w:type="numbering" w:customStyle="1" w:styleId="List011111">
    <w:name w:val="List 011111"/>
    <w:basedOn w:val="ImportedStyle1"/>
    <w:rsid w:val="00CA375F"/>
  </w:style>
  <w:style w:type="numbering" w:customStyle="1" w:styleId="ImportedStyle3311">
    <w:name w:val="Imported Style 3311"/>
    <w:rsid w:val="00CA375F"/>
  </w:style>
  <w:style w:type="numbering" w:customStyle="1" w:styleId="List0311">
    <w:name w:val="List 0311"/>
    <w:rsid w:val="00CA375F"/>
  </w:style>
  <w:style w:type="numbering" w:customStyle="1" w:styleId="ImportedStyle3111111">
    <w:name w:val="Imported Style 3111111"/>
    <w:rsid w:val="00CA375F"/>
  </w:style>
  <w:style w:type="numbering" w:customStyle="1" w:styleId="ImportedStyle3411">
    <w:name w:val="Imported Style 3411"/>
    <w:rsid w:val="00CA375F"/>
  </w:style>
  <w:style w:type="numbering" w:customStyle="1" w:styleId="ImportedStyle31311">
    <w:name w:val="Imported Style 31311"/>
    <w:rsid w:val="00CA375F"/>
  </w:style>
  <w:style w:type="numbering" w:customStyle="1" w:styleId="List01311">
    <w:name w:val="List 01311"/>
    <w:rsid w:val="00CA375F"/>
  </w:style>
  <w:style w:type="numbering" w:customStyle="1" w:styleId="List0411">
    <w:name w:val="List 0411"/>
    <w:rsid w:val="00CA375F"/>
  </w:style>
  <w:style w:type="numbering" w:customStyle="1" w:styleId="63">
    <w:name w:val="Χωρίς λίστα6"/>
    <w:next w:val="a3"/>
    <w:uiPriority w:val="99"/>
    <w:semiHidden/>
    <w:unhideWhenUsed/>
    <w:rsid w:val="00CA375F"/>
  </w:style>
  <w:style w:type="numbering" w:customStyle="1" w:styleId="141">
    <w:name w:val="Χωρίς λίστα14"/>
    <w:next w:val="a3"/>
    <w:uiPriority w:val="99"/>
    <w:semiHidden/>
    <w:unhideWhenUsed/>
    <w:rsid w:val="00CA375F"/>
  </w:style>
  <w:style w:type="table" w:customStyle="1" w:styleId="54">
    <w:name w:val="Πλέγμα πίνακα5"/>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7">
    <w:name w:val="Imported Style 37"/>
    <w:rsid w:val="00CA375F"/>
  </w:style>
  <w:style w:type="numbering" w:customStyle="1" w:styleId="ImportedStyle316">
    <w:name w:val="Imported Style 316"/>
    <w:rsid w:val="00CA375F"/>
  </w:style>
  <w:style w:type="numbering" w:customStyle="1" w:styleId="List016">
    <w:name w:val="List 016"/>
    <w:rsid w:val="00CA375F"/>
  </w:style>
  <w:style w:type="numbering" w:customStyle="1" w:styleId="List07">
    <w:name w:val="List 07"/>
    <w:rsid w:val="00CA375F"/>
  </w:style>
  <w:style w:type="numbering" w:customStyle="1" w:styleId="NoList14">
    <w:name w:val="No List14"/>
    <w:next w:val="a3"/>
    <w:uiPriority w:val="99"/>
    <w:semiHidden/>
    <w:unhideWhenUsed/>
    <w:rsid w:val="00CA375F"/>
  </w:style>
  <w:style w:type="numbering" w:customStyle="1" w:styleId="NoList24">
    <w:name w:val="No List24"/>
    <w:next w:val="a3"/>
    <w:semiHidden/>
    <w:rsid w:val="00CA375F"/>
  </w:style>
  <w:style w:type="numbering" w:customStyle="1" w:styleId="ImportedStyle14">
    <w:name w:val="Imported Style 14"/>
    <w:rsid w:val="00CA375F"/>
  </w:style>
  <w:style w:type="numbering" w:customStyle="1" w:styleId="113">
    <w:name w:val="Χωρίς λίστα113"/>
    <w:next w:val="a3"/>
    <w:uiPriority w:val="99"/>
    <w:semiHidden/>
    <w:unhideWhenUsed/>
    <w:rsid w:val="00CA375F"/>
  </w:style>
  <w:style w:type="numbering" w:customStyle="1" w:styleId="ImportedStyle324">
    <w:name w:val="Imported Style 324"/>
    <w:rsid w:val="00CA375F"/>
  </w:style>
  <w:style w:type="numbering" w:customStyle="1" w:styleId="ImportedStyle3114">
    <w:name w:val="Imported Style 3114"/>
    <w:rsid w:val="00CA375F"/>
    <w:pPr>
      <w:numPr>
        <w:numId w:val="22"/>
      </w:numPr>
    </w:pPr>
  </w:style>
  <w:style w:type="numbering" w:customStyle="1" w:styleId="List0114">
    <w:name w:val="List 0114"/>
    <w:rsid w:val="00CA375F"/>
  </w:style>
  <w:style w:type="numbering" w:customStyle="1" w:styleId="List024">
    <w:name w:val="List 024"/>
    <w:rsid w:val="00CA375F"/>
    <w:pPr>
      <w:numPr>
        <w:numId w:val="21"/>
      </w:numPr>
    </w:pPr>
  </w:style>
  <w:style w:type="numbering" w:customStyle="1" w:styleId="231">
    <w:name w:val="Χωρίς λίστα23"/>
    <w:next w:val="a3"/>
    <w:uiPriority w:val="99"/>
    <w:semiHidden/>
    <w:unhideWhenUsed/>
    <w:rsid w:val="00CA375F"/>
  </w:style>
  <w:style w:type="table" w:customStyle="1" w:styleId="150">
    <w:name w:val="Πλέγμα πίνακα15"/>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Πλέγμα πίνακα113"/>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CA375F"/>
  </w:style>
  <w:style w:type="numbering" w:customStyle="1" w:styleId="NoList213">
    <w:name w:val="No List213"/>
    <w:next w:val="a3"/>
    <w:semiHidden/>
    <w:rsid w:val="00CA375F"/>
  </w:style>
  <w:style w:type="numbering" w:customStyle="1" w:styleId="ImportedStyle3213">
    <w:name w:val="Imported Style 3213"/>
    <w:rsid w:val="00CA375F"/>
  </w:style>
  <w:style w:type="numbering" w:customStyle="1" w:styleId="List0213">
    <w:name w:val="List 0213"/>
    <w:basedOn w:val="ImportedStyle1"/>
    <w:rsid w:val="00CA375F"/>
  </w:style>
  <w:style w:type="numbering" w:customStyle="1" w:styleId="ImportedStyle113">
    <w:name w:val="Imported Style 113"/>
    <w:rsid w:val="00CA375F"/>
  </w:style>
  <w:style w:type="numbering" w:customStyle="1" w:styleId="ImportedStyle31114">
    <w:name w:val="Imported Style 31114"/>
    <w:rsid w:val="00CA375F"/>
  </w:style>
  <w:style w:type="numbering" w:customStyle="1" w:styleId="List01113">
    <w:name w:val="List 01113"/>
    <w:basedOn w:val="ImportedStyle1"/>
    <w:rsid w:val="00CA375F"/>
  </w:style>
  <w:style w:type="numbering" w:customStyle="1" w:styleId="1113">
    <w:name w:val="Χωρίς λίστα1113"/>
    <w:next w:val="a3"/>
    <w:uiPriority w:val="99"/>
    <w:semiHidden/>
    <w:unhideWhenUsed/>
    <w:rsid w:val="00CA375F"/>
  </w:style>
  <w:style w:type="numbering" w:customStyle="1" w:styleId="ImportedStyle333">
    <w:name w:val="Imported Style 333"/>
    <w:rsid w:val="00CA375F"/>
  </w:style>
  <w:style w:type="numbering" w:customStyle="1" w:styleId="ImportedStyle3123">
    <w:name w:val="Imported Style 3123"/>
    <w:rsid w:val="00CA375F"/>
  </w:style>
  <w:style w:type="numbering" w:customStyle="1" w:styleId="List0123">
    <w:name w:val="List 0123"/>
    <w:rsid w:val="00CA375F"/>
  </w:style>
  <w:style w:type="numbering" w:customStyle="1" w:styleId="List033">
    <w:name w:val="List 033"/>
    <w:rsid w:val="00CA375F"/>
  </w:style>
  <w:style w:type="table" w:customStyle="1" w:styleId="123">
    <w:name w:val="Πλέγμα πίνακα123"/>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Χωρίς λίστα33"/>
    <w:next w:val="a3"/>
    <w:uiPriority w:val="99"/>
    <w:semiHidden/>
    <w:unhideWhenUsed/>
    <w:rsid w:val="00CA375F"/>
  </w:style>
  <w:style w:type="table" w:customStyle="1" w:styleId="232">
    <w:name w:val="Πλέγμα πίνακα23"/>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3">
    <w:name w:val="Imported Style 311113"/>
    <w:rsid w:val="00CA375F"/>
  </w:style>
  <w:style w:type="table" w:customStyle="1" w:styleId="TableNormal3">
    <w:name w:val="Table Normal3"/>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3">
    <w:name w:val="Imported Style 343"/>
    <w:rsid w:val="00CA375F"/>
  </w:style>
  <w:style w:type="numbering" w:customStyle="1" w:styleId="ImportedStyle3133">
    <w:name w:val="Imported Style 3133"/>
    <w:rsid w:val="00CA375F"/>
  </w:style>
  <w:style w:type="numbering" w:customStyle="1" w:styleId="List0133">
    <w:name w:val="List 0133"/>
    <w:rsid w:val="00CA375F"/>
  </w:style>
  <w:style w:type="numbering" w:customStyle="1" w:styleId="List043">
    <w:name w:val="List 043"/>
    <w:rsid w:val="00CA375F"/>
  </w:style>
  <w:style w:type="numbering" w:customStyle="1" w:styleId="411">
    <w:name w:val="Χωρίς λίστα41"/>
    <w:next w:val="a3"/>
    <w:uiPriority w:val="99"/>
    <w:semiHidden/>
    <w:unhideWhenUsed/>
    <w:rsid w:val="00CA375F"/>
  </w:style>
  <w:style w:type="numbering" w:customStyle="1" w:styleId="1211">
    <w:name w:val="Χωρίς λίστα121"/>
    <w:next w:val="a3"/>
    <w:uiPriority w:val="99"/>
    <w:semiHidden/>
    <w:unhideWhenUsed/>
    <w:rsid w:val="00CA375F"/>
  </w:style>
  <w:style w:type="table" w:customStyle="1" w:styleId="322">
    <w:name w:val="Πλέγμα πίνακα32"/>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1">
    <w:name w:val="Imported Style 351"/>
    <w:rsid w:val="00CA375F"/>
  </w:style>
  <w:style w:type="numbering" w:customStyle="1" w:styleId="ImportedStyle3141">
    <w:name w:val="Imported Style 3141"/>
    <w:rsid w:val="00CA375F"/>
  </w:style>
  <w:style w:type="numbering" w:customStyle="1" w:styleId="List0141">
    <w:name w:val="List 0141"/>
    <w:rsid w:val="00CA375F"/>
  </w:style>
  <w:style w:type="numbering" w:customStyle="1" w:styleId="List051">
    <w:name w:val="List 051"/>
    <w:rsid w:val="00CA375F"/>
  </w:style>
  <w:style w:type="numbering" w:customStyle="1" w:styleId="NoList121">
    <w:name w:val="No List121"/>
    <w:next w:val="a3"/>
    <w:uiPriority w:val="99"/>
    <w:semiHidden/>
    <w:unhideWhenUsed/>
    <w:rsid w:val="00CA375F"/>
  </w:style>
  <w:style w:type="numbering" w:customStyle="1" w:styleId="NoList221">
    <w:name w:val="No List221"/>
    <w:next w:val="a3"/>
    <w:semiHidden/>
    <w:rsid w:val="00CA375F"/>
  </w:style>
  <w:style w:type="numbering" w:customStyle="1" w:styleId="ImportedStyle121">
    <w:name w:val="Imported Style 121"/>
    <w:rsid w:val="00CA375F"/>
  </w:style>
  <w:style w:type="numbering" w:customStyle="1" w:styleId="11111">
    <w:name w:val="Χωρίς λίστα11111"/>
    <w:next w:val="a3"/>
    <w:uiPriority w:val="99"/>
    <w:semiHidden/>
    <w:unhideWhenUsed/>
    <w:rsid w:val="00CA375F"/>
  </w:style>
  <w:style w:type="numbering" w:customStyle="1" w:styleId="ImportedStyle3221">
    <w:name w:val="Imported Style 3221"/>
    <w:rsid w:val="00CA375F"/>
  </w:style>
  <w:style w:type="numbering" w:customStyle="1" w:styleId="ImportedStyle31122">
    <w:name w:val="Imported Style 31122"/>
    <w:rsid w:val="00CA375F"/>
  </w:style>
  <w:style w:type="numbering" w:customStyle="1" w:styleId="List01121">
    <w:name w:val="List 01121"/>
    <w:rsid w:val="00CA375F"/>
  </w:style>
  <w:style w:type="numbering" w:customStyle="1" w:styleId="List0222">
    <w:name w:val="List 0222"/>
    <w:rsid w:val="00CA375F"/>
  </w:style>
  <w:style w:type="numbering" w:customStyle="1" w:styleId="2110">
    <w:name w:val="Χωρίς λίστα211"/>
    <w:next w:val="a3"/>
    <w:uiPriority w:val="99"/>
    <w:semiHidden/>
    <w:unhideWhenUsed/>
    <w:rsid w:val="00CA375F"/>
  </w:style>
  <w:style w:type="table" w:customStyle="1" w:styleId="1310">
    <w:name w:val="Πλέγμα πίνακα13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Πλέγμα πίνακα11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CA375F"/>
  </w:style>
  <w:style w:type="numbering" w:customStyle="1" w:styleId="NoList2111">
    <w:name w:val="No List2111"/>
    <w:next w:val="a3"/>
    <w:semiHidden/>
    <w:rsid w:val="00CA375F"/>
  </w:style>
  <w:style w:type="numbering" w:customStyle="1" w:styleId="ImportedStyle32112">
    <w:name w:val="Imported Style 32112"/>
    <w:rsid w:val="00CA375F"/>
  </w:style>
  <w:style w:type="numbering" w:customStyle="1" w:styleId="List02112">
    <w:name w:val="List 02112"/>
    <w:basedOn w:val="ImportedStyle1"/>
    <w:rsid w:val="00CA375F"/>
  </w:style>
  <w:style w:type="numbering" w:customStyle="1" w:styleId="ImportedStyle1111">
    <w:name w:val="Imported Style 1111"/>
    <w:rsid w:val="00CA375F"/>
  </w:style>
  <w:style w:type="numbering" w:customStyle="1" w:styleId="ImportedStyle311121">
    <w:name w:val="Imported Style 311121"/>
    <w:rsid w:val="00CA375F"/>
  </w:style>
  <w:style w:type="numbering" w:customStyle="1" w:styleId="List011112">
    <w:name w:val="List 011112"/>
    <w:basedOn w:val="ImportedStyle1"/>
    <w:rsid w:val="00CA375F"/>
  </w:style>
  <w:style w:type="numbering" w:customStyle="1" w:styleId="111111">
    <w:name w:val="Χωρίς λίστα111111"/>
    <w:next w:val="a3"/>
    <w:uiPriority w:val="99"/>
    <w:semiHidden/>
    <w:unhideWhenUsed/>
    <w:rsid w:val="00CA375F"/>
  </w:style>
  <w:style w:type="numbering" w:customStyle="1" w:styleId="ImportedStyle3312">
    <w:name w:val="Imported Style 3312"/>
    <w:rsid w:val="00CA375F"/>
  </w:style>
  <w:style w:type="numbering" w:customStyle="1" w:styleId="ImportedStyle31211">
    <w:name w:val="Imported Style 31211"/>
    <w:rsid w:val="00CA375F"/>
  </w:style>
  <w:style w:type="numbering" w:customStyle="1" w:styleId="List01211">
    <w:name w:val="List 01211"/>
    <w:rsid w:val="00CA375F"/>
  </w:style>
  <w:style w:type="numbering" w:customStyle="1" w:styleId="List0312">
    <w:name w:val="List 0312"/>
    <w:rsid w:val="00CA375F"/>
  </w:style>
  <w:style w:type="table" w:customStyle="1" w:styleId="12110">
    <w:name w:val="Πλέγμα πίνακα121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Χωρίς λίστα311"/>
    <w:next w:val="a3"/>
    <w:uiPriority w:val="99"/>
    <w:semiHidden/>
    <w:unhideWhenUsed/>
    <w:rsid w:val="00CA375F"/>
  </w:style>
  <w:style w:type="table" w:customStyle="1" w:styleId="2111">
    <w:name w:val="Πλέγμα πίνακα21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2">
    <w:name w:val="Imported Style 3111112"/>
    <w:rsid w:val="00CA375F"/>
  </w:style>
  <w:style w:type="table" w:customStyle="1" w:styleId="TableNormal11">
    <w:name w:val="Table Normal11"/>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12">
    <w:name w:val="Imported Style 3412"/>
    <w:rsid w:val="00CA375F"/>
  </w:style>
  <w:style w:type="numbering" w:customStyle="1" w:styleId="ImportedStyle31312">
    <w:name w:val="Imported Style 31312"/>
    <w:rsid w:val="00CA375F"/>
  </w:style>
  <w:style w:type="numbering" w:customStyle="1" w:styleId="List01312">
    <w:name w:val="List 01312"/>
    <w:rsid w:val="00CA375F"/>
  </w:style>
  <w:style w:type="numbering" w:customStyle="1" w:styleId="List0412">
    <w:name w:val="List 0412"/>
    <w:rsid w:val="00CA375F"/>
  </w:style>
  <w:style w:type="numbering" w:customStyle="1" w:styleId="73">
    <w:name w:val="Χωρίς λίστα7"/>
    <w:next w:val="a3"/>
    <w:uiPriority w:val="99"/>
    <w:semiHidden/>
    <w:unhideWhenUsed/>
    <w:rsid w:val="00CA375F"/>
  </w:style>
  <w:style w:type="table" w:customStyle="1" w:styleId="64">
    <w:name w:val="Πλέγμα πίνακα6"/>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8">
    <w:name w:val="Imported Style 38"/>
    <w:rsid w:val="00CA375F"/>
  </w:style>
  <w:style w:type="numbering" w:customStyle="1" w:styleId="ImportedStyle317">
    <w:name w:val="Imported Style 317"/>
    <w:rsid w:val="00CA375F"/>
  </w:style>
  <w:style w:type="numbering" w:customStyle="1" w:styleId="List017">
    <w:name w:val="List 017"/>
    <w:rsid w:val="00CA375F"/>
  </w:style>
  <w:style w:type="numbering" w:customStyle="1" w:styleId="List08">
    <w:name w:val="List 08"/>
    <w:rsid w:val="00CA375F"/>
  </w:style>
  <w:style w:type="numbering" w:customStyle="1" w:styleId="NoList15">
    <w:name w:val="No List15"/>
    <w:next w:val="a3"/>
    <w:uiPriority w:val="99"/>
    <w:semiHidden/>
    <w:unhideWhenUsed/>
    <w:rsid w:val="00CA375F"/>
  </w:style>
  <w:style w:type="numbering" w:customStyle="1" w:styleId="NoList25">
    <w:name w:val="No List25"/>
    <w:next w:val="a3"/>
    <w:semiHidden/>
    <w:rsid w:val="00CA375F"/>
  </w:style>
  <w:style w:type="numbering" w:customStyle="1" w:styleId="ImportedStyle15">
    <w:name w:val="Imported Style 15"/>
    <w:rsid w:val="00CA375F"/>
  </w:style>
  <w:style w:type="numbering" w:customStyle="1" w:styleId="151">
    <w:name w:val="Χωρίς λίστα15"/>
    <w:next w:val="a3"/>
    <w:uiPriority w:val="99"/>
    <w:semiHidden/>
    <w:unhideWhenUsed/>
    <w:rsid w:val="00CA375F"/>
  </w:style>
  <w:style w:type="numbering" w:customStyle="1" w:styleId="ImportedStyle325">
    <w:name w:val="Imported Style 325"/>
    <w:rsid w:val="00CA375F"/>
  </w:style>
  <w:style w:type="numbering" w:customStyle="1" w:styleId="ImportedStyle3115">
    <w:name w:val="Imported Style 3115"/>
    <w:rsid w:val="00CA375F"/>
  </w:style>
  <w:style w:type="numbering" w:customStyle="1" w:styleId="List0115">
    <w:name w:val="List 0115"/>
    <w:rsid w:val="00CA375F"/>
  </w:style>
  <w:style w:type="numbering" w:customStyle="1" w:styleId="List025">
    <w:name w:val="List 025"/>
    <w:rsid w:val="00CA375F"/>
    <w:pPr>
      <w:numPr>
        <w:numId w:val="48"/>
      </w:numPr>
    </w:pPr>
  </w:style>
  <w:style w:type="numbering" w:customStyle="1" w:styleId="240">
    <w:name w:val="Χωρίς λίστα24"/>
    <w:next w:val="a3"/>
    <w:uiPriority w:val="99"/>
    <w:semiHidden/>
    <w:unhideWhenUsed/>
    <w:rsid w:val="00CA375F"/>
  </w:style>
  <w:style w:type="table" w:customStyle="1" w:styleId="160">
    <w:name w:val="Πλέγμα πίνακα16"/>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Πλέγμα πίνακα114"/>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CA375F"/>
  </w:style>
  <w:style w:type="numbering" w:customStyle="1" w:styleId="NoList214">
    <w:name w:val="No List214"/>
    <w:next w:val="a3"/>
    <w:semiHidden/>
    <w:rsid w:val="00CA375F"/>
  </w:style>
  <w:style w:type="numbering" w:customStyle="1" w:styleId="ImportedStyle3214">
    <w:name w:val="Imported Style 3214"/>
    <w:rsid w:val="00CA375F"/>
  </w:style>
  <w:style w:type="numbering" w:customStyle="1" w:styleId="List0214">
    <w:name w:val="List 0214"/>
    <w:basedOn w:val="ImportedStyle1"/>
    <w:rsid w:val="00CA375F"/>
  </w:style>
  <w:style w:type="numbering" w:customStyle="1" w:styleId="ImportedStyle114">
    <w:name w:val="Imported Style 114"/>
    <w:rsid w:val="00CA375F"/>
  </w:style>
  <w:style w:type="numbering" w:customStyle="1" w:styleId="ImportedStyle31115">
    <w:name w:val="Imported Style 31115"/>
    <w:rsid w:val="00CA375F"/>
  </w:style>
  <w:style w:type="numbering" w:customStyle="1" w:styleId="List01114">
    <w:name w:val="List 01114"/>
    <w:basedOn w:val="ImportedStyle1"/>
    <w:rsid w:val="00CA375F"/>
  </w:style>
  <w:style w:type="numbering" w:customStyle="1" w:styleId="1140">
    <w:name w:val="Χωρίς λίστα114"/>
    <w:next w:val="a3"/>
    <w:uiPriority w:val="99"/>
    <w:semiHidden/>
    <w:unhideWhenUsed/>
    <w:rsid w:val="00CA375F"/>
  </w:style>
  <w:style w:type="numbering" w:customStyle="1" w:styleId="ImportedStyle334">
    <w:name w:val="Imported Style 334"/>
    <w:rsid w:val="00CA375F"/>
  </w:style>
  <w:style w:type="numbering" w:customStyle="1" w:styleId="ImportedStyle3124">
    <w:name w:val="Imported Style 3124"/>
    <w:rsid w:val="00CA375F"/>
  </w:style>
  <w:style w:type="numbering" w:customStyle="1" w:styleId="List0124">
    <w:name w:val="List 0124"/>
    <w:rsid w:val="00CA375F"/>
  </w:style>
  <w:style w:type="numbering" w:customStyle="1" w:styleId="List034">
    <w:name w:val="List 034"/>
    <w:rsid w:val="00CA375F"/>
  </w:style>
  <w:style w:type="table" w:customStyle="1" w:styleId="124">
    <w:name w:val="Πλέγμα πίνακα124"/>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Χωρίς λίστα34"/>
    <w:next w:val="a3"/>
    <w:uiPriority w:val="99"/>
    <w:semiHidden/>
    <w:unhideWhenUsed/>
    <w:rsid w:val="00CA375F"/>
  </w:style>
  <w:style w:type="table" w:customStyle="1" w:styleId="241">
    <w:name w:val="Πλέγμα πίνακα24"/>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4">
    <w:name w:val="Imported Style 311114"/>
    <w:rsid w:val="00CA375F"/>
    <w:pPr>
      <w:numPr>
        <w:numId w:val="52"/>
      </w:numPr>
    </w:pPr>
  </w:style>
  <w:style w:type="table" w:customStyle="1" w:styleId="TableNormal4">
    <w:name w:val="Table Normal4"/>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ImportedStyle3116">
    <w:name w:val="Imported Style 3116"/>
    <w:rsid w:val="00CA375F"/>
  </w:style>
  <w:style w:type="numbering" w:customStyle="1" w:styleId="List026">
    <w:name w:val="List 026"/>
    <w:rsid w:val="00CA375F"/>
    <w:pPr>
      <w:numPr>
        <w:numId w:val="55"/>
      </w:numPr>
    </w:pPr>
  </w:style>
  <w:style w:type="numbering" w:customStyle="1" w:styleId="ImportedStyle344">
    <w:name w:val="Imported Style 344"/>
    <w:rsid w:val="00CA375F"/>
  </w:style>
  <w:style w:type="numbering" w:customStyle="1" w:styleId="ImportedStyle3134">
    <w:name w:val="Imported Style 3134"/>
    <w:rsid w:val="00CA375F"/>
  </w:style>
  <w:style w:type="numbering" w:customStyle="1" w:styleId="List0134">
    <w:name w:val="List 0134"/>
    <w:rsid w:val="00CA375F"/>
  </w:style>
  <w:style w:type="numbering" w:customStyle="1" w:styleId="List044">
    <w:name w:val="List 044"/>
    <w:rsid w:val="00CA375F"/>
  </w:style>
  <w:style w:type="numbering" w:customStyle="1" w:styleId="ImportedStyle31123">
    <w:name w:val="Imported Style 31123"/>
    <w:rsid w:val="00CA375F"/>
  </w:style>
  <w:style w:type="numbering" w:customStyle="1" w:styleId="List0223">
    <w:name w:val="List 0223"/>
    <w:rsid w:val="00CA375F"/>
  </w:style>
  <w:style w:type="numbering" w:customStyle="1" w:styleId="ImportedStyle32113">
    <w:name w:val="Imported Style 32113"/>
    <w:rsid w:val="00CA375F"/>
  </w:style>
  <w:style w:type="numbering" w:customStyle="1" w:styleId="List02113">
    <w:name w:val="List 02113"/>
    <w:basedOn w:val="ImportedStyle1"/>
    <w:rsid w:val="00CA375F"/>
  </w:style>
  <w:style w:type="numbering" w:customStyle="1" w:styleId="List011113">
    <w:name w:val="List 011113"/>
    <w:basedOn w:val="ImportedStyle1"/>
    <w:rsid w:val="00CA375F"/>
  </w:style>
  <w:style w:type="numbering" w:customStyle="1" w:styleId="ImportedStyle3313">
    <w:name w:val="Imported Style 3313"/>
    <w:rsid w:val="00CA375F"/>
  </w:style>
  <w:style w:type="numbering" w:customStyle="1" w:styleId="List0313">
    <w:name w:val="List 0313"/>
    <w:rsid w:val="00CA375F"/>
  </w:style>
  <w:style w:type="numbering" w:customStyle="1" w:styleId="ImportedStyle3111113">
    <w:name w:val="Imported Style 3111113"/>
    <w:rsid w:val="00CA375F"/>
  </w:style>
  <w:style w:type="numbering" w:customStyle="1" w:styleId="ImportedStyle3413">
    <w:name w:val="Imported Style 3413"/>
    <w:rsid w:val="00CA375F"/>
  </w:style>
  <w:style w:type="numbering" w:customStyle="1" w:styleId="ImportedStyle31313">
    <w:name w:val="Imported Style 31313"/>
    <w:rsid w:val="00CA375F"/>
  </w:style>
  <w:style w:type="numbering" w:customStyle="1" w:styleId="List01313">
    <w:name w:val="List 01313"/>
    <w:rsid w:val="00CA375F"/>
  </w:style>
  <w:style w:type="numbering" w:customStyle="1" w:styleId="List0413">
    <w:name w:val="List 0413"/>
    <w:rsid w:val="00CA375F"/>
  </w:style>
  <w:style w:type="numbering" w:customStyle="1" w:styleId="ImportedStyle311212">
    <w:name w:val="Imported Style 311212"/>
    <w:rsid w:val="00CA375F"/>
  </w:style>
  <w:style w:type="numbering" w:customStyle="1" w:styleId="List02212">
    <w:name w:val="List 02212"/>
    <w:rsid w:val="00CA375F"/>
    <w:pPr>
      <w:numPr>
        <w:numId w:val="58"/>
      </w:numPr>
    </w:pPr>
  </w:style>
  <w:style w:type="numbering" w:customStyle="1" w:styleId="ImportedStyle321111">
    <w:name w:val="Imported Style 321111"/>
    <w:rsid w:val="00CA375F"/>
  </w:style>
  <w:style w:type="numbering" w:customStyle="1" w:styleId="List021111">
    <w:name w:val="List 021111"/>
    <w:basedOn w:val="ImportedStyle1"/>
    <w:rsid w:val="00CA375F"/>
  </w:style>
  <w:style w:type="numbering" w:customStyle="1" w:styleId="List0111111">
    <w:name w:val="List 0111111"/>
    <w:basedOn w:val="ImportedStyle1"/>
    <w:rsid w:val="00CA375F"/>
  </w:style>
  <w:style w:type="numbering" w:customStyle="1" w:styleId="ImportedStyle33111">
    <w:name w:val="Imported Style 33111"/>
    <w:rsid w:val="00CA375F"/>
  </w:style>
  <w:style w:type="numbering" w:customStyle="1" w:styleId="List03111">
    <w:name w:val="List 03111"/>
    <w:rsid w:val="00CA375F"/>
  </w:style>
  <w:style w:type="numbering" w:customStyle="1" w:styleId="ImportedStyle31111111">
    <w:name w:val="Imported Style 31111111"/>
    <w:rsid w:val="00CA375F"/>
  </w:style>
  <w:style w:type="numbering" w:customStyle="1" w:styleId="ImportedStyle34111">
    <w:name w:val="Imported Style 34111"/>
    <w:rsid w:val="00CA375F"/>
  </w:style>
  <w:style w:type="numbering" w:customStyle="1" w:styleId="ImportedStyle313111">
    <w:name w:val="Imported Style 313111"/>
    <w:rsid w:val="00CA375F"/>
  </w:style>
  <w:style w:type="numbering" w:customStyle="1" w:styleId="List013111">
    <w:name w:val="List 013111"/>
    <w:rsid w:val="00CA375F"/>
  </w:style>
  <w:style w:type="numbering" w:customStyle="1" w:styleId="List04111">
    <w:name w:val="List 04111"/>
    <w:rsid w:val="00CA375F"/>
  </w:style>
  <w:style w:type="numbering" w:customStyle="1" w:styleId="ImportedStyle31141">
    <w:name w:val="Imported Style 31141"/>
    <w:rsid w:val="00CA375F"/>
  </w:style>
  <w:style w:type="numbering" w:customStyle="1" w:styleId="List0241">
    <w:name w:val="List 0241"/>
    <w:rsid w:val="00CA375F"/>
  </w:style>
  <w:style w:type="numbering" w:customStyle="1" w:styleId="ImportedStyle3111131">
    <w:name w:val="Imported Style 3111131"/>
    <w:rsid w:val="00CA375F"/>
  </w:style>
  <w:style w:type="numbering" w:customStyle="1" w:styleId="List01331">
    <w:name w:val="List 01331"/>
    <w:rsid w:val="00CA375F"/>
  </w:style>
  <w:style w:type="numbering" w:customStyle="1" w:styleId="ImportedStyle311221">
    <w:name w:val="Imported Style 311221"/>
    <w:rsid w:val="00CA375F"/>
    <w:pPr>
      <w:numPr>
        <w:numId w:val="38"/>
      </w:numPr>
    </w:pPr>
  </w:style>
  <w:style w:type="numbering" w:customStyle="1" w:styleId="List02221">
    <w:name w:val="List 02221"/>
    <w:rsid w:val="00CA375F"/>
  </w:style>
  <w:style w:type="numbering" w:customStyle="1" w:styleId="ImportedStyle321121">
    <w:name w:val="Imported Style 321121"/>
    <w:rsid w:val="00CA375F"/>
  </w:style>
  <w:style w:type="numbering" w:customStyle="1" w:styleId="List021121">
    <w:name w:val="List 021121"/>
    <w:basedOn w:val="ImportedStyle1"/>
    <w:rsid w:val="00CA375F"/>
  </w:style>
  <w:style w:type="numbering" w:customStyle="1" w:styleId="List0111121">
    <w:name w:val="List 0111121"/>
    <w:basedOn w:val="ImportedStyle1"/>
    <w:rsid w:val="00CA375F"/>
  </w:style>
  <w:style w:type="numbering" w:customStyle="1" w:styleId="ImportedStyle33121">
    <w:name w:val="Imported Style 33121"/>
    <w:rsid w:val="00CA375F"/>
  </w:style>
  <w:style w:type="numbering" w:customStyle="1" w:styleId="List03121">
    <w:name w:val="List 03121"/>
    <w:rsid w:val="00CA375F"/>
  </w:style>
  <w:style w:type="numbering" w:customStyle="1" w:styleId="ImportedStyle31111121">
    <w:name w:val="Imported Style 31111121"/>
    <w:rsid w:val="00CA375F"/>
    <w:pPr>
      <w:numPr>
        <w:numId w:val="39"/>
      </w:numPr>
    </w:pPr>
  </w:style>
  <w:style w:type="numbering" w:customStyle="1" w:styleId="ImportedStyle34121">
    <w:name w:val="Imported Style 34121"/>
    <w:rsid w:val="00CA375F"/>
  </w:style>
  <w:style w:type="numbering" w:customStyle="1" w:styleId="ImportedStyle313121">
    <w:name w:val="Imported Style 313121"/>
    <w:rsid w:val="00CA375F"/>
  </w:style>
  <w:style w:type="numbering" w:customStyle="1" w:styleId="List013121">
    <w:name w:val="List 013121"/>
    <w:rsid w:val="00CA375F"/>
  </w:style>
  <w:style w:type="numbering" w:customStyle="1" w:styleId="List04121">
    <w:name w:val="List 04121"/>
    <w:rsid w:val="00CA375F"/>
  </w:style>
  <w:style w:type="numbering" w:customStyle="1" w:styleId="ImportedStyle3171">
    <w:name w:val="Imported Style 3171"/>
    <w:rsid w:val="00CA375F"/>
  </w:style>
  <w:style w:type="numbering" w:customStyle="1" w:styleId="List0171">
    <w:name w:val="List 0171"/>
    <w:rsid w:val="00CA375F"/>
  </w:style>
  <w:style w:type="numbering" w:customStyle="1" w:styleId="ImportedStyle31151">
    <w:name w:val="Imported Style 31151"/>
    <w:rsid w:val="00CA375F"/>
    <w:pPr>
      <w:numPr>
        <w:numId w:val="37"/>
      </w:numPr>
    </w:pPr>
  </w:style>
  <w:style w:type="numbering" w:customStyle="1" w:styleId="List0251">
    <w:name w:val="List 0251"/>
    <w:rsid w:val="00CA375F"/>
  </w:style>
  <w:style w:type="numbering" w:customStyle="1" w:styleId="ImportedStyle32141">
    <w:name w:val="Imported Style 32141"/>
    <w:rsid w:val="00CA375F"/>
  </w:style>
  <w:style w:type="numbering" w:customStyle="1" w:styleId="List02141">
    <w:name w:val="List 02141"/>
    <w:basedOn w:val="ImportedStyle1"/>
    <w:rsid w:val="00CA375F"/>
  </w:style>
  <w:style w:type="numbering" w:customStyle="1" w:styleId="List011141">
    <w:name w:val="List 011141"/>
    <w:basedOn w:val="ImportedStyle1"/>
    <w:rsid w:val="00CA375F"/>
  </w:style>
  <w:style w:type="numbering" w:customStyle="1" w:styleId="ImportedStyle3341">
    <w:name w:val="Imported Style 3341"/>
    <w:rsid w:val="00CA375F"/>
  </w:style>
  <w:style w:type="numbering" w:customStyle="1" w:styleId="ImportedStyle31241">
    <w:name w:val="Imported Style 31241"/>
    <w:rsid w:val="00CA375F"/>
  </w:style>
  <w:style w:type="numbering" w:customStyle="1" w:styleId="List01241">
    <w:name w:val="List 01241"/>
    <w:rsid w:val="00CA375F"/>
  </w:style>
  <w:style w:type="numbering" w:customStyle="1" w:styleId="List0341">
    <w:name w:val="List 0341"/>
    <w:rsid w:val="00CA375F"/>
  </w:style>
  <w:style w:type="numbering" w:customStyle="1" w:styleId="ImportedStyle3111141">
    <w:name w:val="Imported Style 3111141"/>
    <w:rsid w:val="00CA375F"/>
  </w:style>
  <w:style w:type="paragraph" w:customStyle="1" w:styleId="xl116">
    <w:name w:val="xl11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7">
    <w:name w:val="xl117"/>
    <w:basedOn w:val="a0"/>
    <w:rsid w:val="00CA375F"/>
    <w:pPr>
      <w:pBdr>
        <w:top w:val="single" w:sz="4" w:space="0" w:color="333333"/>
        <w:left w:val="single" w:sz="4" w:space="0" w:color="333333"/>
        <w:bottom w:val="single" w:sz="4" w:space="0" w:color="333333"/>
        <w:right w:val="single" w:sz="4" w:space="0" w:color="333333"/>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8">
    <w:name w:val="xl11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9">
    <w:name w:val="xl11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0">
    <w:name w:val="xl12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1">
    <w:name w:val="xl12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2">
    <w:name w:val="xl12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3">
    <w:name w:val="xl12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4">
    <w:name w:val="xl124"/>
    <w:basedOn w:val="a0"/>
    <w:rsid w:val="00CA375F"/>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5">
    <w:name w:val="xl125"/>
    <w:basedOn w:val="a0"/>
    <w:rsid w:val="00CA375F"/>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6">
    <w:name w:val="xl126"/>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6"/>
      <w:szCs w:val="16"/>
      <w:lang w:val="el-GR" w:eastAsia="el-GR"/>
    </w:rPr>
  </w:style>
  <w:style w:type="paragraph" w:customStyle="1" w:styleId="xl127">
    <w:name w:val="xl127"/>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left"/>
    </w:pPr>
    <w:rPr>
      <w:rFonts w:ascii="Times New Roman" w:hAnsi="Times New Roman" w:cs="Times New Roman"/>
      <w:color w:val="FFFFFF"/>
      <w:sz w:val="16"/>
      <w:szCs w:val="16"/>
      <w:lang w:val="el-GR" w:eastAsia="el-GR"/>
    </w:rPr>
  </w:style>
  <w:style w:type="paragraph" w:customStyle="1" w:styleId="xl128">
    <w:name w:val="xl128"/>
    <w:basedOn w:val="a0"/>
    <w:rsid w:val="00CA375F"/>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9">
    <w:name w:val="xl129"/>
    <w:basedOn w:val="a0"/>
    <w:rsid w:val="00CA375F"/>
    <w:pP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30">
    <w:name w:val="xl130"/>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1">
    <w:name w:val="xl131"/>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2">
    <w:name w:val="xl13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33">
    <w:name w:val="xl13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4">
    <w:name w:val="xl13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5">
    <w:name w:val="xl13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6">
    <w:name w:val="xl13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7">
    <w:name w:val="xl13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8">
    <w:name w:val="xl13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9">
    <w:name w:val="xl13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40">
    <w:name w:val="xl14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41">
    <w:name w:val="xl14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2">
    <w:name w:val="xl14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3">
    <w:name w:val="xl14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333333"/>
      <w:sz w:val="14"/>
      <w:szCs w:val="14"/>
      <w:lang w:val="el-GR" w:eastAsia="el-GR"/>
    </w:rPr>
  </w:style>
  <w:style w:type="paragraph" w:customStyle="1" w:styleId="xl144">
    <w:name w:val="xl14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45">
    <w:name w:val="xl14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46">
    <w:name w:val="xl14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47">
    <w:name w:val="xl14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48">
    <w:name w:val="xl14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49">
    <w:name w:val="xl14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0">
    <w:name w:val="xl15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51">
    <w:name w:val="xl15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52">
    <w:name w:val="xl15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53">
    <w:name w:val="xl15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4">
    <w:name w:val="xl15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55">
    <w:name w:val="xl15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6">
    <w:name w:val="xl15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57">
    <w:name w:val="xl15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8">
    <w:name w:val="xl15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9">
    <w:name w:val="xl15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0">
    <w:name w:val="xl16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1">
    <w:name w:val="xl16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2">
    <w:name w:val="xl16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3">
    <w:name w:val="xl16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4">
    <w:name w:val="xl16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65">
    <w:name w:val="xl16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66">
    <w:name w:val="xl16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7">
    <w:name w:val="xl16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8">
    <w:name w:val="xl16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9">
    <w:name w:val="xl16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0">
    <w:name w:val="xl17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1">
    <w:name w:val="xl17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2">
    <w:name w:val="xl172"/>
    <w:basedOn w:val="a0"/>
    <w:rsid w:val="00CA375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3">
    <w:name w:val="xl17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4">
    <w:name w:val="xl17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5">
    <w:name w:val="xl17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b/>
      <w:bCs/>
      <w:sz w:val="14"/>
      <w:szCs w:val="14"/>
      <w:lang w:val="el-GR" w:eastAsia="el-GR"/>
    </w:rPr>
  </w:style>
  <w:style w:type="paragraph" w:customStyle="1" w:styleId="xl176">
    <w:name w:val="xl17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77">
    <w:name w:val="xl17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78">
    <w:name w:val="xl17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9">
    <w:name w:val="xl17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80">
    <w:name w:val="xl18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81">
    <w:name w:val="xl18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82">
    <w:name w:val="xl18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3">
    <w:name w:val="xl18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84">
    <w:name w:val="xl18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5">
    <w:name w:val="xl18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86">
    <w:name w:val="xl18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87">
    <w:name w:val="xl18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88">
    <w:name w:val="xl18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9">
    <w:name w:val="xl18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0">
    <w:name w:val="xl19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91">
    <w:name w:val="xl19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2">
    <w:name w:val="xl19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D0D0D"/>
      <w:sz w:val="14"/>
      <w:szCs w:val="14"/>
      <w:lang w:val="el-GR" w:eastAsia="el-GR"/>
    </w:rPr>
  </w:style>
  <w:style w:type="paragraph" w:customStyle="1" w:styleId="xl193">
    <w:name w:val="xl19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4">
    <w:name w:val="xl19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5">
    <w:name w:val="xl19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6">
    <w:name w:val="xl196"/>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7">
    <w:name w:val="xl19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8">
    <w:name w:val="xl198"/>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9">
    <w:name w:val="xl199"/>
    <w:basedOn w:val="a0"/>
    <w:rsid w:val="00CA375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200">
    <w:name w:val="xl200"/>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6"/>
      <w:szCs w:val="16"/>
      <w:lang w:val="el-GR" w:eastAsia="el-GR"/>
    </w:rPr>
  </w:style>
  <w:style w:type="paragraph" w:customStyle="1" w:styleId="xl201">
    <w:name w:val="xl20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8"/>
      <w:szCs w:val="18"/>
      <w:lang w:val="el-GR" w:eastAsia="el-GR"/>
    </w:rPr>
  </w:style>
  <w:style w:type="paragraph" w:customStyle="1" w:styleId="xl202">
    <w:name w:val="xl20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3">
    <w:name w:val="xl20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4">
    <w:name w:val="xl204"/>
    <w:basedOn w:val="a0"/>
    <w:rsid w:val="00CA375F"/>
    <w:pPr>
      <w:suppressAutoHyphens w:val="0"/>
      <w:spacing w:before="100" w:beforeAutospacing="1" w:after="100" w:afterAutospacing="1"/>
      <w:jc w:val="left"/>
    </w:pPr>
    <w:rPr>
      <w:rFonts w:ascii="Arial Narrow" w:hAnsi="Arial Narrow" w:cs="Times New Roman"/>
      <w:sz w:val="24"/>
      <w:lang w:val="el-GR" w:eastAsia="el-GR"/>
    </w:rPr>
  </w:style>
  <w:style w:type="character" w:customStyle="1" w:styleId="WW-FootnoteReference17">
    <w:name w:val="WW-Footnote Reference17"/>
    <w:rsid w:val="00CA375F"/>
    <w:rPr>
      <w:vertAlign w:val="superscript"/>
    </w:rPr>
  </w:style>
  <w:style w:type="character" w:customStyle="1" w:styleId="WW-EndnoteReference17">
    <w:name w:val="WW-Endnote Reference17"/>
    <w:rsid w:val="00CA375F"/>
    <w:rPr>
      <w:vertAlign w:val="superscript"/>
    </w:rPr>
  </w:style>
  <w:style w:type="numbering" w:customStyle="1" w:styleId="ImportedStyle39">
    <w:name w:val="Imported Style 39"/>
    <w:rsid w:val="00CA375F"/>
  </w:style>
  <w:style w:type="numbering" w:customStyle="1" w:styleId="ImportedStyle318">
    <w:name w:val="Imported Style 318"/>
    <w:rsid w:val="00CA375F"/>
  </w:style>
  <w:style w:type="numbering" w:customStyle="1" w:styleId="List018">
    <w:name w:val="List 018"/>
    <w:rsid w:val="00CA375F"/>
  </w:style>
  <w:style w:type="numbering" w:customStyle="1" w:styleId="List09">
    <w:name w:val="List 09"/>
    <w:rsid w:val="00CA375F"/>
  </w:style>
  <w:style w:type="numbering" w:customStyle="1" w:styleId="ImportedStyle3117">
    <w:name w:val="Imported Style 3117"/>
    <w:rsid w:val="00CA375F"/>
    <w:pPr>
      <w:numPr>
        <w:numId w:val="54"/>
      </w:numPr>
    </w:pPr>
  </w:style>
  <w:style w:type="numbering" w:customStyle="1" w:styleId="List027">
    <w:name w:val="List 027"/>
    <w:rsid w:val="00CA375F"/>
    <w:pPr>
      <w:numPr>
        <w:numId w:val="50"/>
      </w:numPr>
    </w:pPr>
  </w:style>
  <w:style w:type="numbering" w:customStyle="1" w:styleId="ImportedStyle3215">
    <w:name w:val="Imported Style 3215"/>
    <w:rsid w:val="00CA375F"/>
  </w:style>
  <w:style w:type="numbering" w:customStyle="1" w:styleId="List0215">
    <w:name w:val="List 0215"/>
    <w:basedOn w:val="ImportedStyle1"/>
    <w:rsid w:val="00CA375F"/>
  </w:style>
  <w:style w:type="numbering" w:customStyle="1" w:styleId="ImportedStyle335">
    <w:name w:val="Imported Style 335"/>
    <w:rsid w:val="00CA375F"/>
  </w:style>
  <w:style w:type="numbering" w:customStyle="1" w:styleId="ImportedStyle345">
    <w:name w:val="Imported Style 345"/>
    <w:rsid w:val="00CA375F"/>
  </w:style>
  <w:style w:type="numbering" w:customStyle="1" w:styleId="ImportedStyle3135">
    <w:name w:val="Imported Style 3135"/>
    <w:rsid w:val="00CA375F"/>
  </w:style>
  <w:style w:type="numbering" w:customStyle="1" w:styleId="List0135">
    <w:name w:val="List 0135"/>
    <w:rsid w:val="00CA375F"/>
  </w:style>
  <w:style w:type="numbering" w:customStyle="1" w:styleId="List045">
    <w:name w:val="List 045"/>
    <w:rsid w:val="00CA375F"/>
  </w:style>
  <w:style w:type="numbering" w:customStyle="1" w:styleId="ImportedStyle31124">
    <w:name w:val="Imported Style 31124"/>
    <w:rsid w:val="00CA375F"/>
  </w:style>
  <w:style w:type="numbering" w:customStyle="1" w:styleId="List0224">
    <w:name w:val="List 0224"/>
    <w:rsid w:val="00CA375F"/>
  </w:style>
  <w:style w:type="numbering" w:customStyle="1" w:styleId="ImportedStyle32114">
    <w:name w:val="Imported Style 32114"/>
    <w:rsid w:val="00CA375F"/>
  </w:style>
  <w:style w:type="numbering" w:customStyle="1" w:styleId="List02114">
    <w:name w:val="List 02114"/>
    <w:basedOn w:val="ImportedStyle1"/>
    <w:rsid w:val="00CA375F"/>
  </w:style>
  <w:style w:type="numbering" w:customStyle="1" w:styleId="List011114">
    <w:name w:val="List 011114"/>
    <w:basedOn w:val="ImportedStyle1"/>
    <w:rsid w:val="00CA375F"/>
  </w:style>
  <w:style w:type="numbering" w:customStyle="1" w:styleId="ImportedStyle3314">
    <w:name w:val="Imported Style 3314"/>
    <w:rsid w:val="00CA375F"/>
  </w:style>
  <w:style w:type="numbering" w:customStyle="1" w:styleId="List0314">
    <w:name w:val="List 0314"/>
    <w:rsid w:val="00CA375F"/>
  </w:style>
  <w:style w:type="numbering" w:customStyle="1" w:styleId="ImportedStyle3111114">
    <w:name w:val="Imported Style 3111114"/>
    <w:rsid w:val="00CA375F"/>
  </w:style>
  <w:style w:type="numbering" w:customStyle="1" w:styleId="ImportedStyle3414">
    <w:name w:val="Imported Style 3414"/>
    <w:rsid w:val="00CA375F"/>
  </w:style>
  <w:style w:type="numbering" w:customStyle="1" w:styleId="ImportedStyle31314">
    <w:name w:val="Imported Style 31314"/>
    <w:rsid w:val="00CA375F"/>
  </w:style>
  <w:style w:type="numbering" w:customStyle="1" w:styleId="List01314">
    <w:name w:val="List 01314"/>
    <w:rsid w:val="00CA375F"/>
  </w:style>
  <w:style w:type="numbering" w:customStyle="1" w:styleId="List0414">
    <w:name w:val="List 0414"/>
    <w:rsid w:val="00CA375F"/>
  </w:style>
  <w:style w:type="numbering" w:customStyle="1" w:styleId="ImportedStyle311213">
    <w:name w:val="Imported Style 311213"/>
    <w:rsid w:val="00CA375F"/>
    <w:pPr>
      <w:numPr>
        <w:numId w:val="28"/>
      </w:numPr>
    </w:pPr>
  </w:style>
  <w:style w:type="numbering" w:customStyle="1" w:styleId="List02213">
    <w:name w:val="List 02213"/>
    <w:rsid w:val="00CA375F"/>
    <w:pPr>
      <w:numPr>
        <w:numId w:val="29"/>
      </w:numPr>
    </w:pPr>
  </w:style>
  <w:style w:type="numbering" w:customStyle="1" w:styleId="ImportedStyle321112">
    <w:name w:val="Imported Style 321112"/>
    <w:rsid w:val="00CA375F"/>
  </w:style>
  <w:style w:type="numbering" w:customStyle="1" w:styleId="List021112">
    <w:name w:val="List 021112"/>
    <w:basedOn w:val="ImportedStyle1"/>
    <w:rsid w:val="00CA375F"/>
  </w:style>
  <w:style w:type="numbering" w:customStyle="1" w:styleId="List0111112">
    <w:name w:val="List 0111112"/>
    <w:basedOn w:val="ImportedStyle1"/>
    <w:rsid w:val="00CA375F"/>
  </w:style>
  <w:style w:type="numbering" w:customStyle="1" w:styleId="ImportedStyle33112">
    <w:name w:val="Imported Style 33112"/>
    <w:rsid w:val="00CA375F"/>
  </w:style>
  <w:style w:type="numbering" w:customStyle="1" w:styleId="List03112">
    <w:name w:val="List 03112"/>
    <w:rsid w:val="00CA375F"/>
  </w:style>
  <w:style w:type="numbering" w:customStyle="1" w:styleId="ImportedStyle31111112">
    <w:name w:val="Imported Style 31111112"/>
    <w:rsid w:val="00CA375F"/>
  </w:style>
  <w:style w:type="numbering" w:customStyle="1" w:styleId="ImportedStyle34112">
    <w:name w:val="Imported Style 34112"/>
    <w:rsid w:val="00CA375F"/>
  </w:style>
  <w:style w:type="numbering" w:customStyle="1" w:styleId="ImportedStyle313112">
    <w:name w:val="Imported Style 313112"/>
    <w:rsid w:val="00CA375F"/>
  </w:style>
  <w:style w:type="numbering" w:customStyle="1" w:styleId="List013112">
    <w:name w:val="List 013112"/>
    <w:rsid w:val="00CA375F"/>
  </w:style>
  <w:style w:type="numbering" w:customStyle="1" w:styleId="List04112">
    <w:name w:val="List 04112"/>
    <w:rsid w:val="00CA375F"/>
  </w:style>
  <w:style w:type="numbering" w:customStyle="1" w:styleId="ImportedStyle31142">
    <w:name w:val="Imported Style 31142"/>
    <w:rsid w:val="00CA375F"/>
    <w:pPr>
      <w:numPr>
        <w:numId w:val="24"/>
      </w:numPr>
    </w:pPr>
  </w:style>
  <w:style w:type="numbering" w:customStyle="1" w:styleId="List0242">
    <w:name w:val="List 0242"/>
    <w:rsid w:val="00CA375F"/>
    <w:pPr>
      <w:numPr>
        <w:numId w:val="23"/>
      </w:numPr>
    </w:pPr>
  </w:style>
  <w:style w:type="numbering" w:customStyle="1" w:styleId="ImportedStyle3111132">
    <w:name w:val="Imported Style 3111132"/>
    <w:rsid w:val="00CA375F"/>
    <w:pPr>
      <w:numPr>
        <w:numId w:val="25"/>
      </w:numPr>
    </w:pPr>
  </w:style>
  <w:style w:type="numbering" w:customStyle="1" w:styleId="List01332">
    <w:name w:val="List 01332"/>
    <w:rsid w:val="00CA375F"/>
  </w:style>
  <w:style w:type="numbering" w:customStyle="1" w:styleId="ImportedStyle311222">
    <w:name w:val="Imported Style 311222"/>
    <w:rsid w:val="00CA375F"/>
    <w:pPr>
      <w:numPr>
        <w:numId w:val="19"/>
      </w:numPr>
    </w:pPr>
  </w:style>
  <w:style w:type="numbering" w:customStyle="1" w:styleId="List02222">
    <w:name w:val="List 02222"/>
    <w:rsid w:val="00CA375F"/>
    <w:pPr>
      <w:numPr>
        <w:numId w:val="18"/>
      </w:numPr>
    </w:pPr>
  </w:style>
  <w:style w:type="numbering" w:customStyle="1" w:styleId="ImportedStyle321122">
    <w:name w:val="Imported Style 321122"/>
    <w:rsid w:val="00CA375F"/>
  </w:style>
  <w:style w:type="numbering" w:customStyle="1" w:styleId="List021122">
    <w:name w:val="List 021122"/>
    <w:basedOn w:val="ImportedStyle1"/>
    <w:rsid w:val="00CA375F"/>
  </w:style>
  <w:style w:type="numbering" w:customStyle="1" w:styleId="List0111122">
    <w:name w:val="List 0111122"/>
    <w:basedOn w:val="ImportedStyle1"/>
    <w:rsid w:val="00CA375F"/>
    <w:pPr>
      <w:numPr>
        <w:numId w:val="5"/>
      </w:numPr>
    </w:pPr>
  </w:style>
  <w:style w:type="numbering" w:customStyle="1" w:styleId="ImportedStyle33122">
    <w:name w:val="Imported Style 33122"/>
    <w:rsid w:val="00CA375F"/>
  </w:style>
  <w:style w:type="numbering" w:customStyle="1" w:styleId="List03122">
    <w:name w:val="List 03122"/>
    <w:rsid w:val="00CA375F"/>
  </w:style>
  <w:style w:type="numbering" w:customStyle="1" w:styleId="ImportedStyle31111122">
    <w:name w:val="Imported Style 31111122"/>
    <w:rsid w:val="00CA375F"/>
    <w:pPr>
      <w:numPr>
        <w:numId w:val="20"/>
      </w:numPr>
    </w:pPr>
  </w:style>
  <w:style w:type="numbering" w:customStyle="1" w:styleId="ImportedStyle34122">
    <w:name w:val="Imported Style 34122"/>
    <w:rsid w:val="00CA375F"/>
  </w:style>
  <w:style w:type="numbering" w:customStyle="1" w:styleId="ImportedStyle313122">
    <w:name w:val="Imported Style 313122"/>
    <w:rsid w:val="00CA375F"/>
  </w:style>
  <w:style w:type="numbering" w:customStyle="1" w:styleId="List013122">
    <w:name w:val="List 013122"/>
    <w:rsid w:val="00CA375F"/>
  </w:style>
  <w:style w:type="numbering" w:customStyle="1" w:styleId="List04122">
    <w:name w:val="List 04122"/>
    <w:rsid w:val="00CA375F"/>
  </w:style>
  <w:style w:type="numbering" w:customStyle="1" w:styleId="ImportedStyle3172">
    <w:name w:val="Imported Style 3172"/>
    <w:rsid w:val="00CA375F"/>
  </w:style>
  <w:style w:type="numbering" w:customStyle="1" w:styleId="List0172">
    <w:name w:val="List 0172"/>
    <w:rsid w:val="00CA375F"/>
  </w:style>
  <w:style w:type="numbering" w:customStyle="1" w:styleId="ImportedStyle31152">
    <w:name w:val="Imported Style 31152"/>
    <w:rsid w:val="00CA375F"/>
    <w:pPr>
      <w:numPr>
        <w:numId w:val="43"/>
      </w:numPr>
    </w:pPr>
  </w:style>
  <w:style w:type="numbering" w:customStyle="1" w:styleId="List0252">
    <w:name w:val="List 0252"/>
    <w:rsid w:val="00CA375F"/>
    <w:pPr>
      <w:numPr>
        <w:numId w:val="44"/>
      </w:numPr>
    </w:pPr>
  </w:style>
  <w:style w:type="numbering" w:customStyle="1" w:styleId="ImportedStyle32142">
    <w:name w:val="Imported Style 32142"/>
    <w:rsid w:val="00CA375F"/>
  </w:style>
  <w:style w:type="numbering" w:customStyle="1" w:styleId="List02142">
    <w:name w:val="List 02142"/>
    <w:basedOn w:val="ImportedStyle1"/>
    <w:rsid w:val="00CA375F"/>
  </w:style>
  <w:style w:type="numbering" w:customStyle="1" w:styleId="List011142">
    <w:name w:val="List 011142"/>
    <w:basedOn w:val="ImportedStyle1"/>
    <w:rsid w:val="00CA375F"/>
  </w:style>
  <w:style w:type="numbering" w:customStyle="1" w:styleId="ImportedStyle3342">
    <w:name w:val="Imported Style 3342"/>
    <w:rsid w:val="00CA375F"/>
  </w:style>
  <w:style w:type="numbering" w:customStyle="1" w:styleId="ImportedStyle31242">
    <w:name w:val="Imported Style 31242"/>
    <w:rsid w:val="00CA375F"/>
  </w:style>
  <w:style w:type="numbering" w:customStyle="1" w:styleId="List01242">
    <w:name w:val="List 01242"/>
    <w:rsid w:val="00CA375F"/>
  </w:style>
  <w:style w:type="numbering" w:customStyle="1" w:styleId="List0342">
    <w:name w:val="List 0342"/>
    <w:rsid w:val="00CA375F"/>
  </w:style>
  <w:style w:type="numbering" w:customStyle="1" w:styleId="ImportedStyle3111142">
    <w:name w:val="Imported Style 3111142"/>
    <w:rsid w:val="00CA375F"/>
    <w:pPr>
      <w:numPr>
        <w:numId w:val="57"/>
      </w:numPr>
    </w:pPr>
  </w:style>
  <w:style w:type="character" w:customStyle="1" w:styleId="115">
    <w:name w:val="Προεπιλεγμένη γραμματοσειρά11"/>
    <w:uiPriority w:val="99"/>
    <w:rsid w:val="00CA375F"/>
  </w:style>
  <w:style w:type="character" w:customStyle="1" w:styleId="215">
    <w:name w:val="Παραπομπή υποσημείωσης21"/>
    <w:rsid w:val="00CA375F"/>
    <w:rPr>
      <w:vertAlign w:val="superscript"/>
    </w:rPr>
  </w:style>
  <w:style w:type="character" w:customStyle="1" w:styleId="216">
    <w:name w:val="Παραπομπή σημείωσης τέλους21"/>
    <w:rsid w:val="00CA375F"/>
    <w:rPr>
      <w:vertAlign w:val="superscript"/>
    </w:rPr>
  </w:style>
  <w:style w:type="paragraph" w:customStyle="1" w:styleId="116">
    <w:name w:val="Λεζάντα11"/>
    <w:basedOn w:val="a0"/>
    <w:uiPriority w:val="99"/>
    <w:rsid w:val="00CA375F"/>
    <w:pPr>
      <w:suppressLineNumbers/>
      <w:suppressAutoHyphens w:val="0"/>
      <w:spacing w:before="120"/>
      <w:jc w:val="left"/>
    </w:pPr>
    <w:rPr>
      <w:rFonts w:cs="Mangal"/>
      <w:i/>
      <w:iCs/>
      <w:sz w:val="24"/>
    </w:rPr>
  </w:style>
  <w:style w:type="paragraph" w:customStyle="1" w:styleId="3111">
    <w:name w:val="Σώμα κείμενου 311"/>
    <w:basedOn w:val="a0"/>
    <w:uiPriority w:val="99"/>
    <w:rsid w:val="00CA375F"/>
    <w:pPr>
      <w:tabs>
        <w:tab w:val="num" w:pos="1080"/>
      </w:tabs>
      <w:suppressAutoHyphens w:val="0"/>
      <w:overflowPunct w:val="0"/>
      <w:autoSpaceDE w:val="0"/>
      <w:autoSpaceDN w:val="0"/>
      <w:adjustRightInd w:val="0"/>
      <w:spacing w:after="0"/>
      <w:jc w:val="left"/>
      <w:textAlignment w:val="baseline"/>
    </w:pPr>
    <w:rPr>
      <w:rFonts w:ascii="Arial" w:hAnsi="Arial" w:cs="Times New Roman"/>
      <w:szCs w:val="22"/>
      <w:lang w:val="el-GR" w:eastAsia="en-US"/>
    </w:rPr>
  </w:style>
  <w:style w:type="paragraph" w:customStyle="1" w:styleId="117">
    <w:name w:val="Παράγραφος λίστας11"/>
    <w:basedOn w:val="a0"/>
    <w:uiPriority w:val="99"/>
    <w:qFormat/>
    <w:rsid w:val="00CA375F"/>
    <w:pPr>
      <w:suppressAutoHyphens w:val="0"/>
      <w:spacing w:after="200" w:line="360" w:lineRule="auto"/>
      <w:ind w:left="720"/>
      <w:contextualSpacing/>
      <w:jc w:val="left"/>
    </w:pPr>
    <w:rPr>
      <w:rFonts w:cs="Times New Roman"/>
      <w:szCs w:val="22"/>
      <w:lang w:val="el-GR" w:eastAsia="el-GR"/>
    </w:rPr>
  </w:style>
  <w:style w:type="paragraph" w:customStyle="1" w:styleId="118">
    <w:name w:val="Χωρίς διάστιχο11"/>
    <w:basedOn w:val="a0"/>
    <w:uiPriority w:val="99"/>
    <w:qFormat/>
    <w:rsid w:val="00CA375F"/>
    <w:pPr>
      <w:suppressAutoHyphens w:val="0"/>
      <w:spacing w:after="0"/>
      <w:jc w:val="left"/>
    </w:pPr>
    <w:rPr>
      <w:rFonts w:cs="Times New Roman"/>
      <w:szCs w:val="22"/>
      <w:lang w:val="el-GR" w:eastAsia="el-GR"/>
    </w:rPr>
  </w:style>
  <w:style w:type="paragraph" w:customStyle="1" w:styleId="119">
    <w:name w:val="Αναθεώρηση11"/>
    <w:hidden/>
    <w:uiPriority w:val="99"/>
    <w:semiHidden/>
    <w:rsid w:val="00CA375F"/>
    <w:pPr>
      <w:spacing w:after="0" w:line="240" w:lineRule="auto"/>
    </w:pPr>
    <w:rPr>
      <w:rFonts w:ascii="Calibri" w:eastAsia="Times New Roman" w:hAnsi="Calibri" w:cs="Times New Roman"/>
      <w:lang w:eastAsia="el-GR"/>
    </w:rPr>
  </w:style>
  <w:style w:type="paragraph" w:customStyle="1" w:styleId="3112">
    <w:name w:val="Σώμα κείμενου με εσοχή 311"/>
    <w:basedOn w:val="a0"/>
    <w:uiPriority w:val="99"/>
    <w:rsid w:val="00CA375F"/>
    <w:pPr>
      <w:suppressAutoHyphens w:val="0"/>
      <w:spacing w:before="120" w:after="0"/>
      <w:ind w:left="1361"/>
      <w:jc w:val="left"/>
    </w:pPr>
    <w:rPr>
      <w:rFonts w:ascii="Arial" w:hAnsi="Arial" w:cs="Times New Roman"/>
      <w:lang w:val="el-GR" w:eastAsia="ar-SA"/>
    </w:rPr>
  </w:style>
  <w:style w:type="numbering" w:customStyle="1" w:styleId="81">
    <w:name w:val="Χωρίς λίστα8"/>
    <w:next w:val="a3"/>
    <w:uiPriority w:val="99"/>
    <w:semiHidden/>
    <w:unhideWhenUsed/>
    <w:rsid w:val="00CA375F"/>
  </w:style>
  <w:style w:type="table" w:customStyle="1" w:styleId="74">
    <w:name w:val="Πλέγμα πίνακα7"/>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10">
    <w:name w:val="Imported Style 310"/>
    <w:rsid w:val="00CA375F"/>
  </w:style>
  <w:style w:type="numbering" w:customStyle="1" w:styleId="ImportedStyle319">
    <w:name w:val="Imported Style 319"/>
    <w:rsid w:val="00CA375F"/>
  </w:style>
  <w:style w:type="numbering" w:customStyle="1" w:styleId="List019">
    <w:name w:val="List 019"/>
    <w:rsid w:val="00CA375F"/>
  </w:style>
  <w:style w:type="numbering" w:customStyle="1" w:styleId="List010">
    <w:name w:val="List 010"/>
    <w:rsid w:val="00CA375F"/>
  </w:style>
  <w:style w:type="numbering" w:customStyle="1" w:styleId="NoList16">
    <w:name w:val="No List16"/>
    <w:next w:val="a3"/>
    <w:uiPriority w:val="99"/>
    <w:semiHidden/>
    <w:unhideWhenUsed/>
    <w:rsid w:val="00CA375F"/>
  </w:style>
  <w:style w:type="numbering" w:customStyle="1" w:styleId="NoList26">
    <w:name w:val="No List26"/>
    <w:next w:val="a3"/>
    <w:semiHidden/>
    <w:rsid w:val="00CA375F"/>
  </w:style>
  <w:style w:type="numbering" w:customStyle="1" w:styleId="ImportedStyle16">
    <w:name w:val="Imported Style 16"/>
    <w:rsid w:val="00CA375F"/>
  </w:style>
  <w:style w:type="numbering" w:customStyle="1" w:styleId="161">
    <w:name w:val="Χωρίς λίστα16"/>
    <w:next w:val="a3"/>
    <w:uiPriority w:val="99"/>
    <w:semiHidden/>
    <w:unhideWhenUsed/>
    <w:rsid w:val="00CA375F"/>
  </w:style>
  <w:style w:type="numbering" w:customStyle="1" w:styleId="ImportedStyle326">
    <w:name w:val="Imported Style 326"/>
    <w:rsid w:val="00CA375F"/>
  </w:style>
  <w:style w:type="numbering" w:customStyle="1" w:styleId="ImportedStyle3118">
    <w:name w:val="Imported Style 3118"/>
    <w:rsid w:val="00CA375F"/>
  </w:style>
  <w:style w:type="numbering" w:customStyle="1" w:styleId="List0116">
    <w:name w:val="List 0116"/>
    <w:rsid w:val="00CA375F"/>
  </w:style>
  <w:style w:type="numbering" w:customStyle="1" w:styleId="List028">
    <w:name w:val="List 028"/>
    <w:rsid w:val="00CA375F"/>
  </w:style>
  <w:style w:type="numbering" w:customStyle="1" w:styleId="250">
    <w:name w:val="Χωρίς λίστα25"/>
    <w:next w:val="a3"/>
    <w:uiPriority w:val="99"/>
    <w:semiHidden/>
    <w:unhideWhenUsed/>
    <w:rsid w:val="00CA375F"/>
  </w:style>
  <w:style w:type="table" w:customStyle="1" w:styleId="170">
    <w:name w:val="Πλέγμα πίνακα17"/>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Πλέγμα πίνακα115"/>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CA375F"/>
  </w:style>
  <w:style w:type="numbering" w:customStyle="1" w:styleId="NoList215">
    <w:name w:val="No List215"/>
    <w:next w:val="a3"/>
    <w:semiHidden/>
    <w:rsid w:val="00CA375F"/>
  </w:style>
  <w:style w:type="numbering" w:customStyle="1" w:styleId="ImportedStyle3216">
    <w:name w:val="Imported Style 3216"/>
    <w:rsid w:val="00CA375F"/>
  </w:style>
  <w:style w:type="numbering" w:customStyle="1" w:styleId="List0216">
    <w:name w:val="List 0216"/>
    <w:basedOn w:val="ImportedStyle1"/>
    <w:rsid w:val="00CA375F"/>
  </w:style>
  <w:style w:type="numbering" w:customStyle="1" w:styleId="ImportedStyle115">
    <w:name w:val="Imported Style 115"/>
    <w:rsid w:val="00CA375F"/>
  </w:style>
  <w:style w:type="numbering" w:customStyle="1" w:styleId="ImportedStyle31116">
    <w:name w:val="Imported Style 31116"/>
    <w:rsid w:val="00CA375F"/>
  </w:style>
  <w:style w:type="numbering" w:customStyle="1" w:styleId="List01115">
    <w:name w:val="List 01115"/>
    <w:basedOn w:val="ImportedStyle1"/>
    <w:rsid w:val="00CA375F"/>
  </w:style>
  <w:style w:type="numbering" w:customStyle="1" w:styleId="1151">
    <w:name w:val="Χωρίς λίστα115"/>
    <w:next w:val="a3"/>
    <w:uiPriority w:val="99"/>
    <w:semiHidden/>
    <w:unhideWhenUsed/>
    <w:rsid w:val="00CA375F"/>
  </w:style>
  <w:style w:type="numbering" w:customStyle="1" w:styleId="ImportedStyle336">
    <w:name w:val="Imported Style 336"/>
    <w:rsid w:val="00CA375F"/>
  </w:style>
  <w:style w:type="numbering" w:customStyle="1" w:styleId="ImportedStyle3125">
    <w:name w:val="Imported Style 3125"/>
    <w:rsid w:val="00CA375F"/>
  </w:style>
  <w:style w:type="numbering" w:customStyle="1" w:styleId="List0125">
    <w:name w:val="List 0125"/>
    <w:rsid w:val="00CA375F"/>
  </w:style>
  <w:style w:type="numbering" w:customStyle="1" w:styleId="List035">
    <w:name w:val="List 035"/>
    <w:rsid w:val="00CA375F"/>
  </w:style>
  <w:style w:type="table" w:customStyle="1" w:styleId="125">
    <w:name w:val="Πλέγμα πίνακα125"/>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Χωρίς λίστα35"/>
    <w:next w:val="a3"/>
    <w:uiPriority w:val="99"/>
    <w:semiHidden/>
    <w:unhideWhenUsed/>
    <w:rsid w:val="00CA375F"/>
  </w:style>
  <w:style w:type="table" w:customStyle="1" w:styleId="251">
    <w:name w:val="Πλέγμα πίνακα25"/>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5">
    <w:name w:val="Imported Style 311115"/>
    <w:rsid w:val="00CA375F"/>
  </w:style>
  <w:style w:type="table" w:customStyle="1" w:styleId="TableNormal5">
    <w:name w:val="Table Normal5"/>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A375F"/>
    <w:pPr>
      <w:widowControl w:val="0"/>
      <w:spacing w:after="0" w:line="240" w:lineRule="auto"/>
    </w:pPr>
    <w:rPr>
      <w:rFonts w:ascii="Trebuchet MS" w:eastAsia="Trebuchet MS" w:hAnsi="Trebuchet MS" w:cs="Times New Roman"/>
      <w:lang w:val="en-US"/>
    </w:rPr>
    <w:tblPr>
      <w:tblInd w:w="0" w:type="dxa"/>
      <w:tblCellMar>
        <w:top w:w="0" w:type="dxa"/>
        <w:left w:w="0" w:type="dxa"/>
        <w:bottom w:w="0" w:type="dxa"/>
        <w:right w:w="0" w:type="dxa"/>
      </w:tblCellMar>
    </w:tblPr>
  </w:style>
  <w:style w:type="numbering" w:customStyle="1" w:styleId="91">
    <w:name w:val="Χωρίς λίστα9"/>
    <w:next w:val="a3"/>
    <w:uiPriority w:val="99"/>
    <w:semiHidden/>
    <w:unhideWhenUsed/>
    <w:rsid w:val="00CA375F"/>
  </w:style>
  <w:style w:type="table" w:customStyle="1" w:styleId="82">
    <w:name w:val="Πλέγμα πίνακα8"/>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20">
    <w:name w:val="Imported Style 320"/>
    <w:rsid w:val="00CA375F"/>
  </w:style>
  <w:style w:type="numbering" w:customStyle="1" w:styleId="ImportedStyle3110">
    <w:name w:val="Imported Style 3110"/>
    <w:rsid w:val="00CA375F"/>
    <w:pPr>
      <w:numPr>
        <w:numId w:val="12"/>
      </w:numPr>
    </w:pPr>
  </w:style>
  <w:style w:type="numbering" w:customStyle="1" w:styleId="List0110">
    <w:name w:val="List 0110"/>
    <w:rsid w:val="00CA375F"/>
    <w:pPr>
      <w:numPr>
        <w:numId w:val="13"/>
      </w:numPr>
    </w:pPr>
  </w:style>
  <w:style w:type="numbering" w:customStyle="1" w:styleId="List020">
    <w:name w:val="List 020"/>
    <w:rsid w:val="00CA375F"/>
  </w:style>
  <w:style w:type="numbering" w:customStyle="1" w:styleId="NoList17">
    <w:name w:val="No List17"/>
    <w:next w:val="a3"/>
    <w:uiPriority w:val="99"/>
    <w:semiHidden/>
    <w:unhideWhenUsed/>
    <w:rsid w:val="00CA375F"/>
  </w:style>
  <w:style w:type="numbering" w:customStyle="1" w:styleId="NoList27">
    <w:name w:val="No List27"/>
    <w:next w:val="a3"/>
    <w:semiHidden/>
    <w:rsid w:val="00CA375F"/>
  </w:style>
  <w:style w:type="numbering" w:customStyle="1" w:styleId="ImportedStyle17">
    <w:name w:val="Imported Style 17"/>
    <w:rsid w:val="00CA375F"/>
  </w:style>
  <w:style w:type="numbering" w:customStyle="1" w:styleId="171">
    <w:name w:val="Χωρίς λίστα17"/>
    <w:next w:val="a3"/>
    <w:uiPriority w:val="99"/>
    <w:semiHidden/>
    <w:unhideWhenUsed/>
    <w:rsid w:val="00CA375F"/>
  </w:style>
  <w:style w:type="numbering" w:customStyle="1" w:styleId="ImportedStyle327">
    <w:name w:val="Imported Style 327"/>
    <w:rsid w:val="00CA375F"/>
  </w:style>
  <w:style w:type="numbering" w:customStyle="1" w:styleId="ImportedStyle3119">
    <w:name w:val="Imported Style 3119"/>
    <w:rsid w:val="00CA375F"/>
    <w:pPr>
      <w:numPr>
        <w:numId w:val="49"/>
      </w:numPr>
    </w:pPr>
  </w:style>
  <w:style w:type="numbering" w:customStyle="1" w:styleId="List0117">
    <w:name w:val="List 0117"/>
    <w:rsid w:val="00CA375F"/>
  </w:style>
  <w:style w:type="numbering" w:customStyle="1" w:styleId="List029">
    <w:name w:val="List 029"/>
    <w:rsid w:val="00CA375F"/>
    <w:pPr>
      <w:numPr>
        <w:numId w:val="56"/>
      </w:numPr>
    </w:pPr>
  </w:style>
  <w:style w:type="numbering" w:customStyle="1" w:styleId="260">
    <w:name w:val="Χωρίς λίστα26"/>
    <w:next w:val="a3"/>
    <w:uiPriority w:val="99"/>
    <w:semiHidden/>
    <w:unhideWhenUsed/>
    <w:rsid w:val="00CA375F"/>
  </w:style>
  <w:style w:type="table" w:customStyle="1" w:styleId="180">
    <w:name w:val="Πλέγμα πίνακα18"/>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Πλέγμα πίνακα116"/>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3"/>
    <w:uiPriority w:val="99"/>
    <w:semiHidden/>
    <w:unhideWhenUsed/>
    <w:rsid w:val="00CA375F"/>
  </w:style>
  <w:style w:type="numbering" w:customStyle="1" w:styleId="NoList216">
    <w:name w:val="No List216"/>
    <w:next w:val="a3"/>
    <w:semiHidden/>
    <w:rsid w:val="00CA375F"/>
  </w:style>
  <w:style w:type="numbering" w:customStyle="1" w:styleId="ImportedStyle3217">
    <w:name w:val="Imported Style 3217"/>
    <w:rsid w:val="00CA375F"/>
    <w:pPr>
      <w:numPr>
        <w:numId w:val="3"/>
      </w:numPr>
    </w:pPr>
  </w:style>
  <w:style w:type="numbering" w:customStyle="1" w:styleId="List0217">
    <w:name w:val="List 0217"/>
    <w:basedOn w:val="ImportedStyle1"/>
    <w:rsid w:val="00CA375F"/>
    <w:pPr>
      <w:numPr>
        <w:numId w:val="4"/>
      </w:numPr>
    </w:pPr>
  </w:style>
  <w:style w:type="numbering" w:customStyle="1" w:styleId="ImportedStyle116">
    <w:name w:val="Imported Style 116"/>
    <w:rsid w:val="00CA375F"/>
  </w:style>
  <w:style w:type="numbering" w:customStyle="1" w:styleId="ImportedStyle31117">
    <w:name w:val="Imported Style 31117"/>
    <w:rsid w:val="00CA375F"/>
  </w:style>
  <w:style w:type="numbering" w:customStyle="1" w:styleId="List01116">
    <w:name w:val="List 01116"/>
    <w:basedOn w:val="ImportedStyle1"/>
    <w:rsid w:val="00CA375F"/>
    <w:pPr>
      <w:numPr>
        <w:numId w:val="51"/>
      </w:numPr>
    </w:pPr>
  </w:style>
  <w:style w:type="numbering" w:customStyle="1" w:styleId="1161">
    <w:name w:val="Χωρίς λίστα116"/>
    <w:next w:val="a3"/>
    <w:uiPriority w:val="99"/>
    <w:semiHidden/>
    <w:unhideWhenUsed/>
    <w:rsid w:val="00CA375F"/>
  </w:style>
  <w:style w:type="numbering" w:customStyle="1" w:styleId="ImportedStyle337">
    <w:name w:val="Imported Style 337"/>
    <w:rsid w:val="00CA375F"/>
  </w:style>
  <w:style w:type="numbering" w:customStyle="1" w:styleId="ImportedStyle3126">
    <w:name w:val="Imported Style 3126"/>
    <w:rsid w:val="00CA375F"/>
    <w:pPr>
      <w:numPr>
        <w:numId w:val="10"/>
      </w:numPr>
    </w:pPr>
  </w:style>
  <w:style w:type="numbering" w:customStyle="1" w:styleId="List0126">
    <w:name w:val="List 0126"/>
    <w:rsid w:val="00CA375F"/>
    <w:pPr>
      <w:numPr>
        <w:numId w:val="11"/>
      </w:numPr>
    </w:pPr>
  </w:style>
  <w:style w:type="numbering" w:customStyle="1" w:styleId="List036">
    <w:name w:val="List 036"/>
    <w:rsid w:val="00CA375F"/>
  </w:style>
  <w:style w:type="table" w:customStyle="1" w:styleId="126">
    <w:name w:val="Πλέγμα πίνακα126"/>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Χωρίς λίστα36"/>
    <w:next w:val="a3"/>
    <w:uiPriority w:val="99"/>
    <w:semiHidden/>
    <w:unhideWhenUsed/>
    <w:rsid w:val="00CA375F"/>
  </w:style>
  <w:style w:type="table" w:customStyle="1" w:styleId="261">
    <w:name w:val="Πλέγμα πίνακα26"/>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6">
    <w:name w:val="Imported Style 311116"/>
    <w:rsid w:val="00CA375F"/>
    <w:pPr>
      <w:numPr>
        <w:numId w:val="53"/>
      </w:numPr>
    </w:pPr>
  </w:style>
  <w:style w:type="table" w:customStyle="1" w:styleId="TableNormal6">
    <w:name w:val="Table Normal6"/>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A375F"/>
    <w:pPr>
      <w:widowControl w:val="0"/>
      <w:spacing w:after="0" w:line="240" w:lineRule="auto"/>
    </w:pPr>
    <w:rPr>
      <w:rFonts w:ascii="Trebuchet MS" w:eastAsia="Trebuchet MS" w:hAnsi="Trebuchet MS" w:cs="Times New Roman"/>
      <w:lang w:val="en-US"/>
    </w:rPr>
    <w:tblPr>
      <w:tblInd w:w="0" w:type="dxa"/>
      <w:tblCellMar>
        <w:top w:w="0" w:type="dxa"/>
        <w:left w:w="0" w:type="dxa"/>
        <w:bottom w:w="0" w:type="dxa"/>
        <w:right w:w="0" w:type="dxa"/>
      </w:tblCellMar>
    </w:tblPr>
  </w:style>
  <w:style w:type="character" w:customStyle="1" w:styleId="WW-">
    <w:name w:val="WW-Παραπομπή υποσημείωσης"/>
    <w:rsid w:val="00CA375F"/>
    <w:rPr>
      <w:vertAlign w:val="superscript"/>
    </w:rPr>
  </w:style>
  <w:style w:type="character" w:customStyle="1" w:styleId="WW-FootnoteReference19">
    <w:name w:val="WW-Footnote Reference19"/>
    <w:rsid w:val="00CA375F"/>
    <w:rPr>
      <w:vertAlign w:val="superscript"/>
    </w:rPr>
  </w:style>
  <w:style w:type="paragraph" w:customStyle="1" w:styleId="-HTML2">
    <w:name w:val="Προ-διαμορφωμένο HTML2"/>
    <w:basedOn w:val="a0"/>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Char8">
    <w:name w:val="Παράγραφος λίστας Char"/>
    <w:basedOn w:val="a1"/>
    <w:link w:val="aff0"/>
    <w:uiPriority w:val="34"/>
    <w:rsid w:val="00CA375F"/>
    <w:rPr>
      <w:rFonts w:ascii="Calibri" w:eastAsia="Times New Roman" w:hAnsi="Calibri" w:cs="Times New Roman"/>
      <w:lang w:eastAsia="el-GR"/>
    </w:rPr>
  </w:style>
  <w:style w:type="paragraph" w:customStyle="1" w:styleId="xl63">
    <w:name w:val="xl6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b/>
      <w:bCs/>
      <w:sz w:val="16"/>
      <w:szCs w:val="16"/>
      <w:lang w:val="el-GR" w:eastAsia="el-GR"/>
    </w:rPr>
  </w:style>
  <w:style w:type="paragraph" w:customStyle="1" w:styleId="msonormal0">
    <w:name w:val="msonormal"/>
    <w:basedOn w:val="a0"/>
    <w:rsid w:val="003C1100"/>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1fc">
    <w:name w:val="Ανεπίλυτη αναφορά1"/>
    <w:basedOn w:val="a1"/>
    <w:uiPriority w:val="99"/>
    <w:semiHidden/>
    <w:unhideWhenUsed/>
    <w:rPr>
      <w:color w:val="605E5C"/>
      <w:shd w:val="clear" w:color="auto" w:fill="E1DFDD"/>
    </w:rPr>
  </w:style>
  <w:style w:type="character" w:customStyle="1" w:styleId="markedcontent">
    <w:name w:val="markedcontent"/>
    <w:basedOn w:val="a1"/>
    <w:rsid w:val="00706596"/>
  </w:style>
  <w:style w:type="numbering" w:customStyle="1" w:styleId="101">
    <w:name w:val="Χωρίς λίστα10"/>
    <w:next w:val="a3"/>
    <w:uiPriority w:val="99"/>
    <w:semiHidden/>
    <w:unhideWhenUsed/>
    <w:rsid w:val="00966579"/>
  </w:style>
  <w:style w:type="table" w:customStyle="1" w:styleId="92">
    <w:name w:val="Πλέγμα πίνακα9"/>
    <w:basedOn w:val="a2"/>
    <w:next w:val="aff1"/>
    <w:uiPriority w:val="59"/>
    <w:rsid w:val="00966579"/>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Πλέγμα πίνακα19"/>
    <w:basedOn w:val="a2"/>
    <w:next w:val="aff1"/>
    <w:uiPriority w:val="39"/>
    <w:rsid w:val="00966579"/>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Πλέγμα πίνακα117"/>
    <w:basedOn w:val="a2"/>
    <w:next w:val="aff1"/>
    <w:uiPriority w:val="39"/>
    <w:rsid w:val="00966579"/>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next w:val="aff1"/>
    <w:uiPriority w:val="9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966579"/>
  </w:style>
  <w:style w:type="numbering" w:customStyle="1" w:styleId="NoList28">
    <w:name w:val="No List28"/>
    <w:next w:val="a3"/>
    <w:semiHidden/>
    <w:rsid w:val="00966579"/>
  </w:style>
  <w:style w:type="numbering" w:customStyle="1" w:styleId="ImportedStyle328">
    <w:name w:val="Imported Style 328"/>
    <w:rsid w:val="00966579"/>
  </w:style>
  <w:style w:type="numbering" w:customStyle="1" w:styleId="List030">
    <w:name w:val="List 030"/>
    <w:basedOn w:val="ImportedStyle1"/>
    <w:rsid w:val="00966579"/>
  </w:style>
  <w:style w:type="numbering" w:customStyle="1" w:styleId="ImportedStyle18">
    <w:name w:val="Imported Style 18"/>
    <w:rsid w:val="00966579"/>
  </w:style>
  <w:style w:type="numbering" w:customStyle="1" w:styleId="ImportedStyle3120">
    <w:name w:val="Imported Style 3120"/>
    <w:rsid w:val="00966579"/>
  </w:style>
  <w:style w:type="numbering" w:customStyle="1" w:styleId="List0118">
    <w:name w:val="List 0118"/>
    <w:basedOn w:val="ImportedStyle1"/>
    <w:rsid w:val="00966579"/>
  </w:style>
  <w:style w:type="numbering" w:customStyle="1" w:styleId="181">
    <w:name w:val="Χωρίς λίστα18"/>
    <w:next w:val="a3"/>
    <w:uiPriority w:val="99"/>
    <w:semiHidden/>
    <w:unhideWhenUsed/>
    <w:rsid w:val="00966579"/>
  </w:style>
  <w:style w:type="numbering" w:customStyle="1" w:styleId="270">
    <w:name w:val="Χωρίς λίστα27"/>
    <w:next w:val="a3"/>
    <w:uiPriority w:val="99"/>
    <w:semiHidden/>
    <w:unhideWhenUsed/>
    <w:rsid w:val="00966579"/>
  </w:style>
  <w:style w:type="numbering" w:customStyle="1" w:styleId="ImportedStyle329">
    <w:name w:val="Imported Style 329"/>
    <w:rsid w:val="00966579"/>
    <w:pPr>
      <w:numPr>
        <w:numId w:val="78"/>
      </w:numPr>
    </w:pPr>
  </w:style>
  <w:style w:type="numbering" w:customStyle="1" w:styleId="ImportedStyle31110">
    <w:name w:val="Imported Style 31110"/>
    <w:rsid w:val="00966579"/>
    <w:pPr>
      <w:numPr>
        <w:numId w:val="79"/>
      </w:numPr>
    </w:pPr>
  </w:style>
  <w:style w:type="numbering" w:customStyle="1" w:styleId="List0119">
    <w:name w:val="List 0119"/>
    <w:rsid w:val="00966579"/>
    <w:pPr>
      <w:numPr>
        <w:numId w:val="77"/>
      </w:numPr>
    </w:pPr>
  </w:style>
  <w:style w:type="numbering" w:customStyle="1" w:styleId="List0210">
    <w:name w:val="List 0210"/>
    <w:rsid w:val="00966579"/>
    <w:pPr>
      <w:numPr>
        <w:numId w:val="80"/>
      </w:numPr>
    </w:pPr>
  </w:style>
  <w:style w:type="table" w:customStyle="1" w:styleId="TableGrid">
    <w:name w:val="TableGrid"/>
    <w:rsid w:val="00966579"/>
    <w:pPr>
      <w:spacing w:after="0" w:line="240" w:lineRule="auto"/>
    </w:pPr>
    <w:rPr>
      <w:rFonts w:eastAsia="Times New Roman"/>
    </w:rPr>
    <w:tblPr>
      <w:tblCellMar>
        <w:top w:w="0" w:type="dxa"/>
        <w:left w:w="0" w:type="dxa"/>
        <w:bottom w:w="0" w:type="dxa"/>
        <w:right w:w="0" w:type="dxa"/>
      </w:tblCellMar>
    </w:tblPr>
  </w:style>
  <w:style w:type="table" w:customStyle="1" w:styleId="271">
    <w:name w:val="Πλέγμα πίνακα27"/>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Πλέγμα πίνακα33"/>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Πλέγμα πίνακα42"/>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Πλέγμα πίνακα61"/>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Πλέγμα πίνακα81"/>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Πλέγμα πίνακα91"/>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Πλέγμα πίνακα10"/>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Πλέγμα πίνακα20"/>
    <w:basedOn w:val="a2"/>
    <w:next w:val="aff1"/>
    <w:uiPriority w:val="59"/>
    <w:rsid w:val="007E2DAE"/>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Χωρίς λίστα19"/>
    <w:next w:val="a3"/>
    <w:uiPriority w:val="99"/>
    <w:semiHidden/>
    <w:unhideWhenUsed/>
    <w:rsid w:val="002D42AE"/>
  </w:style>
  <w:style w:type="table" w:customStyle="1" w:styleId="280">
    <w:name w:val="Πλέγμα πίνακα28"/>
    <w:basedOn w:val="a2"/>
    <w:next w:val="aff1"/>
    <w:uiPriority w:val="59"/>
    <w:rsid w:val="002D42AE"/>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next w:val="aff1"/>
    <w:uiPriority w:val="9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2D42AE"/>
  </w:style>
  <w:style w:type="numbering" w:customStyle="1" w:styleId="NoList29">
    <w:name w:val="No List29"/>
    <w:next w:val="a3"/>
    <w:semiHidden/>
    <w:rsid w:val="002D42AE"/>
  </w:style>
  <w:style w:type="numbering" w:customStyle="1" w:styleId="ImportedStyle330">
    <w:name w:val="Imported Style 330"/>
    <w:rsid w:val="002D42AE"/>
  </w:style>
  <w:style w:type="numbering" w:customStyle="1" w:styleId="List037">
    <w:name w:val="List 037"/>
    <w:basedOn w:val="ImportedStyle1"/>
    <w:rsid w:val="002D42AE"/>
  </w:style>
  <w:style w:type="numbering" w:customStyle="1" w:styleId="ImportedStyle19">
    <w:name w:val="Imported Style 19"/>
    <w:rsid w:val="002D42AE"/>
  </w:style>
  <w:style w:type="numbering" w:customStyle="1" w:styleId="ImportedStyle3127">
    <w:name w:val="Imported Style 3127"/>
    <w:rsid w:val="002D42AE"/>
  </w:style>
  <w:style w:type="numbering" w:customStyle="1" w:styleId="List0120">
    <w:name w:val="List 0120"/>
    <w:basedOn w:val="ImportedStyle1"/>
    <w:rsid w:val="002D42AE"/>
  </w:style>
  <w:style w:type="numbering" w:customStyle="1" w:styleId="1100">
    <w:name w:val="Χωρίς λίστα110"/>
    <w:next w:val="a3"/>
    <w:uiPriority w:val="99"/>
    <w:semiHidden/>
    <w:unhideWhenUsed/>
    <w:rsid w:val="002D42AE"/>
  </w:style>
  <w:style w:type="numbering" w:customStyle="1" w:styleId="281">
    <w:name w:val="Χωρίς λίστα28"/>
    <w:next w:val="a3"/>
    <w:uiPriority w:val="99"/>
    <w:semiHidden/>
    <w:unhideWhenUsed/>
    <w:rsid w:val="002D42AE"/>
  </w:style>
  <w:style w:type="numbering" w:customStyle="1" w:styleId="ImportedStyle3210">
    <w:name w:val="Imported Style 3210"/>
    <w:rsid w:val="002D42AE"/>
    <w:pPr>
      <w:numPr>
        <w:numId w:val="82"/>
      </w:numPr>
    </w:pPr>
  </w:style>
  <w:style w:type="numbering" w:customStyle="1" w:styleId="ImportedStyle31118">
    <w:name w:val="Imported Style 31118"/>
    <w:rsid w:val="002D42AE"/>
    <w:pPr>
      <w:numPr>
        <w:numId w:val="84"/>
      </w:numPr>
    </w:pPr>
  </w:style>
  <w:style w:type="numbering" w:customStyle="1" w:styleId="List01110">
    <w:name w:val="List 01110"/>
    <w:rsid w:val="002D42AE"/>
    <w:pPr>
      <w:numPr>
        <w:numId w:val="83"/>
      </w:numPr>
    </w:pPr>
  </w:style>
  <w:style w:type="numbering" w:customStyle="1" w:styleId="List0218">
    <w:name w:val="List 0218"/>
    <w:rsid w:val="002D42AE"/>
    <w:pPr>
      <w:numPr>
        <w:numId w:val="85"/>
      </w:numPr>
    </w:pPr>
  </w:style>
  <w:style w:type="table" w:customStyle="1" w:styleId="TableGrid10">
    <w:name w:val="TableGrid1"/>
    <w:rsid w:val="002D42AE"/>
    <w:pPr>
      <w:spacing w:after="0" w:line="240" w:lineRule="auto"/>
    </w:pPr>
    <w:rPr>
      <w:rFonts w:eastAsia="Times New Roman"/>
    </w:rPr>
    <w:tblPr>
      <w:tblCellMar>
        <w:top w:w="0" w:type="dxa"/>
        <w:left w:w="0" w:type="dxa"/>
        <w:bottom w:w="0" w:type="dxa"/>
        <w:right w:w="0" w:type="dxa"/>
      </w:tblCellMar>
    </w:tblPr>
  </w:style>
  <w:style w:type="table" w:customStyle="1" w:styleId="290">
    <w:name w:val="Πλέγμα πίνακα29"/>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Πλέγμα πίνακα34"/>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Πλέγμα πίνακα43"/>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Πλέγμα πίνακα52"/>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Πλέγμα πίνακα62"/>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Πλέγμα πίνακα82"/>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Πλέγμα πίνακα92"/>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Πλέγμα πίνακα93"/>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Χωρίς λίστα20"/>
    <w:next w:val="a3"/>
    <w:uiPriority w:val="99"/>
    <w:semiHidden/>
    <w:unhideWhenUsed/>
    <w:rsid w:val="005E0AC2"/>
  </w:style>
  <w:style w:type="table" w:customStyle="1" w:styleId="300">
    <w:name w:val="Πλέγμα πίνακα30"/>
    <w:basedOn w:val="a2"/>
    <w:next w:val="aff1"/>
    <w:uiPriority w:val="59"/>
    <w:rsid w:val="005E0AC2"/>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Πλέγμα πίνακα110"/>
    <w:basedOn w:val="a2"/>
    <w:next w:val="aff1"/>
    <w:uiPriority w:val="39"/>
    <w:rsid w:val="005E0AC2"/>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Πλέγμα πίνακα118"/>
    <w:basedOn w:val="a2"/>
    <w:next w:val="aff1"/>
    <w:uiPriority w:val="39"/>
    <w:rsid w:val="005E0AC2"/>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2"/>
    <w:next w:val="aff1"/>
    <w:uiPriority w:val="9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5E0AC2"/>
  </w:style>
  <w:style w:type="numbering" w:customStyle="1" w:styleId="NoList210">
    <w:name w:val="No List210"/>
    <w:next w:val="a3"/>
    <w:semiHidden/>
    <w:rsid w:val="005E0AC2"/>
  </w:style>
  <w:style w:type="numbering" w:customStyle="1" w:styleId="ImportedStyle338">
    <w:name w:val="Imported Style 338"/>
    <w:rsid w:val="005E0AC2"/>
  </w:style>
  <w:style w:type="numbering" w:customStyle="1" w:styleId="List038">
    <w:name w:val="List 038"/>
    <w:basedOn w:val="ImportedStyle1"/>
    <w:rsid w:val="005E0AC2"/>
  </w:style>
  <w:style w:type="numbering" w:customStyle="1" w:styleId="ImportedStyle110">
    <w:name w:val="Imported Style 110"/>
    <w:rsid w:val="005E0AC2"/>
  </w:style>
  <w:style w:type="numbering" w:customStyle="1" w:styleId="ImportedStyle3128">
    <w:name w:val="Imported Style 3128"/>
    <w:rsid w:val="005E0AC2"/>
  </w:style>
  <w:style w:type="numbering" w:customStyle="1" w:styleId="List0127">
    <w:name w:val="List 0127"/>
    <w:basedOn w:val="ImportedStyle1"/>
    <w:rsid w:val="005E0AC2"/>
  </w:style>
  <w:style w:type="numbering" w:customStyle="1" w:styleId="1171">
    <w:name w:val="Χωρίς λίστα117"/>
    <w:next w:val="a3"/>
    <w:uiPriority w:val="99"/>
    <w:semiHidden/>
    <w:unhideWhenUsed/>
    <w:rsid w:val="005E0AC2"/>
  </w:style>
  <w:style w:type="numbering" w:customStyle="1" w:styleId="291">
    <w:name w:val="Χωρίς λίστα29"/>
    <w:next w:val="a3"/>
    <w:uiPriority w:val="99"/>
    <w:semiHidden/>
    <w:unhideWhenUsed/>
    <w:rsid w:val="005E0AC2"/>
  </w:style>
  <w:style w:type="numbering" w:customStyle="1" w:styleId="ImportedStyle3218">
    <w:name w:val="Imported Style 3218"/>
    <w:rsid w:val="005E0AC2"/>
  </w:style>
  <w:style w:type="numbering" w:customStyle="1" w:styleId="ImportedStyle31119">
    <w:name w:val="Imported Style 31119"/>
    <w:rsid w:val="005E0AC2"/>
  </w:style>
  <w:style w:type="numbering" w:customStyle="1" w:styleId="List01117">
    <w:name w:val="List 01117"/>
    <w:rsid w:val="005E0AC2"/>
  </w:style>
  <w:style w:type="numbering" w:customStyle="1" w:styleId="List0219">
    <w:name w:val="List 0219"/>
    <w:rsid w:val="005E0AC2"/>
  </w:style>
  <w:style w:type="table" w:customStyle="1" w:styleId="TableGrid2">
    <w:name w:val="TableGrid2"/>
    <w:rsid w:val="005E0AC2"/>
    <w:pPr>
      <w:spacing w:after="0" w:line="240" w:lineRule="auto"/>
    </w:pPr>
    <w:rPr>
      <w:rFonts w:eastAsia="Times New Roman"/>
    </w:rPr>
    <w:tblPr>
      <w:tblCellMar>
        <w:top w:w="0" w:type="dxa"/>
        <w:left w:w="0" w:type="dxa"/>
        <w:bottom w:w="0" w:type="dxa"/>
        <w:right w:w="0" w:type="dxa"/>
      </w:tblCellMar>
    </w:tblPr>
  </w:style>
  <w:style w:type="table" w:customStyle="1" w:styleId="2100">
    <w:name w:val="Πλέγμα πίνακα210"/>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Πλέγμα πίνακα35"/>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Πλέγμα πίνακα44"/>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Πλέγμα πίνακα53"/>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Πλέγμα πίνακα63"/>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Πλέγμα πίνακα73"/>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Πλέγμα πίνακα83"/>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Πλέγμα πίνακα94"/>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Πλέγμα πίνακα101"/>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Χωρίς λίστα30"/>
    <w:next w:val="a3"/>
    <w:uiPriority w:val="99"/>
    <w:semiHidden/>
    <w:unhideWhenUsed/>
    <w:rsid w:val="003E04BE"/>
  </w:style>
  <w:style w:type="table" w:customStyle="1" w:styleId="361">
    <w:name w:val="Πλέγμα πίνακα36"/>
    <w:basedOn w:val="a2"/>
    <w:next w:val="aff1"/>
    <w:uiPriority w:val="59"/>
    <w:rsid w:val="003E04BE"/>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Πλέγμα πίνακα119"/>
    <w:basedOn w:val="a2"/>
    <w:next w:val="aff1"/>
    <w:uiPriority w:val="39"/>
    <w:rsid w:val="003E04BE"/>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Πλέγμα πίνακα1110"/>
    <w:basedOn w:val="a2"/>
    <w:next w:val="aff1"/>
    <w:uiPriority w:val="39"/>
    <w:rsid w:val="003E04BE"/>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2"/>
    <w:next w:val="aff1"/>
    <w:uiPriority w:val="9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E04BE"/>
  </w:style>
  <w:style w:type="numbering" w:customStyle="1" w:styleId="NoList217">
    <w:name w:val="No List217"/>
    <w:next w:val="a3"/>
    <w:semiHidden/>
    <w:rsid w:val="003E04BE"/>
  </w:style>
  <w:style w:type="numbering" w:customStyle="1" w:styleId="ImportedStyle339">
    <w:name w:val="Imported Style 339"/>
    <w:rsid w:val="003E04BE"/>
    <w:pPr>
      <w:numPr>
        <w:numId w:val="6"/>
      </w:numPr>
    </w:pPr>
  </w:style>
  <w:style w:type="numbering" w:customStyle="1" w:styleId="List039">
    <w:name w:val="List 039"/>
    <w:basedOn w:val="ImportedStyle1"/>
    <w:rsid w:val="003E04BE"/>
    <w:pPr>
      <w:numPr>
        <w:numId w:val="7"/>
      </w:numPr>
    </w:pPr>
  </w:style>
  <w:style w:type="numbering" w:customStyle="1" w:styleId="ImportedStyle117">
    <w:name w:val="Imported Style 117"/>
    <w:rsid w:val="003E04BE"/>
  </w:style>
  <w:style w:type="numbering" w:customStyle="1" w:styleId="ImportedStyle3129">
    <w:name w:val="Imported Style 3129"/>
    <w:rsid w:val="003E04BE"/>
    <w:pPr>
      <w:numPr>
        <w:numId w:val="8"/>
      </w:numPr>
    </w:pPr>
  </w:style>
  <w:style w:type="numbering" w:customStyle="1" w:styleId="List0128">
    <w:name w:val="List 0128"/>
    <w:basedOn w:val="ImportedStyle1"/>
    <w:rsid w:val="003E04BE"/>
    <w:pPr>
      <w:numPr>
        <w:numId w:val="9"/>
      </w:numPr>
    </w:pPr>
  </w:style>
  <w:style w:type="numbering" w:customStyle="1" w:styleId="1181">
    <w:name w:val="Χωρίς λίστα118"/>
    <w:next w:val="a3"/>
    <w:uiPriority w:val="99"/>
    <w:semiHidden/>
    <w:unhideWhenUsed/>
    <w:rsid w:val="003E04BE"/>
  </w:style>
  <w:style w:type="numbering" w:customStyle="1" w:styleId="2101">
    <w:name w:val="Χωρίς λίστα210"/>
    <w:next w:val="a3"/>
    <w:uiPriority w:val="99"/>
    <w:semiHidden/>
    <w:unhideWhenUsed/>
    <w:rsid w:val="003E04BE"/>
  </w:style>
  <w:style w:type="numbering" w:customStyle="1" w:styleId="ImportedStyle3219">
    <w:name w:val="Imported Style 3219"/>
    <w:rsid w:val="003E04BE"/>
    <w:pPr>
      <w:numPr>
        <w:numId w:val="81"/>
      </w:numPr>
    </w:pPr>
  </w:style>
  <w:style w:type="numbering" w:customStyle="1" w:styleId="ImportedStyle31120">
    <w:name w:val="Imported Style 31120"/>
    <w:rsid w:val="003E04BE"/>
    <w:pPr>
      <w:numPr>
        <w:numId w:val="86"/>
      </w:numPr>
    </w:pPr>
  </w:style>
  <w:style w:type="numbering" w:customStyle="1" w:styleId="List01118">
    <w:name w:val="List 01118"/>
    <w:rsid w:val="003E04BE"/>
    <w:pPr>
      <w:numPr>
        <w:numId w:val="87"/>
      </w:numPr>
    </w:pPr>
  </w:style>
  <w:style w:type="numbering" w:customStyle="1" w:styleId="List0220">
    <w:name w:val="List 0220"/>
    <w:rsid w:val="003E04BE"/>
    <w:pPr>
      <w:numPr>
        <w:numId w:val="88"/>
      </w:numPr>
    </w:pPr>
  </w:style>
  <w:style w:type="table" w:customStyle="1" w:styleId="TableGrid3">
    <w:name w:val="TableGrid3"/>
    <w:rsid w:val="003E04BE"/>
    <w:pPr>
      <w:spacing w:after="0" w:line="240" w:lineRule="auto"/>
    </w:pPr>
    <w:rPr>
      <w:rFonts w:eastAsia="Times New Roman"/>
    </w:rPr>
    <w:tblPr>
      <w:tblCellMar>
        <w:top w:w="0" w:type="dxa"/>
        <w:left w:w="0" w:type="dxa"/>
        <w:bottom w:w="0" w:type="dxa"/>
        <w:right w:w="0" w:type="dxa"/>
      </w:tblCellMar>
    </w:tblPr>
  </w:style>
  <w:style w:type="table" w:customStyle="1" w:styleId="2120">
    <w:name w:val="Πλέγμα πίνακα212"/>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Πλέγμα πίνακα37"/>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Πλέγμα πίνακα45"/>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Πλέγμα πίνακα54"/>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Πλέγμα πίνακα64"/>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Πλέγμα πίνακα74"/>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Πλέγμα πίνακα84"/>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Πλέγμα πίνακα95"/>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Πλέγμα πίνακα102"/>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Πλέγμα πίνακα38"/>
    <w:basedOn w:val="a2"/>
    <w:next w:val="aff1"/>
    <w:uiPriority w:val="59"/>
    <w:rsid w:val="00186EF1"/>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Πλέγμα πίνακα39"/>
    <w:basedOn w:val="a2"/>
    <w:next w:val="aff1"/>
    <w:uiPriority w:val="59"/>
    <w:rsid w:val="00F30056"/>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Πλέγμα πίνακα40"/>
    <w:basedOn w:val="a2"/>
    <w:next w:val="aff1"/>
    <w:uiPriority w:val="99"/>
    <w:rsid w:val="0031203E"/>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Πλέγμα πίνακα75"/>
    <w:basedOn w:val="a2"/>
    <w:next w:val="aff1"/>
    <w:uiPriority w:val="59"/>
    <w:rsid w:val="002211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7B64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haracteristiclabel">
    <w:name w:val="characteristiclabel"/>
    <w:basedOn w:val="a1"/>
    <w:rsid w:val="001E497C"/>
  </w:style>
  <w:style w:type="character" w:customStyle="1" w:styleId="characteristicvalue">
    <w:name w:val="characteristicvalue"/>
    <w:basedOn w:val="a1"/>
    <w:rsid w:val="001E497C"/>
  </w:style>
  <w:style w:type="numbering" w:customStyle="1" w:styleId="371">
    <w:name w:val="Χωρίς λίστα37"/>
    <w:next w:val="a3"/>
    <w:uiPriority w:val="99"/>
    <w:semiHidden/>
    <w:unhideWhenUsed/>
    <w:rsid w:val="00BF13D6"/>
  </w:style>
  <w:style w:type="table" w:customStyle="1" w:styleId="46">
    <w:name w:val="Πλέγμα πίνακα46"/>
    <w:basedOn w:val="a2"/>
    <w:next w:val="aff1"/>
    <w:rsid w:val="00BF13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
    <w:name w:val="msonormalcxspμεσαίο"/>
    <w:basedOn w:val="a0"/>
    <w:rsid w:val="00BF13D6"/>
    <w:pPr>
      <w:suppressAutoHyphens w:val="0"/>
      <w:spacing w:before="100" w:beforeAutospacing="1" w:after="100" w:afterAutospacing="1"/>
      <w:jc w:val="left"/>
    </w:pPr>
    <w:rPr>
      <w:rFonts w:ascii="Times New Roman" w:hAnsi="Times New Roman" w:cs="Times New Roman"/>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8071">
      <w:bodyDiv w:val="1"/>
      <w:marLeft w:val="0"/>
      <w:marRight w:val="0"/>
      <w:marTop w:val="0"/>
      <w:marBottom w:val="0"/>
      <w:divBdr>
        <w:top w:val="none" w:sz="0" w:space="0" w:color="auto"/>
        <w:left w:val="none" w:sz="0" w:space="0" w:color="auto"/>
        <w:bottom w:val="none" w:sz="0" w:space="0" w:color="auto"/>
        <w:right w:val="none" w:sz="0" w:space="0" w:color="auto"/>
      </w:divBdr>
    </w:div>
    <w:div w:id="328532239">
      <w:bodyDiv w:val="1"/>
      <w:marLeft w:val="0"/>
      <w:marRight w:val="0"/>
      <w:marTop w:val="0"/>
      <w:marBottom w:val="0"/>
      <w:divBdr>
        <w:top w:val="none" w:sz="0" w:space="0" w:color="auto"/>
        <w:left w:val="none" w:sz="0" w:space="0" w:color="auto"/>
        <w:bottom w:val="none" w:sz="0" w:space="0" w:color="auto"/>
        <w:right w:val="none" w:sz="0" w:space="0" w:color="auto"/>
      </w:divBdr>
    </w:div>
    <w:div w:id="447356597">
      <w:bodyDiv w:val="1"/>
      <w:marLeft w:val="0"/>
      <w:marRight w:val="0"/>
      <w:marTop w:val="0"/>
      <w:marBottom w:val="0"/>
      <w:divBdr>
        <w:top w:val="none" w:sz="0" w:space="0" w:color="auto"/>
        <w:left w:val="none" w:sz="0" w:space="0" w:color="auto"/>
        <w:bottom w:val="none" w:sz="0" w:space="0" w:color="auto"/>
        <w:right w:val="none" w:sz="0" w:space="0" w:color="auto"/>
      </w:divBdr>
    </w:div>
    <w:div w:id="650911220">
      <w:bodyDiv w:val="1"/>
      <w:marLeft w:val="0"/>
      <w:marRight w:val="0"/>
      <w:marTop w:val="0"/>
      <w:marBottom w:val="0"/>
      <w:divBdr>
        <w:top w:val="none" w:sz="0" w:space="0" w:color="auto"/>
        <w:left w:val="none" w:sz="0" w:space="0" w:color="auto"/>
        <w:bottom w:val="none" w:sz="0" w:space="0" w:color="auto"/>
        <w:right w:val="none" w:sz="0" w:space="0" w:color="auto"/>
      </w:divBdr>
    </w:div>
    <w:div w:id="976373538">
      <w:bodyDiv w:val="1"/>
      <w:marLeft w:val="0"/>
      <w:marRight w:val="0"/>
      <w:marTop w:val="0"/>
      <w:marBottom w:val="0"/>
      <w:divBdr>
        <w:top w:val="none" w:sz="0" w:space="0" w:color="auto"/>
        <w:left w:val="none" w:sz="0" w:space="0" w:color="auto"/>
        <w:bottom w:val="none" w:sz="0" w:space="0" w:color="auto"/>
        <w:right w:val="none" w:sz="0" w:space="0" w:color="auto"/>
      </w:divBdr>
    </w:div>
    <w:div w:id="1330521556">
      <w:bodyDiv w:val="1"/>
      <w:marLeft w:val="0"/>
      <w:marRight w:val="0"/>
      <w:marTop w:val="0"/>
      <w:marBottom w:val="0"/>
      <w:divBdr>
        <w:top w:val="none" w:sz="0" w:space="0" w:color="auto"/>
        <w:left w:val="none" w:sz="0" w:space="0" w:color="auto"/>
        <w:bottom w:val="none" w:sz="0" w:space="0" w:color="auto"/>
        <w:right w:val="none" w:sz="0" w:space="0" w:color="auto"/>
      </w:divBdr>
    </w:div>
    <w:div w:id="1576939961">
      <w:bodyDiv w:val="1"/>
      <w:marLeft w:val="0"/>
      <w:marRight w:val="0"/>
      <w:marTop w:val="0"/>
      <w:marBottom w:val="0"/>
      <w:divBdr>
        <w:top w:val="none" w:sz="0" w:space="0" w:color="auto"/>
        <w:left w:val="none" w:sz="0" w:space="0" w:color="auto"/>
        <w:bottom w:val="none" w:sz="0" w:space="0" w:color="auto"/>
        <w:right w:val="none" w:sz="0" w:space="0" w:color="auto"/>
      </w:divBdr>
    </w:div>
    <w:div w:id="1674183648">
      <w:bodyDiv w:val="1"/>
      <w:marLeft w:val="0"/>
      <w:marRight w:val="0"/>
      <w:marTop w:val="0"/>
      <w:marBottom w:val="0"/>
      <w:divBdr>
        <w:top w:val="none" w:sz="0" w:space="0" w:color="auto"/>
        <w:left w:val="none" w:sz="0" w:space="0" w:color="auto"/>
        <w:bottom w:val="none" w:sz="0" w:space="0" w:color="auto"/>
        <w:right w:val="none" w:sz="0" w:space="0" w:color="auto"/>
      </w:divBdr>
    </w:div>
    <w:div w:id="1843928933">
      <w:bodyDiv w:val="1"/>
      <w:marLeft w:val="0"/>
      <w:marRight w:val="0"/>
      <w:marTop w:val="0"/>
      <w:marBottom w:val="0"/>
      <w:divBdr>
        <w:top w:val="none" w:sz="0" w:space="0" w:color="auto"/>
        <w:left w:val="none" w:sz="0" w:space="0" w:color="auto"/>
        <w:bottom w:val="none" w:sz="0" w:space="0" w:color="auto"/>
        <w:right w:val="none" w:sz="0" w:space="0" w:color="auto"/>
      </w:divBdr>
    </w:div>
    <w:div w:id="1973747884">
      <w:bodyDiv w:val="1"/>
      <w:marLeft w:val="0"/>
      <w:marRight w:val="0"/>
      <w:marTop w:val="0"/>
      <w:marBottom w:val="0"/>
      <w:divBdr>
        <w:top w:val="none" w:sz="0" w:space="0" w:color="auto"/>
        <w:left w:val="none" w:sz="0" w:space="0" w:color="auto"/>
        <w:bottom w:val="none" w:sz="0" w:space="0" w:color="auto"/>
        <w:right w:val="none" w:sz="0" w:space="0" w:color="auto"/>
      </w:divBdr>
    </w:div>
    <w:div w:id="21096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http://et.diavgeia.gov.gr/" TargetMode="External"/><Relationship Id="rId26" Type="http://schemas.openxmlformats.org/officeDocument/2006/relationships/hyperlink" Target="http://www.eaadhsy.gr" TargetMode="External"/><Relationship Id="rId39" Type="http://schemas.openxmlformats.org/officeDocument/2006/relationships/header" Target="header4.xml"/><Relationship Id="rId21" Type="http://schemas.openxmlformats.org/officeDocument/2006/relationships/hyperlink" Target="https://www.minedu.gov.gr" TargetMode="External"/><Relationship Id="rId34" Type="http://schemas.openxmlformats.org/officeDocument/2006/relationships/footer" Target="footer1.xml"/><Relationship Id="rId42" Type="http://schemas.openxmlformats.org/officeDocument/2006/relationships/oleObject" Target="embeddings/oleObject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et.diavgeia.gov.gr/" TargetMode="External"/><Relationship Id="rId29" Type="http://schemas.openxmlformats.org/officeDocument/2006/relationships/hyperlink" Target="http://www.eaadhsy.gr/n4412/n4412fulltextlinks.html"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du.gov.gr" TargetMode="External"/><Relationship Id="rId24" Type="http://schemas.openxmlformats.org/officeDocument/2006/relationships/hyperlink" Target="http://www.promitheus.gov.gr" TargetMode="External"/><Relationship Id="rId32" Type="http://schemas.openxmlformats.org/officeDocument/2006/relationships/hyperlink" Target="http://www.eaadhsy.gr/n4412/n4412fulltextlinks.html" TargetMode="Externa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promitheus.gov.gr/" TargetMode="External"/><Relationship Id="rId28" Type="http://schemas.openxmlformats.org/officeDocument/2006/relationships/hyperlink" Target="http://www.promitheus.gov.gr/" TargetMode="External"/><Relationship Id="rId36" Type="http://schemas.openxmlformats.org/officeDocument/2006/relationships/footer" Target="footer2.xml"/><Relationship Id="rId10" Type="http://schemas.openxmlformats.org/officeDocument/2006/relationships/hyperlink" Target="mailto:psiafliaki@minedu.gov.gr" TargetMode="External"/><Relationship Id="rId19" Type="http://schemas.openxmlformats.org/officeDocument/2006/relationships/hyperlink" Target="http://et.diavgeia.gov.gr/" TargetMode="External"/><Relationship Id="rId31" Type="http://schemas.openxmlformats.org/officeDocument/2006/relationships/hyperlink" Target="http://www.eaadhsy.gr/n4412/art79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siafliaki@minedu.gov.gr" TargetMode="External"/><Relationship Id="rId14" Type="http://schemas.openxmlformats.org/officeDocument/2006/relationships/hyperlink" Target="http://www.promitheus.gov.gr" TargetMode="External"/><Relationship Id="rId22" Type="http://schemas.openxmlformats.org/officeDocument/2006/relationships/hyperlink" Target="http://www.promitheus.gov.gr" TargetMode="External"/><Relationship Id="rId27" Type="http://schemas.openxmlformats.org/officeDocument/2006/relationships/hyperlink" Target="http://www.promitheus.gov.gr" TargetMode="External"/><Relationship Id="rId30" Type="http://schemas.openxmlformats.org/officeDocument/2006/relationships/hyperlink" Target="http://www.eaadhsy.gr/n4412/n4412fulltextlinks.html" TargetMode="External"/><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5" Type="http://schemas.openxmlformats.org/officeDocument/2006/relationships/hyperlink" Target="http://eur-lex.europa.eu/legal-content/EL/TXT/?uri=OJ%3AJOL_2016_003_R_0004"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2B448-0D27-4FC3-8896-178D6F75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90</Pages>
  <Words>41834</Words>
  <Characters>225908</Characters>
  <Application>Microsoft Office Word</Application>
  <DocSecurity>0</DocSecurity>
  <Lines>1882</Lines>
  <Paragraphs>534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Παρασκευή Σιαφλιάκη</cp:lastModifiedBy>
  <cp:revision>62</cp:revision>
  <cp:lastPrinted>2023-06-16T14:04:00Z</cp:lastPrinted>
  <dcterms:created xsi:type="dcterms:W3CDTF">2023-04-20T09:12:00Z</dcterms:created>
  <dcterms:modified xsi:type="dcterms:W3CDTF">2023-06-16T14:22:00Z</dcterms:modified>
</cp:coreProperties>
</file>